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41C63" w14:textId="652FF3D1"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9871DF">
        <w:rPr>
          <w:rFonts w:ascii="Arial Narrow" w:hAnsi="Arial Narrow" w:cstheme="minorHAnsi"/>
          <w:color w:val="auto"/>
          <w:sz w:val="28"/>
          <w:szCs w:val="28"/>
        </w:rPr>
        <w:t>1</w:t>
      </w:r>
      <w:r w:rsidR="0077283C" w:rsidRPr="00D45093">
        <w:rPr>
          <w:rFonts w:ascii="Arial Narrow" w:hAnsi="Arial Narrow" w:cstheme="minorHAnsi"/>
          <w:color w:val="auto"/>
          <w:sz w:val="28"/>
          <w:szCs w:val="28"/>
        </w:rPr>
        <w:t>.1</w:t>
      </w:r>
      <w:r w:rsidR="00B7401B">
        <w:rPr>
          <w:rFonts w:ascii="Arial Narrow" w:hAnsi="Arial Narrow" w:cstheme="minorHAnsi"/>
          <w:color w:val="auto"/>
          <w:sz w:val="28"/>
          <w:szCs w:val="28"/>
        </w:rPr>
        <w:t>_1.2</w:t>
      </w:r>
      <w:r w:rsidR="0077283C" w:rsidRPr="00D45093">
        <w:rPr>
          <w:rFonts w:ascii="Arial Narrow" w:hAnsi="Arial Narrow" w:cstheme="minorHAnsi"/>
          <w:color w:val="auto"/>
          <w:sz w:val="28"/>
          <w:szCs w:val="28"/>
        </w:rPr>
        <w:t>/</w:t>
      </w:r>
      <w:r w:rsidR="009871DF">
        <w:rPr>
          <w:rFonts w:ascii="Arial Narrow" w:hAnsi="Arial Narrow" w:cstheme="minorHAnsi"/>
          <w:color w:val="auto"/>
          <w:sz w:val="28"/>
          <w:szCs w:val="28"/>
        </w:rPr>
        <w:t>ŽSR</w:t>
      </w:r>
      <w:r w:rsidR="004D5C58">
        <w:rPr>
          <w:rFonts w:ascii="Arial Narrow" w:hAnsi="Arial Narrow" w:cstheme="minorHAnsi"/>
          <w:color w:val="auto"/>
          <w:sz w:val="28"/>
          <w:szCs w:val="28"/>
        </w:rPr>
        <w:t>-</w:t>
      </w:r>
      <w:r w:rsidR="00F605EE">
        <w:rPr>
          <w:rFonts w:ascii="Arial Narrow" w:hAnsi="Arial Narrow" w:cstheme="minorHAnsi"/>
          <w:color w:val="auto"/>
          <w:sz w:val="28"/>
          <w:szCs w:val="28"/>
        </w:rPr>
        <w:t>6</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7415C9D6"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prioritnej osi č. 1 OPII</w:t>
      </w:r>
      <w:ins w:id="0" w:author="21" w:date="2016-05-11T15:05:00Z">
        <w:r w:rsidR="00B110A4">
          <w:rPr>
            <w:rFonts w:ascii="Arial Narrow" w:hAnsi="Arial Narrow"/>
            <w:b/>
            <w:lang w:eastAsia="sk-SK"/>
          </w:rPr>
          <w:t xml:space="preserve"> v znení zmeny č. 3 (konsolidovaná verzia)</w:t>
        </w:r>
      </w:ins>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0EC95ADE" w:rsidR="00D33A6C" w:rsidRPr="00D45093" w:rsidRDefault="0004034C" w:rsidP="008645D0">
            <w:pPr>
              <w:spacing w:before="120" w:after="120" w:line="240" w:lineRule="auto"/>
              <w:rPr>
                <w:rFonts w:ascii="Arial Narrow" w:hAnsi="Arial Narrow"/>
                <w:bCs/>
              </w:rPr>
            </w:pPr>
            <w:r w:rsidRPr="0004034C">
              <w:rPr>
                <w:rFonts w:ascii="Arial Narrow" w:hAnsi="Arial Narrow"/>
                <w:bCs/>
              </w:rPr>
              <w:t>1 - Železničná infraštruktúra (TEN-T CORE) a obnova mobilných prostriedkov</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2DD936B7" w14:textId="77777777" w:rsidR="00D33A6C" w:rsidRDefault="00D33A6C" w:rsidP="00F1589B">
            <w:pPr>
              <w:spacing w:before="120" w:after="120" w:line="240" w:lineRule="auto"/>
              <w:rPr>
                <w:rStyle w:val="FontStyle93"/>
                <w:rFonts w:ascii="Arial Narrow" w:hAnsi="Arial Narrow"/>
                <w:sz w:val="22"/>
                <w:szCs w:val="22"/>
                <w:lang w:eastAsia="de-DE"/>
              </w:rPr>
            </w:pPr>
            <w:r w:rsidRPr="00D45093">
              <w:rPr>
                <w:rStyle w:val="FontStyle93"/>
                <w:rFonts w:ascii="Arial Narrow" w:hAnsi="Arial Narrow"/>
                <w:sz w:val="22"/>
                <w:szCs w:val="22"/>
                <w:lang w:eastAsia="de-DE"/>
              </w:rPr>
              <w:t xml:space="preserve">7i): Podpora </w:t>
            </w:r>
            <w:proofErr w:type="spellStart"/>
            <w:r w:rsidRPr="00D45093">
              <w:rPr>
                <w:rStyle w:val="FontStyle93"/>
                <w:rFonts w:ascii="Arial Narrow" w:hAnsi="Arial Narrow"/>
                <w:sz w:val="22"/>
                <w:szCs w:val="22"/>
                <w:lang w:eastAsia="de-DE"/>
              </w:rPr>
              <w:t>multimodálneho</w:t>
            </w:r>
            <w:proofErr w:type="spellEnd"/>
            <w:r w:rsidRPr="00D45093">
              <w:rPr>
                <w:rStyle w:val="FontStyle93"/>
                <w:rFonts w:ascii="Arial Narrow" w:hAnsi="Arial Narrow"/>
                <w:sz w:val="22"/>
                <w:szCs w:val="22"/>
                <w:lang w:eastAsia="de-DE"/>
              </w:rPr>
              <w:t xml:space="preserve"> jednotného európskeho dopravného priestoru pomocou investícií do TEN-T</w:t>
            </w:r>
          </w:p>
          <w:p w14:paraId="5C0FF74B" w14:textId="0114D5A3" w:rsidR="00304501" w:rsidRPr="00D45093" w:rsidRDefault="00304501" w:rsidP="00F1589B">
            <w:pPr>
              <w:spacing w:before="120" w:after="120" w:line="240" w:lineRule="auto"/>
              <w:rPr>
                <w:rFonts w:ascii="Arial Narrow" w:hAnsi="Arial Narrow"/>
                <w:lang w:eastAsia="de-DE"/>
              </w:rPr>
            </w:pPr>
            <w:r w:rsidRPr="0094005A">
              <w:rPr>
                <w:bCs/>
              </w:rPr>
              <w:t>7</w:t>
            </w:r>
            <w:r>
              <w:rPr>
                <w:bCs/>
              </w:rPr>
              <w:t>ii</w:t>
            </w:r>
            <w:r w:rsidRPr="0094005A">
              <w:rPr>
                <w:bCs/>
              </w:rPr>
              <w:t xml:space="preserve">i): </w:t>
            </w:r>
            <w:r w:rsidRPr="0094005A">
              <w:rPr>
                <w:rFonts w:ascii="Arial Narrow" w:hAnsi="Arial Narrow"/>
                <w:bCs/>
              </w:rPr>
              <w:t xml:space="preserve">Vývoj a modernizácia komplexných, </w:t>
            </w:r>
            <w:proofErr w:type="spellStart"/>
            <w:r w:rsidRPr="0094005A">
              <w:rPr>
                <w:rFonts w:ascii="Arial Narrow" w:hAnsi="Arial Narrow"/>
                <w:bCs/>
              </w:rPr>
              <w:t>interoperabilných</w:t>
            </w:r>
            <w:proofErr w:type="spellEnd"/>
            <w:r w:rsidRPr="0094005A">
              <w:rPr>
                <w:rFonts w:ascii="Arial Narrow" w:hAnsi="Arial Narrow"/>
                <w:bCs/>
              </w:rPr>
              <w:t xml:space="preserve"> železničných systémov vysokej kvality a podpora opatrení na znižovanie hluku</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341A7E73" w14:textId="77777777" w:rsidR="00B7401B" w:rsidRDefault="0004034C" w:rsidP="00F1589B">
            <w:pPr>
              <w:spacing w:before="120" w:after="120" w:line="240" w:lineRule="auto"/>
              <w:rPr>
                <w:rFonts w:ascii="Arial Narrow" w:hAnsi="Arial Narrow"/>
              </w:rPr>
            </w:pPr>
            <w:r w:rsidRPr="0004034C">
              <w:rPr>
                <w:rFonts w:ascii="Arial Narrow" w:hAnsi="Arial Narrow"/>
              </w:rPr>
              <w:t>1.1  Odstránenie kľúčových úzkych miest na železničnej infraštruktúre prostredníctvom modernizácie a rozvoja hlavných železničných tratí a uzlov dopravne významných z hľadiska medzinárodnej a vnútroštátnej dopravy</w:t>
            </w:r>
          </w:p>
          <w:p w14:paraId="6BF2301F" w14:textId="38A54DB6" w:rsidR="00D33A6C" w:rsidRPr="00D45093" w:rsidRDefault="00B7401B" w:rsidP="00F1589B">
            <w:pPr>
              <w:spacing w:before="120" w:after="120" w:line="240" w:lineRule="auto"/>
              <w:rPr>
                <w:rFonts w:ascii="Arial Narrow" w:hAnsi="Arial Narrow"/>
              </w:rPr>
            </w:pPr>
            <w:r w:rsidRPr="00B7401B">
              <w:rPr>
                <w:rFonts w:ascii="Arial Narrow" w:hAnsi="Arial Narrow"/>
              </w:rPr>
              <w:t>1.2 Zlepšenie technických podmienok pre prevádzku medzinárodnej železničnej dopravy prostredníctvom implementácie vybraných prvkov TSI na najdôležitejších tratiach pre medzinárodnú dopravu (TEN-T CORE)</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 xml:space="preserve">Schéma štátnej pomoci/Schéma pomoci </w:t>
            </w:r>
            <w:proofErr w:type="spellStart"/>
            <w:r w:rsidRPr="00F1589B">
              <w:rPr>
                <w:rFonts w:ascii="Arial Narrow" w:hAnsi="Arial Narrow" w:cstheme="minorHAnsi"/>
                <w:b/>
              </w:rPr>
              <w:t>de</w:t>
            </w:r>
            <w:proofErr w:type="spellEnd"/>
            <w:r w:rsidRPr="00F1589B">
              <w:rPr>
                <w:rFonts w:ascii="Arial Narrow" w:hAnsi="Arial Narrow" w:cstheme="minorHAnsi"/>
                <w:b/>
              </w:rPr>
              <w:t xml:space="preserve"> </w:t>
            </w:r>
            <w:proofErr w:type="spellStart"/>
            <w:r w:rsidRPr="00F1589B">
              <w:rPr>
                <w:rFonts w:ascii="Arial Narrow" w:hAnsi="Arial Narrow" w:cstheme="minorHAnsi"/>
                <w:b/>
              </w:rPr>
              <w:t>minimis</w:t>
            </w:r>
            <w:proofErr w:type="spellEnd"/>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38A30121" w:rsidR="007E5C50" w:rsidRPr="00B90A72" w:rsidRDefault="0004034C" w:rsidP="00F1589B">
            <w:pPr>
              <w:spacing w:before="120" w:after="120" w:line="240" w:lineRule="auto"/>
              <w:rPr>
                <w:rFonts w:ascii="Arial Narrow" w:hAnsi="Arial Narrow" w:cstheme="minorHAnsi"/>
              </w:rPr>
            </w:pPr>
            <w:r w:rsidRPr="00D748D1">
              <w:rPr>
                <w:rFonts w:ascii="Arial Narrow" w:hAnsi="Arial Narrow" w:cstheme="minorHAnsi"/>
              </w:rPr>
              <w:t>Železnice Slovenskej republiky, Bratislava</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23A37D02"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4E0C06F5"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9" w:history="1">
              <w:r w:rsidRPr="00DC4A06">
                <w:rPr>
                  <w:rStyle w:val="Hypertextovprepojenie"/>
                  <w:rFonts w:ascii="Arial Narrow" w:hAnsi="Arial Narrow" w:cs="Calibri"/>
                  <w:lang w:eastAsia="cs-CZ"/>
                </w:rPr>
                <w:t>www.mindop.sk</w:t>
              </w:r>
            </w:hyperlink>
            <w:r w:rsidR="00142C76">
              <w:rPr>
                <w:rStyle w:val="Hypertextovprepojenie"/>
                <w:rFonts w:ascii="Arial Narrow" w:hAnsi="Arial Narrow" w:cs="Calibri"/>
                <w:lang w:eastAsia="cs-CZ"/>
              </w:rPr>
              <w:t xml:space="preserve"> </w:t>
            </w:r>
            <w:r w:rsidR="00142C76" w:rsidRPr="00B36F81">
              <w:rPr>
                <w:rFonts w:cstheme="minorHAnsi"/>
              </w:rPr>
              <w:t>(</w:t>
            </w:r>
            <w:r w:rsidR="00142C76"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w:t>
            </w:r>
            <w:proofErr w:type="spellStart"/>
            <w:r>
              <w:rPr>
                <w:rFonts w:ascii="Arial Narrow" w:hAnsi="Arial Narrow" w:cstheme="minorHAnsi"/>
                <w:b/>
              </w:rPr>
              <w:t>ŽoNFP</w:t>
            </w:r>
            <w:proofErr w:type="spellEnd"/>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lastRenderedPageBreak/>
              <w:t>Dátum vyhlásenia</w:t>
            </w:r>
            <w:r w:rsidRPr="005768FA">
              <w:rPr>
                <w:rFonts w:ascii="Arial Narrow" w:hAnsi="Arial Narrow" w:cstheme="minorHAnsi"/>
                <w:b/>
              </w:rPr>
              <w:t xml:space="preserve"> </w:t>
            </w:r>
          </w:p>
        </w:tc>
        <w:tc>
          <w:tcPr>
            <w:tcW w:w="6912" w:type="dxa"/>
            <w:vAlign w:val="center"/>
          </w:tcPr>
          <w:p w14:paraId="32FA7535" w14:textId="3EC01B84" w:rsidR="00F605EE" w:rsidRPr="00D748D1" w:rsidRDefault="00D748D1" w:rsidP="00F1589B">
            <w:pPr>
              <w:spacing w:before="120" w:after="120" w:line="240" w:lineRule="auto"/>
              <w:rPr>
                <w:rFonts w:ascii="Arial Narrow" w:hAnsi="Arial Narrow" w:cstheme="minorHAnsi"/>
              </w:rPr>
            </w:pPr>
            <w:r w:rsidRPr="00D748D1">
              <w:rPr>
                <w:rFonts w:ascii="Arial Narrow" w:hAnsi="Arial Narrow" w:cstheme="minorHAnsi"/>
              </w:rPr>
              <w:t>04.02.2016</w:t>
            </w:r>
          </w:p>
          <w:p w14:paraId="349DC43D" w14:textId="77777777" w:rsidR="00F605EE" w:rsidRPr="00F605EE" w:rsidRDefault="00F605EE" w:rsidP="00D748D1">
            <w:pPr>
              <w:rPr>
                <w:rFonts w:ascii="Arial Narrow" w:hAnsi="Arial Narrow" w:cstheme="minorHAnsi"/>
              </w:rPr>
            </w:pPr>
          </w:p>
          <w:p w14:paraId="1FB2C9CA" w14:textId="28F4062D" w:rsidR="00B574AD" w:rsidRPr="00F605EE" w:rsidRDefault="00B574AD" w:rsidP="00D748D1">
            <w:pPr>
              <w:rPr>
                <w:rFonts w:ascii="Arial Narrow" w:hAnsi="Arial Narrow" w:cstheme="minorHAnsi"/>
              </w:rPr>
            </w:pP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619302FE"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B76332">
              <w:rPr>
                <w:rFonts w:ascii="Arial Narrow" w:hAnsi="Arial Narrow" w:cstheme="minorHAnsi"/>
                <w:sz w:val="22"/>
                <w:szCs w:val="22"/>
              </w:rPr>
              <w:t xml:space="preserve">základe </w:t>
            </w:r>
            <w:r w:rsidR="00B7401B" w:rsidRPr="00D748D1">
              <w:rPr>
                <w:rFonts w:ascii="Arial Narrow" w:hAnsi="Arial Narrow" w:cstheme="minorHAnsi"/>
                <w:sz w:val="22"/>
                <w:szCs w:val="22"/>
              </w:rPr>
              <w:t xml:space="preserve">právoplatnosti </w:t>
            </w:r>
            <w:r w:rsidR="005C0C31" w:rsidRPr="00D748D1">
              <w:rPr>
                <w:rFonts w:ascii="Arial Narrow" w:hAnsi="Arial Narrow" w:cstheme="minorHAnsi"/>
                <w:sz w:val="22"/>
                <w:szCs w:val="22"/>
              </w:rPr>
              <w:t xml:space="preserve">posledného </w:t>
            </w:r>
            <w:r w:rsidR="00B7401B" w:rsidRPr="00D748D1">
              <w:rPr>
                <w:rFonts w:ascii="Arial Narrow" w:hAnsi="Arial Narrow" w:cstheme="minorHAnsi"/>
                <w:sz w:val="22"/>
                <w:szCs w:val="22"/>
              </w:rPr>
              <w:t>rozhodnut</w:t>
            </w:r>
            <w:r w:rsidR="005C0C31" w:rsidRPr="00D748D1">
              <w:rPr>
                <w:rFonts w:ascii="Arial Narrow" w:hAnsi="Arial Narrow" w:cstheme="minorHAnsi"/>
                <w:sz w:val="22"/>
                <w:szCs w:val="22"/>
              </w:rPr>
              <w:t>ia</w:t>
            </w:r>
            <w:r w:rsidR="00B7401B" w:rsidRPr="00D748D1">
              <w:rPr>
                <w:rFonts w:ascii="Arial Narrow" w:hAnsi="Arial Narrow" w:cstheme="minorHAnsi"/>
                <w:sz w:val="22"/>
                <w:szCs w:val="22"/>
              </w:rPr>
              <w:t xml:space="preserve"> vydan</w:t>
            </w:r>
            <w:r w:rsidR="005C0C31" w:rsidRPr="00D748D1">
              <w:rPr>
                <w:rFonts w:ascii="Arial Narrow" w:hAnsi="Arial Narrow" w:cstheme="minorHAnsi"/>
                <w:sz w:val="22"/>
                <w:szCs w:val="22"/>
              </w:rPr>
              <w:t>ého</w:t>
            </w:r>
            <w:r w:rsidR="00B7401B" w:rsidRPr="00D748D1">
              <w:rPr>
                <w:rFonts w:ascii="Arial Narrow" w:hAnsi="Arial Narrow" w:cstheme="minorHAnsi"/>
                <w:sz w:val="22"/>
                <w:szCs w:val="22"/>
              </w:rPr>
              <w:t xml:space="preserve"> v konaní o  žiadostiach o nenávratný finančný príspevok, </w:t>
            </w:r>
            <w:r w:rsidRPr="00B76332">
              <w:rPr>
                <w:rFonts w:ascii="Arial Narrow" w:hAnsi="Arial Narrow" w:cstheme="minorHAnsi"/>
                <w:sz w:val="22"/>
                <w:szCs w:val="22"/>
              </w:rPr>
              <w:t>a</w:t>
            </w:r>
            <w:r w:rsidR="00CD30CE" w:rsidRPr="00B76332">
              <w:rPr>
                <w:rFonts w:ascii="Arial Narrow" w:hAnsi="Arial Narrow" w:cstheme="minorHAnsi"/>
                <w:sz w:val="22"/>
                <w:szCs w:val="22"/>
              </w:rPr>
              <w:t>leb</w:t>
            </w:r>
            <w:r w:rsidR="00CD30CE" w:rsidRPr="00B90A72">
              <w:rPr>
                <w:rFonts w:ascii="Arial Narrow" w:hAnsi="Arial Narrow" w:cstheme="minorHAnsi"/>
                <w:sz w:val="22"/>
                <w:szCs w:val="22"/>
              </w:rPr>
              <w:t xml:space="preserve">o </w:t>
            </w:r>
          </w:p>
          <w:p w14:paraId="0E9735D7" w14:textId="330C8657"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142C76" w:rsidRPr="00FE03D5">
              <w:rPr>
                <w:rFonts w:ascii="Arial Narrow" w:hAnsi="Arial Narrow" w:cstheme="minorHAnsi"/>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313364C9"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E54464" w:rsidRPr="00D748D1">
              <w:rPr>
                <w:rFonts w:ascii="Arial Narrow" w:hAnsi="Arial Narrow" w:cstheme="minorHAnsi"/>
                <w:b/>
              </w:rPr>
              <w:t>120</w:t>
            </w:r>
            <w:r w:rsidR="0099597F" w:rsidRPr="00D748D1">
              <w:rPr>
                <w:rFonts w:ascii="Arial Narrow" w:hAnsi="Arial Narrow" w:cstheme="minorHAnsi"/>
                <w:b/>
              </w:rPr>
              <w:t> </w:t>
            </w:r>
            <w:r w:rsidR="00E54464" w:rsidRPr="00D748D1">
              <w:rPr>
                <w:rFonts w:ascii="Arial Narrow" w:hAnsi="Arial Narrow" w:cstheme="minorHAnsi"/>
                <w:b/>
              </w:rPr>
              <w:t>000</w:t>
            </w:r>
            <w:r w:rsidR="0099597F" w:rsidRPr="00D748D1">
              <w:rPr>
                <w:rFonts w:ascii="Arial Narrow" w:hAnsi="Arial Narrow" w:cstheme="minorHAnsi"/>
                <w:b/>
              </w:rPr>
              <w:t> </w:t>
            </w:r>
            <w:r w:rsidR="00E54464" w:rsidRPr="00D748D1">
              <w:rPr>
                <w:rFonts w:ascii="Arial Narrow" w:hAnsi="Arial Narrow" w:cstheme="minorHAnsi"/>
                <w:b/>
              </w:rPr>
              <w:t>000</w:t>
            </w:r>
            <w:r w:rsidR="0099597F" w:rsidRPr="00D748D1">
              <w:rPr>
                <w:rFonts w:ascii="Arial Narrow" w:hAnsi="Arial Narrow" w:cstheme="minorHAnsi"/>
                <w:b/>
              </w:rPr>
              <w:t>,00</w:t>
            </w:r>
            <w:r w:rsidR="00AB4D3C" w:rsidRPr="00D748D1">
              <w:rPr>
                <w:rFonts w:ascii="Arial Narrow" w:hAnsi="Arial Narrow" w:cstheme="minorHAnsi"/>
                <w:b/>
              </w:rPr>
              <w:t xml:space="preserve"> </w:t>
            </w:r>
            <w:r w:rsidR="00BC0F00" w:rsidRPr="00D748D1">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2196A482"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10"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0B23A65D"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142C76"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proofErr w:type="spellStart"/>
                  <w:r w:rsidR="004F448E">
                    <w:rPr>
                      <w:rFonts w:ascii="Arial Narrow" w:eastAsia="Times New Roman" w:hAnsi="Arial Narrow"/>
                      <w:b/>
                      <w:bCs/>
                      <w:color w:val="000000"/>
                      <w:lang w:val="en-US" w:eastAsia="sk-SK"/>
                    </w:rPr>
                    <w:t>financovania</w:t>
                  </w:r>
                  <w:proofErr w:type="spellEnd"/>
                  <w:r w:rsidR="004F448E">
                    <w:rPr>
                      <w:rFonts w:ascii="Arial Narrow" w:eastAsia="Times New Roman" w:hAnsi="Arial Narrow"/>
                      <w:b/>
                      <w:bCs/>
                      <w:color w:val="000000"/>
                      <w:lang w:val="en-US" w:eastAsia="sk-SK"/>
                    </w:rPr>
                    <w:t xml:space="preserve">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33407BAE" w14:textId="77777777" w:rsidR="00C953B7" w:rsidRDefault="00C953B7" w:rsidP="00C953B7">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Železnice Slovenskej republiky (ŽSR)</w:t>
                  </w:r>
                </w:p>
                <w:p w14:paraId="13059C36" w14:textId="319C9DA5" w:rsidR="00420DF5" w:rsidRPr="00F1589B" w:rsidRDefault="00C953B7"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iná právnická osoba</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15</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0</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w:t>
            </w:r>
            <w:proofErr w:type="spellStart"/>
            <w:r>
              <w:rPr>
                <w:rFonts w:ascii="Arial Narrow" w:hAnsi="Arial Narrow" w:cstheme="minorHAnsi"/>
                <w:b/>
              </w:rPr>
              <w:t>ŽoNFP</w:t>
            </w:r>
            <w:proofErr w:type="spellEnd"/>
          </w:p>
        </w:tc>
      </w:tr>
      <w:tr w:rsidR="004F448E" w:rsidRPr="005768FA" w14:paraId="750EB11C" w14:textId="77777777" w:rsidTr="0001092D">
        <w:trPr>
          <w:trHeight w:val="561"/>
        </w:trPr>
        <w:tc>
          <w:tcPr>
            <w:tcW w:w="9288" w:type="dxa"/>
            <w:shd w:val="clear" w:color="auto" w:fill="auto"/>
          </w:tcPr>
          <w:p w14:paraId="0FE4CB31" w14:textId="4183A1D7"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w:t>
            </w:r>
            <w:proofErr w:type="spellStart"/>
            <w:r w:rsidRPr="00B90A72">
              <w:rPr>
                <w:rFonts w:ascii="Arial Narrow" w:hAnsi="Arial Narrow"/>
                <w:color w:val="auto"/>
                <w:sz w:val="22"/>
                <w:szCs w:val="22"/>
              </w:rPr>
              <w:t>ŽoNFP</w:t>
            </w:r>
            <w:proofErr w:type="spellEnd"/>
            <w:r w:rsidRPr="00B90A72">
              <w:rPr>
                <w:rFonts w:ascii="Arial Narrow" w:hAnsi="Arial Narrow"/>
                <w:color w:val="auto"/>
                <w:sz w:val="22"/>
                <w:szCs w:val="22"/>
              </w:rPr>
              <w:t>“)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972A608" w14:textId="3F18F7A0" w:rsidR="00B7401B" w:rsidRPr="00D748D1" w:rsidRDefault="00B7401B" w:rsidP="00B7401B">
            <w:pPr>
              <w:pStyle w:val="Default"/>
              <w:spacing w:before="120"/>
              <w:jc w:val="both"/>
              <w:rPr>
                <w:rFonts w:ascii="Arial Narrow" w:hAnsi="Arial Narrow"/>
                <w:color w:val="auto"/>
                <w:sz w:val="22"/>
                <w:szCs w:val="22"/>
              </w:rPr>
            </w:pPr>
            <w:r w:rsidRPr="00D748D1">
              <w:rPr>
                <w:rFonts w:ascii="Arial Narrow" w:hAnsi="Arial Narrow"/>
                <w:color w:val="auto"/>
                <w:sz w:val="22"/>
                <w:szCs w:val="22"/>
              </w:rPr>
              <w:t xml:space="preserve">V súlade s § 26 ods. 5 zákona o príspevku z EŠIF konanie o národnom projekte začína doručením </w:t>
            </w:r>
            <w:proofErr w:type="spellStart"/>
            <w:r w:rsidR="00156B90" w:rsidRPr="00D748D1">
              <w:rPr>
                <w:rFonts w:ascii="Arial Narrow" w:hAnsi="Arial Narrow"/>
                <w:color w:val="auto"/>
                <w:sz w:val="22"/>
                <w:szCs w:val="22"/>
              </w:rPr>
              <w:t>Ž</w:t>
            </w:r>
            <w:r w:rsidRPr="00D748D1">
              <w:rPr>
                <w:rFonts w:ascii="Arial Narrow" w:hAnsi="Arial Narrow"/>
                <w:color w:val="auto"/>
                <w:sz w:val="22"/>
                <w:szCs w:val="22"/>
              </w:rPr>
              <w:t>oNFP</w:t>
            </w:r>
            <w:proofErr w:type="spellEnd"/>
            <w:r w:rsidRPr="00D748D1">
              <w:rPr>
                <w:rFonts w:ascii="Arial Narrow" w:hAnsi="Arial Narrow"/>
                <w:color w:val="auto"/>
                <w:sz w:val="22"/>
                <w:szCs w:val="22"/>
              </w:rPr>
              <w:t xml:space="preserve"> na </w:t>
            </w:r>
            <w:r w:rsidRPr="00D748D1">
              <w:rPr>
                <w:rFonts w:ascii="Arial Narrow" w:hAnsi="Arial Narrow"/>
                <w:color w:val="auto"/>
                <w:sz w:val="22"/>
                <w:szCs w:val="22"/>
              </w:rPr>
              <w:lastRenderedPageBreak/>
              <w:t xml:space="preserve">adresu RO OPII. RO OPII informuje žiadateľa o výsledku konania o národnom projekte rozhodnutím o schválení </w:t>
            </w:r>
            <w:proofErr w:type="spellStart"/>
            <w:r w:rsidRPr="00D748D1">
              <w:rPr>
                <w:rFonts w:ascii="Arial Narrow" w:hAnsi="Arial Narrow"/>
                <w:color w:val="auto"/>
                <w:sz w:val="22"/>
                <w:szCs w:val="22"/>
              </w:rPr>
              <w:t>ŽoNFP</w:t>
            </w:r>
            <w:proofErr w:type="spellEnd"/>
            <w:r w:rsidRPr="00D748D1">
              <w:rPr>
                <w:rFonts w:ascii="Arial Narrow" w:hAnsi="Arial Narrow"/>
                <w:color w:val="auto"/>
                <w:sz w:val="22"/>
                <w:szCs w:val="22"/>
              </w:rPr>
              <w:t xml:space="preserve">, rozhodnutím o neschválení </w:t>
            </w:r>
            <w:proofErr w:type="spellStart"/>
            <w:r w:rsidRPr="00D748D1">
              <w:rPr>
                <w:rFonts w:ascii="Arial Narrow" w:hAnsi="Arial Narrow"/>
                <w:color w:val="auto"/>
                <w:sz w:val="22"/>
                <w:szCs w:val="22"/>
              </w:rPr>
              <w:t>ŽoNFP</w:t>
            </w:r>
            <w:proofErr w:type="spellEnd"/>
            <w:r w:rsidRPr="00D748D1">
              <w:rPr>
                <w:rFonts w:ascii="Arial Narrow" w:hAnsi="Arial Narrow"/>
                <w:color w:val="auto"/>
                <w:sz w:val="22"/>
                <w:szCs w:val="22"/>
              </w:rPr>
              <w:t xml:space="preserve"> alebo rozhodnutím o zastavení konania o </w:t>
            </w:r>
            <w:proofErr w:type="spellStart"/>
            <w:r w:rsidRPr="00D748D1">
              <w:rPr>
                <w:rFonts w:ascii="Arial Narrow" w:hAnsi="Arial Narrow"/>
                <w:color w:val="auto"/>
                <w:sz w:val="22"/>
                <w:szCs w:val="22"/>
              </w:rPr>
              <w:t>ŽoNFP</w:t>
            </w:r>
            <w:proofErr w:type="spellEnd"/>
            <w:r w:rsidRPr="00D748D1">
              <w:rPr>
                <w:rFonts w:ascii="Arial Narrow" w:hAnsi="Arial Narrow"/>
                <w:color w:val="auto"/>
                <w:sz w:val="22"/>
                <w:szCs w:val="22"/>
              </w:rPr>
              <w:t xml:space="preserve"> </w:t>
            </w:r>
            <w:r w:rsidRPr="00D748D1">
              <w:rPr>
                <w:rFonts w:ascii="Arial Narrow" w:hAnsi="Arial Narrow"/>
                <w:bCs/>
                <w:color w:val="auto"/>
                <w:sz w:val="22"/>
                <w:szCs w:val="22"/>
              </w:rPr>
              <w:t>(ďalej spoločne aj „rozhodnutie“)</w:t>
            </w:r>
            <w:r w:rsidRPr="00D748D1">
              <w:rPr>
                <w:rFonts w:ascii="Arial Narrow" w:hAnsi="Arial Narrow"/>
                <w:color w:val="auto"/>
                <w:sz w:val="22"/>
                <w:szCs w:val="22"/>
              </w:rPr>
              <w:t>.</w:t>
            </w:r>
          </w:p>
          <w:p w14:paraId="4E58593F" w14:textId="1DC22858" w:rsidR="00B7401B" w:rsidRPr="00D748D1" w:rsidRDefault="00B7401B" w:rsidP="00B7401B">
            <w:pPr>
              <w:pStyle w:val="Default"/>
              <w:spacing w:before="120"/>
              <w:jc w:val="both"/>
              <w:rPr>
                <w:rFonts w:ascii="Arial Narrow" w:hAnsi="Arial Narrow"/>
                <w:color w:val="auto"/>
                <w:sz w:val="22"/>
                <w:szCs w:val="22"/>
              </w:rPr>
            </w:pPr>
            <w:r w:rsidRPr="00D748D1">
              <w:rPr>
                <w:rFonts w:ascii="Arial Narrow" w:hAnsi="Arial Narrow"/>
                <w:color w:val="auto"/>
                <w:sz w:val="22"/>
                <w:szCs w:val="22"/>
              </w:rPr>
              <w:t xml:space="preserve">RO OPII je povinný vydať rozhodnutie </w:t>
            </w:r>
            <w:r w:rsidRPr="00D748D1">
              <w:rPr>
                <w:rFonts w:ascii="Arial Narrow" w:hAnsi="Arial Narrow"/>
                <w:b/>
                <w:bCs/>
                <w:color w:val="auto"/>
                <w:sz w:val="22"/>
                <w:szCs w:val="22"/>
              </w:rPr>
              <w:t xml:space="preserve">do 35 pracovných dní od predloženia </w:t>
            </w:r>
            <w:proofErr w:type="spellStart"/>
            <w:r w:rsidRPr="00D748D1">
              <w:rPr>
                <w:rFonts w:ascii="Arial Narrow" w:hAnsi="Arial Narrow"/>
                <w:b/>
                <w:bCs/>
                <w:color w:val="auto"/>
                <w:sz w:val="22"/>
                <w:szCs w:val="22"/>
              </w:rPr>
              <w:t>ŽoNFP</w:t>
            </w:r>
            <w:proofErr w:type="spellEnd"/>
            <w:r w:rsidRPr="00D748D1">
              <w:rPr>
                <w:rFonts w:ascii="Arial Narrow" w:hAnsi="Arial Narrow"/>
                <w:b/>
                <w:bCs/>
                <w:color w:val="auto"/>
                <w:sz w:val="22"/>
                <w:szCs w:val="22"/>
              </w:rPr>
              <w:t xml:space="preserve">. </w:t>
            </w:r>
            <w:r w:rsidR="00172777">
              <w:rPr>
                <w:rFonts w:ascii="Arial Narrow" w:hAnsi="Arial Narrow"/>
                <w:bCs/>
                <w:color w:val="auto"/>
                <w:sz w:val="22"/>
                <w:szCs w:val="22"/>
              </w:rPr>
              <w:t xml:space="preserve">Za dátum predloženia </w:t>
            </w:r>
            <w:proofErr w:type="spellStart"/>
            <w:r w:rsidR="00172777">
              <w:rPr>
                <w:rFonts w:ascii="Arial Narrow" w:hAnsi="Arial Narrow"/>
                <w:bCs/>
                <w:color w:val="auto"/>
                <w:sz w:val="22"/>
                <w:szCs w:val="22"/>
              </w:rPr>
              <w:t>ŽoNFP</w:t>
            </w:r>
            <w:proofErr w:type="spellEnd"/>
            <w:r w:rsidR="00172777">
              <w:rPr>
                <w:rFonts w:ascii="Arial Narrow" w:hAnsi="Arial Narrow"/>
                <w:bCs/>
                <w:color w:val="auto"/>
                <w:sz w:val="22"/>
                <w:szCs w:val="22"/>
              </w:rPr>
              <w:t xml:space="preserve"> sa považuje dátum</w:t>
            </w:r>
            <w:r w:rsidR="00172777" w:rsidRPr="00BA1245">
              <w:rPr>
                <w:rFonts w:ascii="Arial Narrow" w:hAnsi="Arial Narrow"/>
                <w:bCs/>
                <w:color w:val="auto"/>
                <w:sz w:val="22"/>
                <w:szCs w:val="22"/>
              </w:rPr>
              <w:t xml:space="preserve"> doručen</w:t>
            </w:r>
            <w:r w:rsidR="00172777">
              <w:rPr>
                <w:rFonts w:ascii="Arial Narrow" w:hAnsi="Arial Narrow"/>
                <w:bCs/>
                <w:color w:val="auto"/>
                <w:sz w:val="22"/>
                <w:szCs w:val="22"/>
              </w:rPr>
              <w:t xml:space="preserve">ia </w:t>
            </w:r>
            <w:proofErr w:type="spellStart"/>
            <w:r w:rsidR="00172777">
              <w:rPr>
                <w:rFonts w:ascii="Arial Narrow" w:hAnsi="Arial Narrow"/>
                <w:bCs/>
                <w:color w:val="auto"/>
                <w:sz w:val="22"/>
                <w:szCs w:val="22"/>
              </w:rPr>
              <w:t>ŽoNFP</w:t>
            </w:r>
            <w:proofErr w:type="spellEnd"/>
            <w:r w:rsidR="00172777" w:rsidRPr="00BA1245">
              <w:rPr>
                <w:rFonts w:ascii="Arial Narrow" w:hAnsi="Arial Narrow"/>
                <w:bCs/>
                <w:color w:val="auto"/>
                <w:sz w:val="22"/>
                <w:szCs w:val="22"/>
              </w:rPr>
              <w:t xml:space="preserve"> v písomnej podobe</w:t>
            </w:r>
            <w:r w:rsidR="00172777">
              <w:rPr>
                <w:rFonts w:ascii="Arial Narrow" w:hAnsi="Arial Narrow"/>
                <w:bCs/>
                <w:color w:val="auto"/>
                <w:sz w:val="22"/>
                <w:szCs w:val="22"/>
              </w:rPr>
              <w:t>.</w:t>
            </w:r>
            <w:r w:rsidR="00172777" w:rsidRPr="00D45093">
              <w:rPr>
                <w:rFonts w:ascii="Arial Narrow" w:hAnsi="Arial Narrow"/>
                <w:color w:val="auto"/>
                <w:sz w:val="22"/>
                <w:szCs w:val="22"/>
              </w:rPr>
              <w:t xml:space="preserve"> </w:t>
            </w:r>
            <w:r w:rsidRPr="00D748D1">
              <w:rPr>
                <w:rFonts w:ascii="Arial Narrow" w:hAnsi="Arial Narrow"/>
                <w:color w:val="auto"/>
                <w:sz w:val="22"/>
                <w:szCs w:val="22"/>
              </w:rPr>
              <w:t xml:space="preserve">Do lehoty sa nezapočítava doba potrebná na predloženie chýbajúcich náležitostí zo strany žiadateľa. </w:t>
            </w:r>
          </w:p>
          <w:p w14:paraId="0D6CEA99" w14:textId="583C71D5" w:rsidR="002F284F" w:rsidRPr="00B76332" w:rsidRDefault="00B7401B" w:rsidP="002F284F">
            <w:pPr>
              <w:pStyle w:val="Default"/>
              <w:spacing w:before="120"/>
              <w:jc w:val="both"/>
              <w:rPr>
                <w:rFonts w:ascii="Arial Narrow" w:hAnsi="Arial Narrow"/>
                <w:color w:val="auto"/>
                <w:sz w:val="22"/>
                <w:szCs w:val="22"/>
              </w:rPr>
            </w:pPr>
            <w:r w:rsidRPr="00D748D1">
              <w:rPr>
                <w:rFonts w:ascii="Arial Narrow" w:hAnsi="Arial Narrow"/>
                <w:color w:val="auto"/>
              </w:rPr>
              <w:t>V prípade, ak z objektívnych dôvodov nebude môcť byť ukončené konanie o </w:t>
            </w:r>
            <w:proofErr w:type="spellStart"/>
            <w:r w:rsidRPr="00D748D1">
              <w:rPr>
                <w:rFonts w:ascii="Arial Narrow" w:hAnsi="Arial Narrow"/>
                <w:color w:val="auto"/>
              </w:rPr>
              <w:t>ŽoNFP</w:t>
            </w:r>
            <w:proofErr w:type="spellEnd"/>
            <w:r w:rsidRPr="00D748D1">
              <w:rPr>
                <w:rFonts w:ascii="Arial Narrow" w:hAnsi="Arial Narrow"/>
                <w:color w:val="auto"/>
              </w:rPr>
              <w:t xml:space="preserve"> vo vyššie uvedenom termíne, je RO OPII, za predpokladu udelenia výnimky z maximálnej dĺžky schvaľovacieho procesu, oprávnený predĺžiť lehotu na vydanie rozhodnutia.</w:t>
            </w:r>
            <w:r w:rsidR="002F284F" w:rsidRPr="00B76332">
              <w:rPr>
                <w:rFonts w:ascii="Arial Narrow" w:hAnsi="Arial Narrow"/>
                <w:color w:val="auto"/>
                <w:sz w:val="22"/>
                <w:szCs w:val="22"/>
              </w:rPr>
              <w:t xml:space="preserve"> </w:t>
            </w:r>
          </w:p>
          <w:p w14:paraId="24052950" w14:textId="172596A0"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proofErr w:type="spellStart"/>
            <w:r w:rsidR="00156B90">
              <w:rPr>
                <w:rFonts w:ascii="Arial Narrow" w:hAnsi="Arial Narrow"/>
                <w:color w:val="auto"/>
                <w:sz w:val="22"/>
                <w:szCs w:val="22"/>
              </w:rPr>
              <w:t>Ž</w:t>
            </w:r>
            <w:r w:rsidRPr="00D45093">
              <w:rPr>
                <w:rFonts w:ascii="Arial Narrow" w:hAnsi="Arial Narrow"/>
                <w:color w:val="auto"/>
                <w:sz w:val="22"/>
                <w:szCs w:val="22"/>
              </w:rPr>
              <w:t>oNFP</w:t>
            </w:r>
            <w:proofErr w:type="spellEnd"/>
            <w:r w:rsidRPr="00D45093">
              <w:rPr>
                <w:rFonts w:ascii="Arial Narrow" w:hAnsi="Arial Narrow"/>
                <w:color w:val="auto"/>
                <w:sz w:val="22"/>
                <w:szCs w:val="22"/>
              </w:rPr>
              <w:t xml:space="preserve">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w:t>
            </w:r>
            <w:proofErr w:type="spellStart"/>
            <w:r>
              <w:rPr>
                <w:rFonts w:ascii="Arial Narrow" w:hAnsi="Arial Narrow" w:cstheme="minorHAnsi"/>
                <w:b/>
              </w:rPr>
              <w:t>ŽoNFP</w:t>
            </w:r>
            <w:proofErr w:type="spellEnd"/>
            <w:r>
              <w:rPr>
                <w:rFonts w:ascii="Arial Narrow" w:hAnsi="Arial Narrow" w:cstheme="minorHAnsi"/>
                <w:b/>
              </w:rPr>
              <w:t xml:space="preserve"> </w:t>
            </w:r>
          </w:p>
        </w:tc>
      </w:tr>
      <w:tr w:rsidR="00C9602A" w:rsidRPr="005768FA" w14:paraId="2E287760" w14:textId="77777777" w:rsidTr="009228F1">
        <w:trPr>
          <w:trHeight w:val="561"/>
        </w:trPr>
        <w:tc>
          <w:tcPr>
            <w:tcW w:w="9288" w:type="dxa"/>
            <w:shd w:val="clear" w:color="auto" w:fill="auto"/>
          </w:tcPr>
          <w:p w14:paraId="596955EF" w14:textId="13C46CEE"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proofErr w:type="spellStart"/>
            <w:r w:rsidR="00156B90">
              <w:rPr>
                <w:rFonts w:ascii="Arial Narrow" w:hAnsi="Arial Narrow"/>
                <w:sz w:val="22"/>
                <w:szCs w:val="22"/>
              </w:rPr>
              <w:t>Ž</w:t>
            </w:r>
            <w:r w:rsidRPr="00F1589B">
              <w:rPr>
                <w:rFonts w:ascii="Arial Narrow" w:hAnsi="Arial Narrow"/>
                <w:sz w:val="22"/>
                <w:szCs w:val="22"/>
              </w:rPr>
              <w:t>oNFP</w:t>
            </w:r>
            <w:proofErr w:type="spellEnd"/>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46F578D1"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proofErr w:type="spellStart"/>
            <w:r w:rsidR="00156B90">
              <w:rPr>
                <w:rFonts w:ascii="Arial Narrow" w:hAnsi="Arial Narrow"/>
                <w:sz w:val="22"/>
                <w:szCs w:val="22"/>
              </w:rPr>
              <w:t>Ž</w:t>
            </w:r>
            <w:r w:rsidR="00284487" w:rsidRPr="00F1589B">
              <w:rPr>
                <w:rFonts w:ascii="Arial Narrow" w:hAnsi="Arial Narrow"/>
                <w:sz w:val="22"/>
                <w:szCs w:val="22"/>
              </w:rPr>
              <w:t>oNFP</w:t>
            </w:r>
            <w:proofErr w:type="spellEnd"/>
            <w:r w:rsidR="00284487" w:rsidRPr="00F1589B">
              <w:rPr>
                <w:rFonts w:ascii="Arial Narrow" w:hAnsi="Arial Narrow"/>
                <w:sz w:val="22"/>
                <w:szCs w:val="22"/>
              </w:rPr>
              <w:t xml:space="preserve">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7FC5D510" w:rsidR="00284487" w:rsidRPr="00F1589B" w:rsidRDefault="00284487" w:rsidP="00284487">
            <w:pPr>
              <w:pStyle w:val="Default"/>
              <w:spacing w:before="120"/>
              <w:jc w:val="both"/>
              <w:rPr>
                <w:rFonts w:ascii="Arial Narrow" w:hAnsi="Arial Narrow"/>
                <w:sz w:val="22"/>
                <w:szCs w:val="22"/>
              </w:rPr>
            </w:pPr>
            <w:proofErr w:type="spellStart"/>
            <w:r w:rsidRPr="00F1589B">
              <w:rPr>
                <w:rFonts w:ascii="Arial Narrow" w:hAnsi="Arial Narrow"/>
                <w:sz w:val="22"/>
                <w:szCs w:val="22"/>
              </w:rPr>
              <w:t>ŽoNFP</w:t>
            </w:r>
            <w:proofErr w:type="spellEnd"/>
            <w:r w:rsidRPr="00F1589B">
              <w:rPr>
                <w:rFonts w:ascii="Arial Narrow" w:hAnsi="Arial Narrow"/>
                <w:sz w:val="22"/>
                <w:szCs w:val="22"/>
              </w:rPr>
              <w:t xml:space="preserve">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040E39D3" w:rsidR="001141EA" w:rsidRPr="00F1589B" w:rsidRDefault="001141EA" w:rsidP="001141EA">
            <w:pPr>
              <w:pStyle w:val="Default"/>
              <w:spacing w:before="120"/>
              <w:jc w:val="both"/>
              <w:rPr>
                <w:rFonts w:ascii="Arial Narrow" w:hAnsi="Arial Narrow"/>
                <w:sz w:val="22"/>
                <w:szCs w:val="22"/>
              </w:rPr>
            </w:pPr>
            <w:proofErr w:type="spellStart"/>
            <w:r>
              <w:rPr>
                <w:rFonts w:ascii="Arial Narrow" w:hAnsi="Arial Narrow"/>
                <w:sz w:val="22"/>
                <w:szCs w:val="22"/>
              </w:rPr>
              <w:t>ŽoNFP</w:t>
            </w:r>
            <w:proofErr w:type="spellEnd"/>
            <w:r>
              <w:rPr>
                <w:rFonts w:ascii="Arial Narrow" w:hAnsi="Arial Narrow"/>
                <w:sz w:val="22"/>
                <w:szCs w:val="22"/>
              </w:rPr>
              <w:t xml:space="preserve">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proofErr w:type="spellStart"/>
            <w:r w:rsidR="00AC646A">
              <w:rPr>
                <w:rFonts w:ascii="Arial Narrow" w:hAnsi="Arial Narrow"/>
                <w:sz w:val="22"/>
                <w:szCs w:val="22"/>
              </w:rPr>
              <w:t>Žo</w:t>
            </w:r>
            <w:r w:rsidRPr="00AC646A">
              <w:rPr>
                <w:rFonts w:ascii="Arial Narrow" w:hAnsi="Arial Narrow"/>
                <w:sz w:val="22"/>
                <w:szCs w:val="22"/>
              </w:rPr>
              <w:t>NFP</w:t>
            </w:r>
            <w:proofErr w:type="spellEnd"/>
            <w:r w:rsidRPr="00AC646A">
              <w:rPr>
                <w:rFonts w:ascii="Arial Narrow" w:hAnsi="Arial Narrow"/>
                <w:sz w:val="22"/>
                <w:szCs w:val="22"/>
              </w:rPr>
              <w:t xml:space="preserve">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proofErr w:type="spellStart"/>
            <w:r w:rsidR="00AC646A">
              <w:rPr>
                <w:rFonts w:ascii="Arial Narrow" w:hAnsi="Arial Narrow"/>
                <w:sz w:val="22"/>
                <w:szCs w:val="22"/>
              </w:rPr>
              <w:t>Žo</w:t>
            </w:r>
            <w:r w:rsidRPr="00F1589B">
              <w:rPr>
                <w:rFonts w:ascii="Arial Narrow" w:hAnsi="Arial Narrow"/>
                <w:sz w:val="22"/>
                <w:szCs w:val="22"/>
              </w:rPr>
              <w:t>NFP</w:t>
            </w:r>
            <w:proofErr w:type="spellEnd"/>
            <w:r w:rsidRPr="00F1589B">
              <w:rPr>
                <w:rFonts w:ascii="Arial Narrow" w:hAnsi="Arial Narrow"/>
                <w:sz w:val="22"/>
                <w:szCs w:val="22"/>
              </w:rPr>
              <w:t xml:space="preserve"> predložená riadne, včas a vo forme určenej RO OPII vrátane presného procesného postupu a technicko-organizačných náležitostí pri predkladaní </w:t>
            </w:r>
            <w:proofErr w:type="spellStart"/>
            <w:r w:rsidR="00AC646A">
              <w:rPr>
                <w:rFonts w:ascii="Arial Narrow" w:hAnsi="Arial Narrow"/>
                <w:sz w:val="22"/>
                <w:szCs w:val="22"/>
              </w:rPr>
              <w:t>Žo</w:t>
            </w:r>
            <w:r w:rsidRPr="00F1589B">
              <w:rPr>
                <w:rFonts w:ascii="Arial Narrow" w:hAnsi="Arial Narrow"/>
                <w:sz w:val="22"/>
                <w:szCs w:val="22"/>
              </w:rPr>
              <w:t>NFP</w:t>
            </w:r>
            <w:proofErr w:type="spellEnd"/>
            <w:r w:rsidRPr="00F1589B">
              <w:rPr>
                <w:rFonts w:ascii="Arial Narrow" w:hAnsi="Arial Narrow"/>
                <w:sz w:val="22"/>
                <w:szCs w:val="22"/>
              </w:rPr>
              <w:t>,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 xml:space="preserve">V prípade, ak žiadateľ nedoručí </w:t>
            </w:r>
            <w:proofErr w:type="spellStart"/>
            <w:r w:rsidRPr="00450B6F">
              <w:rPr>
                <w:rFonts w:ascii="Arial Narrow" w:hAnsi="Arial Narrow" w:cs="Arial"/>
                <w:b/>
              </w:rPr>
              <w:t>ŽoNFP</w:t>
            </w:r>
            <w:proofErr w:type="spellEnd"/>
            <w:r w:rsidRPr="00450B6F">
              <w:rPr>
                <w:rFonts w:ascii="Arial Narrow" w:hAnsi="Arial Narrow" w:cs="Arial"/>
                <w:b/>
              </w:rPr>
              <w:t xml:space="preserve">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1" w:history="1">
              <w:r w:rsidR="00EC6B4E" w:rsidRPr="00EC6B4E">
                <w:rPr>
                  <w:rStyle w:val="Hypertextovprepojenie"/>
                  <w:rFonts w:ascii="Arial Narrow" w:hAnsi="Arial Narrow"/>
                  <w:sz w:val="22"/>
                  <w:szCs w:val="22"/>
                </w:rPr>
                <w:t>opii@opii.gov.sk</w:t>
              </w:r>
            </w:hyperlink>
          </w:p>
          <w:p w14:paraId="6E3AC111" w14:textId="621215A4"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lastRenderedPageBreak/>
              <w:t xml:space="preserve">Informácie týkajúce sa vyzvania je možné získať aj na webovom sídle </w:t>
            </w:r>
            <w:r w:rsidR="00142C76"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142C76" w:rsidRPr="00D748D1">
              <w:rPr>
                <w:rFonts w:ascii="Arial Narrow" w:hAnsi="Arial Narrow" w:cstheme="minorHAnsi"/>
                <w:b/>
              </w:rPr>
              <w:t>RO OPII</w:t>
            </w:r>
            <w:r w:rsidR="009202F9" w:rsidRPr="00D45093">
              <w:rPr>
                <w:rFonts w:ascii="Arial Narrow" w:hAnsi="Arial Narrow" w:cs="Arial"/>
                <w:b/>
                <w:bCs/>
                <w:lang w:eastAsia="sk-SK"/>
              </w:rPr>
              <w:t>.</w:t>
            </w:r>
          </w:p>
          <w:p w14:paraId="5F0D9BE4" w14:textId="6AD522A5" w:rsidR="00925EA9" w:rsidRPr="00D748D1" w:rsidRDefault="00925EA9" w:rsidP="00925EA9">
            <w:pPr>
              <w:pStyle w:val="Default"/>
              <w:spacing w:before="120"/>
              <w:jc w:val="both"/>
              <w:rPr>
                <w:rFonts w:ascii="Arial Narrow" w:hAnsi="Arial Narrow"/>
                <w:color w:val="auto"/>
                <w:sz w:val="22"/>
                <w:szCs w:val="22"/>
              </w:rPr>
            </w:pPr>
            <w:r w:rsidRPr="009202F9">
              <w:rPr>
                <w:rFonts w:ascii="Arial Narrow" w:hAnsi="Arial Narrow"/>
                <w:sz w:val="22"/>
                <w:szCs w:val="22"/>
              </w:rPr>
              <w:t xml:space="preserve">Záväzný charakter majú informácie zverejnené na webovom sídle </w:t>
            </w:r>
            <w:r w:rsidR="00142C76" w:rsidRPr="00D748D1">
              <w:rPr>
                <w:rFonts w:ascii="Arial Narrow" w:hAnsi="Arial Narrow" w:cstheme="minorHAnsi"/>
                <w:sz w:val="22"/>
                <w:szCs w:val="22"/>
              </w:rPr>
              <w:t>RO OPII</w:t>
            </w:r>
            <w:r w:rsidR="007515F9">
              <w:rPr>
                <w:rFonts w:ascii="Arial Narrow" w:hAnsi="Arial Narrow"/>
                <w:sz w:val="22"/>
                <w:szCs w:val="22"/>
              </w:rPr>
              <w:t xml:space="preserve"> </w:t>
            </w:r>
            <w:r w:rsidRPr="009202F9">
              <w:rPr>
                <w:rFonts w:ascii="Arial Narrow" w:hAnsi="Arial Narrow"/>
                <w:sz w:val="22"/>
                <w:szCs w:val="22"/>
              </w:rPr>
              <w:t xml:space="preserve">a poskytnuté písomnou formou. Informácie </w:t>
            </w:r>
            <w:r w:rsidRPr="00D748D1">
              <w:rPr>
                <w:rFonts w:ascii="Arial Narrow" w:hAnsi="Arial Narrow"/>
                <w:color w:val="auto"/>
                <w:sz w:val="22"/>
                <w:szCs w:val="22"/>
              </w:rPr>
              <w:t>poskytnuté telefonicky alebo ústne nie je možné považovať za záväzné a odvolávať sa na ne.</w:t>
            </w:r>
          </w:p>
          <w:p w14:paraId="487A9296" w14:textId="0EC572CE" w:rsidR="009228F1" w:rsidRPr="009202F9" w:rsidRDefault="005D667C" w:rsidP="00B90A72">
            <w:pPr>
              <w:pStyle w:val="Default"/>
              <w:spacing w:before="120"/>
              <w:jc w:val="both"/>
              <w:rPr>
                <w:rFonts w:ascii="Arial Narrow" w:hAnsi="Arial Narrow"/>
                <w:sz w:val="22"/>
                <w:szCs w:val="22"/>
                <w:highlight w:val="yellow"/>
              </w:rPr>
            </w:pPr>
            <w:r w:rsidRPr="00D748D1">
              <w:rPr>
                <w:rFonts w:ascii="Arial Narrow" w:hAnsi="Arial Narrow"/>
                <w:color w:val="auto"/>
                <w:sz w:val="22"/>
                <w:szCs w:val="22"/>
              </w:rPr>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47D20A66"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proofErr w:type="spellStart"/>
            <w:r w:rsidR="00156B90">
              <w:rPr>
                <w:rFonts w:ascii="Arial Narrow" w:hAnsi="Arial Narrow" w:cs="Arial"/>
                <w:color w:val="000000"/>
                <w:lang w:eastAsia="sk-SK"/>
              </w:rPr>
              <w:t>ŽoNFP</w:t>
            </w:r>
            <w:proofErr w:type="spellEnd"/>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0C607B22"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proofErr w:type="spellStart"/>
            <w:r w:rsidR="00156B90">
              <w:rPr>
                <w:rFonts w:ascii="Arial Narrow" w:hAnsi="Arial Narrow"/>
              </w:rPr>
              <w:t>Ž</w:t>
            </w:r>
            <w:r w:rsidRPr="000C3A95">
              <w:rPr>
                <w:rFonts w:ascii="Arial Narrow" w:hAnsi="Arial Narrow"/>
              </w:rPr>
              <w:t>oNFP</w:t>
            </w:r>
            <w:proofErr w:type="spellEnd"/>
            <w:r w:rsidRPr="000C3A95">
              <w:rPr>
                <w:rFonts w:ascii="Arial Narrow" w:hAnsi="Arial Narrow"/>
              </w:rPr>
              <w:t xml:space="preserve"> musia byť splnené všetky nižšie uvedené podmienky poskytnutia príspevku a zároveň nemôže byť daný dôvod na zastavenie konania podľa § 20 zákona o príspevku z EŠIF (napr. z dôvodu neúplnosti </w:t>
            </w:r>
            <w:proofErr w:type="spellStart"/>
            <w:r w:rsidRPr="000C3A95">
              <w:rPr>
                <w:rFonts w:ascii="Arial Narrow" w:hAnsi="Arial Narrow"/>
              </w:rPr>
              <w:t>ŽoNFP</w:t>
            </w:r>
            <w:proofErr w:type="spellEnd"/>
            <w:r w:rsidRPr="000C3A95">
              <w:rPr>
                <w:rFonts w:ascii="Arial Narrow" w:hAnsi="Arial Narrow"/>
              </w:rPr>
              <w:t>).</w:t>
            </w:r>
          </w:p>
          <w:p w14:paraId="6BE2EB09" w14:textId="0AA67F2D"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w:t>
            </w:r>
            <w:proofErr w:type="spellStart"/>
            <w:r w:rsidR="007515F9" w:rsidRPr="000C3A95">
              <w:rPr>
                <w:rFonts w:ascii="Arial Narrow" w:hAnsi="Arial Narrow"/>
              </w:rPr>
              <w:t>ŽoNFP</w:t>
            </w:r>
            <w:proofErr w:type="spellEnd"/>
            <w:r w:rsidR="007515F9" w:rsidRPr="000C3A95">
              <w:rPr>
                <w:rFonts w:ascii="Arial Narrow" w:hAnsi="Arial Narrow"/>
              </w:rPr>
              <w:t xml:space="preserve"> a prílohy </w:t>
            </w:r>
            <w:proofErr w:type="spellStart"/>
            <w:r w:rsidR="007515F9" w:rsidRPr="000C3A95">
              <w:rPr>
                <w:rFonts w:ascii="Arial Narrow" w:hAnsi="Arial Narrow"/>
              </w:rPr>
              <w:t>ŽoNFP</w:t>
            </w:r>
            <w:proofErr w:type="spellEnd"/>
            <w:r w:rsidR="007515F9" w:rsidRPr="000C3A95">
              <w:rPr>
                <w:rFonts w:ascii="Arial Narrow" w:hAnsi="Arial Narrow"/>
              </w:rPr>
              <w:t xml:space="preserve">) </w:t>
            </w:r>
            <w:r>
              <w:rPr>
                <w:rFonts w:ascii="Arial Narrow" w:hAnsi="Arial Narrow"/>
              </w:rPr>
              <w:t xml:space="preserve">je bližšie uvedená </w:t>
            </w:r>
            <w:r w:rsidRPr="000E1BCB">
              <w:rPr>
                <w:rFonts w:ascii="Arial Narrow" w:hAnsi="Arial Narrow"/>
              </w:rPr>
              <w:t>v Príručke pre žiadateľa</w:t>
            </w:r>
            <w:r w:rsidR="00D748D1">
              <w:t xml:space="preserve"> </w:t>
            </w:r>
            <w:r w:rsidR="00D748D1" w:rsidRPr="00D748D1">
              <w:rPr>
                <w:rFonts w:ascii="Arial Narrow" w:hAnsi="Arial Narrow"/>
              </w:rPr>
              <w:t>v Tabuľke 2 - Podmienky poskytnutia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6C608F48" w:rsidR="00907E29" w:rsidRPr="00D45093" w:rsidRDefault="00C953B7" w:rsidP="00D45093">
            <w:pPr>
              <w:spacing w:before="120" w:after="0" w:line="240" w:lineRule="auto"/>
              <w:jc w:val="both"/>
              <w:rPr>
                <w:rFonts w:ascii="Arial Narrow" w:hAnsi="Arial Narrow"/>
                <w:b/>
              </w:rPr>
            </w:pPr>
            <w:r w:rsidRPr="00D748D1">
              <w:rPr>
                <w:rFonts w:ascii="Arial Narrow" w:hAnsi="Arial Narrow"/>
                <w:b/>
              </w:rPr>
              <w:t>Železnice Slovenskej republiky, Bratislava</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w:t>
            </w:r>
            <w:r w:rsidRPr="00D45093">
              <w:rPr>
                <w:rFonts w:ascii="Arial Narrow" w:hAnsi="Arial Narrow"/>
                <w:color w:val="auto"/>
                <w:sz w:val="22"/>
                <w:szCs w:val="22"/>
              </w:rPr>
              <w:lastRenderedPageBreak/>
              <w:t xml:space="preserve">a dozorných orgánov žiadateľa, ale je relevantná vo vzťahu k subjektu žiadateľa. </w:t>
            </w:r>
          </w:p>
        </w:tc>
      </w:tr>
      <w:tr w:rsidR="00AA4171" w:rsidRPr="00F82DB4" w14:paraId="0FE0EB76" w14:textId="77777777" w:rsidTr="00AA4171">
        <w:trPr>
          <w:trHeight w:val="331"/>
        </w:trPr>
        <w:tc>
          <w:tcPr>
            <w:tcW w:w="674" w:type="dxa"/>
            <w:shd w:val="clear" w:color="auto" w:fill="D9D9D9" w:themeFill="background1" w:themeFillShade="D9"/>
          </w:tcPr>
          <w:p w14:paraId="09D67CAE" w14:textId="5EBAB21B" w:rsidR="00AA4171" w:rsidRPr="00F82DB4" w:rsidRDefault="00AA4171"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AA4171" w:rsidRPr="00D45093" w:rsidRDefault="00AA4171"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AA4171" w:rsidRPr="00D45093" w:rsidRDefault="00AA4171"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AA4171" w:rsidRPr="00D45093" w:rsidRDefault="00AA4171"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AA4171" w:rsidRPr="00F82DB4" w:rsidRDefault="00AA4171"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D748D1">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Podmienka, že žiadateľ ani jeho štatutárny orgán, ani žiadny člen štatutárneho orgánu, ani prokurista/i, ani osoba splnomocnená zastupovať žiadateľa v konaní  o </w:t>
            </w:r>
            <w:proofErr w:type="spellStart"/>
            <w:r w:rsidRPr="00CB47DC">
              <w:rPr>
                <w:rFonts w:ascii="Arial Narrow" w:hAnsi="Arial Narrow"/>
                <w:b/>
                <w:bCs/>
                <w:sz w:val="22"/>
                <w:szCs w:val="22"/>
              </w:rPr>
              <w:t>ŽoNFP</w:t>
            </w:r>
            <w:proofErr w:type="spellEnd"/>
            <w:r w:rsidRPr="00CB47DC">
              <w:rPr>
                <w:rFonts w:ascii="Arial Narrow" w:hAnsi="Arial Narrow"/>
                <w:b/>
                <w:bCs/>
                <w:sz w:val="22"/>
                <w:szCs w:val="22"/>
              </w:rPr>
              <w:t xml:space="preserve">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09866D8E"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proofErr w:type="spellStart"/>
            <w:r w:rsidR="00156B90">
              <w:rPr>
                <w:rFonts w:ascii="Arial Narrow" w:hAnsi="Arial Narrow"/>
                <w:sz w:val="22"/>
                <w:szCs w:val="22"/>
              </w:rPr>
              <w:t>Ž</w:t>
            </w:r>
            <w:r w:rsidRPr="00F1589B">
              <w:rPr>
                <w:rFonts w:ascii="Arial Narrow" w:hAnsi="Arial Narrow"/>
                <w:sz w:val="22"/>
                <w:szCs w:val="22"/>
              </w:rPr>
              <w:t>oNFP</w:t>
            </w:r>
            <w:proofErr w:type="spellEnd"/>
            <w:r w:rsidRPr="00F1589B">
              <w:rPr>
                <w:rFonts w:ascii="Arial Narrow" w:hAnsi="Arial Narrow"/>
                <w:sz w:val="22"/>
                <w:szCs w:val="22"/>
              </w:rPr>
              <w:t xml:space="preserve">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6992FCA7" w:rsidR="00125D1B" w:rsidRPr="00B556B8" w:rsidRDefault="00125D1B" w:rsidP="00B75C2F">
            <w:pPr>
              <w:spacing w:before="120" w:after="0" w:line="240" w:lineRule="auto"/>
              <w:jc w:val="both"/>
              <w:rPr>
                <w:rFonts w:ascii="Arial Narrow" w:hAnsi="Arial Narrow"/>
                <w:b/>
                <w:bCs/>
              </w:rPr>
            </w:pPr>
            <w:r w:rsidRPr="00B556B8">
              <w:rPr>
                <w:rFonts w:ascii="Arial Narrow" w:hAnsi="Arial Narrow"/>
                <w:b/>
                <w:bCs/>
              </w:rPr>
              <w:t xml:space="preserve">V rámci špecifického cieľa </w:t>
            </w:r>
            <w:r w:rsidR="006B3C3A" w:rsidRPr="006B3C3A">
              <w:rPr>
                <w:rFonts w:ascii="Arial Narrow" w:hAnsi="Arial Narrow"/>
                <w:b/>
                <w:bCs/>
              </w:rPr>
              <w:t>1.1  Odstránenie kľúčových úzkych miest na železničnej infraštruktúre prostredníctvom modernizácie a rozvoja hlavných železničných tratí a uzlov dopravne významných z hľadiska medzinárodnej a vnútroštátnej dopravy</w:t>
            </w:r>
            <w:r w:rsidR="006B3C3A" w:rsidRPr="006B3C3A" w:rsidDel="006B3C3A">
              <w:rPr>
                <w:rFonts w:ascii="Arial Narrow" w:hAnsi="Arial Narrow"/>
                <w:b/>
                <w:bCs/>
              </w:rPr>
              <w:t xml:space="preserve"> </w:t>
            </w:r>
            <w:r w:rsidR="00B7401B">
              <w:rPr>
                <w:rFonts w:ascii="Arial Narrow" w:hAnsi="Arial Narrow"/>
                <w:b/>
                <w:bCs/>
              </w:rPr>
              <w:t xml:space="preserve">a </w:t>
            </w:r>
            <w:r w:rsidR="00B7401B" w:rsidRPr="00D748D1">
              <w:rPr>
                <w:rFonts w:ascii="Arial Narrow" w:hAnsi="Arial Narrow"/>
                <w:b/>
                <w:bCs/>
              </w:rPr>
              <w:t>1.2 Zlepšenie technických podmienok pre prevádzku medzinárodnej železničnej dopravy prostredníctvom implementácie vybraných prvkov TSI na najdôležitejších tratiach pre medzinárodnú dopravu (TEN-T CORE)</w:t>
            </w:r>
            <w:r w:rsidR="00B7401B">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xml:space="preserve"> prílohe č. </w:t>
            </w:r>
            <w:del w:id="1" w:author="21" w:date="2016-05-12T14:52:00Z">
              <w:r w:rsidR="00D37D33" w:rsidDel="00E323C1">
                <w:rPr>
                  <w:rFonts w:ascii="Arial Narrow" w:hAnsi="Arial Narrow"/>
                  <w:b/>
                  <w:bCs/>
                </w:rPr>
                <w:delText>5 Oprávnené typy aktivít OP</w:delText>
              </w:r>
              <w:bookmarkStart w:id="2" w:name="_GoBack"/>
              <w:bookmarkEnd w:id="2"/>
              <w:r w:rsidR="00D37D33" w:rsidDel="00E323C1">
                <w:rPr>
                  <w:rFonts w:ascii="Arial Narrow" w:hAnsi="Arial Narrow"/>
                  <w:b/>
                  <w:bCs/>
                </w:rPr>
                <w:delText>II</w:delText>
              </w:r>
            </w:del>
            <w:ins w:id="3" w:author="21" w:date="2016-05-12T14:52:00Z">
              <w:r w:rsidR="00E323C1">
                <w:rPr>
                  <w:rFonts w:ascii="Arial Narrow" w:hAnsi="Arial Narrow"/>
                  <w:b/>
                  <w:bCs/>
                </w:rPr>
                <w:t>2 Merateľné ukazovatele</w:t>
              </w:r>
            </w:ins>
            <w:r w:rsidR="00D37D33">
              <w:rPr>
                <w:rFonts w:ascii="Arial Narrow" w:hAnsi="Arial Narrow"/>
                <w:b/>
                <w:bCs/>
              </w:rPr>
              <w:t xml:space="preserve">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5434B2B7"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D748D1">
              <w:rPr>
                <w:rFonts w:ascii="Arial Narrow" w:hAnsi="Arial Narrow"/>
                <w:b/>
                <w:i/>
              </w:rPr>
              <w:t>Príručke k oprávnenosti výdavkov OPII</w:t>
            </w:r>
            <w:r>
              <w:rPr>
                <w:rFonts w:ascii="Arial Narrow" w:hAnsi="Arial Narrow"/>
              </w:rPr>
              <w:t xml:space="preserve">, ktorá </w:t>
            </w:r>
            <w:r w:rsidR="00EB6783">
              <w:rPr>
                <w:rFonts w:ascii="Arial Narrow" w:hAnsi="Arial Narrow"/>
              </w:rPr>
              <w:t xml:space="preserve">je </w:t>
            </w:r>
            <w:r w:rsidR="00EB6783" w:rsidRPr="00DC4A06">
              <w:rPr>
                <w:rFonts w:ascii="Arial Narrow" w:hAnsi="Arial Narrow" w:cstheme="minorHAnsi"/>
              </w:rPr>
              <w:t>zverejnen</w:t>
            </w:r>
            <w:r w:rsidR="00EB6783">
              <w:rPr>
                <w:rFonts w:ascii="Arial Narrow" w:hAnsi="Arial Narrow" w:cstheme="minorHAnsi"/>
              </w:rPr>
              <w:t>á</w:t>
            </w:r>
            <w:r w:rsidR="00EB6783" w:rsidRPr="00DC4A06">
              <w:rPr>
                <w:rFonts w:ascii="Arial Narrow" w:hAnsi="Arial Narrow" w:cstheme="minorHAnsi"/>
              </w:rPr>
              <w:t xml:space="preserve"> na webovom sídle</w:t>
            </w:r>
            <w:r w:rsidR="00EB6783">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02ED03C4"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oprávnených</w:t>
            </w:r>
            <w:ins w:id="4" w:author="21" w:date="2016-05-11T15:05:00Z">
              <w:r w:rsidR="00B110A4">
                <w:rPr>
                  <w:rFonts w:ascii="Arial Narrow" w:hAnsi="Arial Narrow"/>
                  <w:b/>
                  <w:bCs/>
                  <w:sz w:val="22"/>
                  <w:szCs w:val="22"/>
                </w:rPr>
                <w:t xml:space="preserve"> hlavných</w:t>
              </w:r>
            </w:ins>
            <w:r>
              <w:rPr>
                <w:rFonts w:ascii="Arial Narrow" w:hAnsi="Arial Narrow"/>
                <w:b/>
                <w:bCs/>
                <w:sz w:val="22"/>
                <w:szCs w:val="22"/>
              </w:rPr>
              <w:t xml:space="preserve"> </w:t>
            </w:r>
            <w:r w:rsidRPr="00F1589B">
              <w:rPr>
                <w:rFonts w:ascii="Arial Narrow" w:hAnsi="Arial Narrow"/>
                <w:b/>
                <w:bCs/>
                <w:sz w:val="22"/>
                <w:szCs w:val="22"/>
              </w:rPr>
              <w:t xml:space="preserve">aktivít projektu pred predložením </w:t>
            </w:r>
            <w:proofErr w:type="spellStart"/>
            <w:r w:rsidRPr="00F1589B">
              <w:rPr>
                <w:rFonts w:ascii="Arial Narrow" w:hAnsi="Arial Narrow"/>
                <w:b/>
                <w:bCs/>
                <w:sz w:val="22"/>
                <w:szCs w:val="22"/>
              </w:rPr>
              <w:t>ŽoNFP</w:t>
            </w:r>
            <w:proofErr w:type="spellEnd"/>
          </w:p>
        </w:tc>
        <w:tc>
          <w:tcPr>
            <w:tcW w:w="6137" w:type="dxa"/>
            <w:gridSpan w:val="3"/>
            <w:shd w:val="clear" w:color="auto" w:fill="auto"/>
          </w:tcPr>
          <w:p w14:paraId="4BBEC081" w14:textId="59B634C4"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w:t>
            </w:r>
            <w:ins w:id="5" w:author="21" w:date="2016-05-11T15:06:00Z">
              <w:r w:rsidR="00B110A4">
                <w:rPr>
                  <w:rFonts w:ascii="Arial Narrow" w:hAnsi="Arial Narrow"/>
                  <w:sz w:val="22"/>
                  <w:szCs w:val="22"/>
                </w:rPr>
                <w:t xml:space="preserve">hlavných </w:t>
              </w:r>
            </w:ins>
            <w:r w:rsidRPr="00F1589B">
              <w:rPr>
                <w:rFonts w:ascii="Arial Narrow" w:hAnsi="Arial Narrow"/>
                <w:sz w:val="22"/>
                <w:szCs w:val="22"/>
              </w:rPr>
              <w:t xml:space="preserve">aktivít projektu pred predložením </w:t>
            </w:r>
            <w:proofErr w:type="spellStart"/>
            <w:r w:rsidRPr="00F1589B">
              <w:rPr>
                <w:rFonts w:ascii="Arial Narrow" w:hAnsi="Arial Narrow"/>
                <w:sz w:val="22"/>
                <w:szCs w:val="22"/>
              </w:rPr>
              <w:t>ŽoNFP</w:t>
            </w:r>
            <w:proofErr w:type="spellEnd"/>
            <w:r w:rsidRPr="00F1589B">
              <w:rPr>
                <w:rFonts w:ascii="Arial Narrow" w:hAnsi="Arial Narrow"/>
                <w:sz w:val="22"/>
                <w:szCs w:val="22"/>
              </w:rPr>
              <w:t xml:space="preserve">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0E9CF922"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EB6783">
              <w:rPr>
                <w:rFonts w:ascii="Arial Narrow" w:hAnsi="Arial Narrow"/>
              </w:rPr>
              <w:t xml:space="preserve">je </w:t>
            </w:r>
            <w:r w:rsidR="00EB6783" w:rsidRPr="00DC4A06">
              <w:rPr>
                <w:rFonts w:ascii="Arial Narrow" w:hAnsi="Arial Narrow" w:cstheme="minorHAnsi"/>
              </w:rPr>
              <w:t>zverejnen</w:t>
            </w:r>
            <w:r w:rsidR="00EB6783">
              <w:rPr>
                <w:rFonts w:ascii="Arial Narrow" w:hAnsi="Arial Narrow" w:cstheme="minorHAnsi"/>
              </w:rPr>
              <w:t>á</w:t>
            </w:r>
            <w:r w:rsidR="00EB6783" w:rsidRPr="00DC4A06">
              <w:rPr>
                <w:rFonts w:ascii="Arial Narrow" w:hAnsi="Arial Narrow" w:cstheme="minorHAnsi"/>
              </w:rPr>
              <w:t xml:space="preserve"> na webovom sídle</w:t>
            </w:r>
            <w:r w:rsidR="00EB6783">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AA4171" w:rsidRPr="00954355" w14:paraId="285001AD" w14:textId="77777777" w:rsidTr="00AA4171">
        <w:trPr>
          <w:gridAfter w:val="1"/>
          <w:wAfter w:w="34" w:type="dxa"/>
          <w:trHeight w:val="1133"/>
        </w:trPr>
        <w:tc>
          <w:tcPr>
            <w:tcW w:w="674" w:type="dxa"/>
            <w:shd w:val="clear" w:color="auto" w:fill="D9D9D9" w:themeFill="background1" w:themeFillShade="D9"/>
          </w:tcPr>
          <w:p w14:paraId="77CCCD51" w14:textId="553E9313" w:rsidR="00AA4171" w:rsidRPr="00AD5B71" w:rsidRDefault="00AA417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564F53C" w14:textId="5E344FAD" w:rsidR="00AA4171" w:rsidRPr="00D45093" w:rsidRDefault="00AA4171" w:rsidP="00B110A4">
            <w:pPr>
              <w:pStyle w:val="Default"/>
              <w:spacing w:before="120"/>
              <w:rPr>
                <w:rFonts w:ascii="Arial Narrow" w:hAnsi="Arial Narrow"/>
                <w:color w:val="auto"/>
                <w:sz w:val="22"/>
                <w:szCs w:val="22"/>
              </w:rPr>
            </w:pPr>
            <w:r w:rsidRPr="00D45093">
              <w:rPr>
                <w:rFonts w:ascii="Arial Narrow" w:hAnsi="Arial Narrow"/>
                <w:b/>
                <w:bCs/>
                <w:color w:val="auto"/>
                <w:sz w:val="22"/>
                <w:szCs w:val="22"/>
              </w:rPr>
              <w:t>Podmienka oprávnenosti výdavkov pre projekty generujúce príjem</w:t>
            </w:r>
            <w:ins w:id="6" w:author="21" w:date="2016-05-11T15:06:00Z">
              <w:r w:rsidR="00B110A4">
                <w:rPr>
                  <w:rFonts w:ascii="Arial Narrow" w:hAnsi="Arial Narrow"/>
                  <w:b/>
                  <w:bCs/>
                  <w:color w:val="auto"/>
                  <w:sz w:val="22"/>
                  <w:szCs w:val="22"/>
                </w:rPr>
                <w:t xml:space="preserve"> </w:t>
              </w:r>
              <w:r w:rsidR="00B110A4" w:rsidRPr="00F476FE">
                <w:rPr>
                  <w:rFonts w:ascii="Arial Narrow" w:hAnsi="Arial Narrow"/>
                  <w:b/>
                  <w:bCs/>
                  <w:color w:val="auto"/>
                  <w:sz w:val="22"/>
                  <w:szCs w:val="22"/>
                </w:rPr>
                <w:t>/negenerujúce príjem v prípade štrukturálne významných investícií</w:t>
              </w:r>
            </w:ins>
          </w:p>
        </w:tc>
        <w:tc>
          <w:tcPr>
            <w:tcW w:w="6103" w:type="dxa"/>
            <w:gridSpan w:val="2"/>
            <w:shd w:val="clear" w:color="auto" w:fill="auto"/>
          </w:tcPr>
          <w:p w14:paraId="6D20EEBD" w14:textId="77777777" w:rsidR="00AA4171" w:rsidRPr="00D45093" w:rsidRDefault="00AA4171"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AA4171" w:rsidRPr="00D45093" w:rsidRDefault="00AA4171"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2D4C2FB5" w:rsidR="00125D1B" w:rsidRPr="008F26C8" w:rsidRDefault="00125D1B" w:rsidP="00D45093">
            <w:pPr>
              <w:spacing w:before="120" w:after="0" w:line="240" w:lineRule="auto"/>
              <w:jc w:val="both"/>
              <w:rPr>
                <w:rFonts w:ascii="Arial Narrow" w:hAnsi="Arial Narrow"/>
                <w:color w:val="FF0000"/>
              </w:rPr>
            </w:pPr>
            <w:r w:rsidRPr="00D45093">
              <w:rPr>
                <w:rFonts w:ascii="Arial Narrow" w:hAnsi="Arial Narrow"/>
              </w:rPr>
              <w:t>Oprávneným miestom realizácie projektu je celé územie Slovenskej republiky, t.j. NUTS III: Bratislavský, Trnavský, Trenčiansky, Nitriansky, Žilinský, Banskobystrický, Prešovský a Košický samosprávny kraj.</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4418ABCF" w:rsidR="00125D1B" w:rsidRPr="008F26C8" w:rsidRDefault="00125D1B" w:rsidP="00AA4171">
            <w:pPr>
              <w:spacing w:before="120" w:after="0" w:line="240" w:lineRule="auto"/>
              <w:jc w:val="both"/>
              <w:rPr>
                <w:rFonts w:ascii="Arial Narrow" w:hAnsi="Arial Narrow"/>
                <w:color w:val="FF0000"/>
              </w:rPr>
            </w:pPr>
            <w:proofErr w:type="spellStart"/>
            <w:r w:rsidRPr="00D45093">
              <w:rPr>
                <w:rFonts w:ascii="Arial Narrow" w:hAnsi="Arial Narrow"/>
              </w:rPr>
              <w:t>ŽoNFP</w:t>
            </w:r>
            <w:proofErr w:type="spellEnd"/>
            <w:r w:rsidRPr="00D45093">
              <w:rPr>
                <w:rFonts w:ascii="Arial Narrow" w:hAnsi="Arial Narrow"/>
              </w:rPr>
              <w:t xml:space="preserve"> musí splniť hodnotiace kritériá, inak RO OPII rozhodne o zamietnutí </w:t>
            </w:r>
            <w:proofErr w:type="spellStart"/>
            <w:r w:rsidRPr="00D45093">
              <w:rPr>
                <w:rFonts w:ascii="Arial Narrow" w:hAnsi="Arial Narrow"/>
              </w:rPr>
              <w:t>ŽoNFP</w:t>
            </w:r>
            <w:proofErr w:type="spellEnd"/>
            <w:r w:rsidRPr="00D45093">
              <w:rPr>
                <w:rFonts w:ascii="Arial Narrow" w:hAnsi="Arial Narrow"/>
              </w:rPr>
              <w:t xml:space="preserve">. Prostredníctvom hodnotiacich kritérií odborní </w:t>
            </w:r>
            <w:r w:rsidRPr="00B76332">
              <w:rPr>
                <w:rFonts w:ascii="Arial Narrow" w:hAnsi="Arial Narrow"/>
              </w:rPr>
              <w:t xml:space="preserve">hodnotitelia posudzujú kvalitatívnu úroveň predloženej </w:t>
            </w:r>
            <w:proofErr w:type="spellStart"/>
            <w:r w:rsidRPr="00B76332">
              <w:rPr>
                <w:rFonts w:ascii="Arial Narrow" w:hAnsi="Arial Narrow"/>
              </w:rPr>
              <w:t>ŽoNFP</w:t>
            </w:r>
            <w:proofErr w:type="spellEnd"/>
            <w:r w:rsidRPr="00B76332">
              <w:rPr>
                <w:rFonts w:ascii="Arial Narrow" w:hAnsi="Arial Narrow"/>
              </w:rPr>
              <w:t xml:space="preserve">. </w:t>
            </w:r>
            <w:r w:rsidR="00A54F52" w:rsidRPr="00D748D1">
              <w:rPr>
                <w:rFonts w:ascii="Arial Narrow" w:hAnsi="Arial Narrow"/>
              </w:rPr>
              <w:t>Hodnotiace kritériá pre prioritné osi 1 – 6 OPII, ich kategorizácia do hodnotiacich oblastí, ako aj spôsob ich aplikácie sú uvedené</w:t>
            </w:r>
            <w:r w:rsidR="00CC6FC7">
              <w:rPr>
                <w:rFonts w:ascii="Arial Narrow" w:hAnsi="Arial Narrow"/>
              </w:rPr>
              <w:t xml:space="preserve"> v</w:t>
            </w:r>
            <w:r w:rsidR="00A54F52" w:rsidRPr="00D748D1">
              <w:rPr>
                <w:rFonts w:ascii="Arial Narrow" w:hAnsi="Arial Narrow"/>
              </w:rPr>
              <w:t xml:space="preserve"> dokumente Hodnotiace kritériá OPII prioritná os 1 - 6, ktorý je zverejnený na webovom sídle </w:t>
            </w:r>
            <w:r w:rsidR="00142C76" w:rsidRPr="00FE03D5">
              <w:rPr>
                <w:rFonts w:ascii="Arial Narrow" w:hAnsi="Arial Narrow" w:cstheme="minorHAnsi"/>
              </w:rPr>
              <w:t>RO OPII</w:t>
            </w:r>
            <w:r w:rsidR="00A54F52" w:rsidRPr="00D748D1">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w:t>
            </w:r>
            <w:r w:rsidRPr="00875778">
              <w:rPr>
                <w:rFonts w:ascii="Arial Narrow" w:hAnsi="Arial Narrow"/>
              </w:rPr>
              <w:lastRenderedPageBreak/>
              <w:t xml:space="preserve">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w:t>
            </w:r>
            <w:proofErr w:type="spellStart"/>
            <w:r w:rsidRPr="00875778">
              <w:rPr>
                <w:rFonts w:ascii="Arial Narrow" w:hAnsi="Arial Narrow"/>
                <w:sz w:val="22"/>
                <w:szCs w:val="22"/>
              </w:rPr>
              <w:t>predfinancovania</w:t>
            </w:r>
            <w:proofErr w:type="spellEnd"/>
            <w:r w:rsidRPr="00875778">
              <w:rPr>
                <w:rFonts w:ascii="Arial Narrow" w:hAnsi="Arial Narrow"/>
                <w:sz w:val="22"/>
                <w:szCs w:val="22"/>
              </w:rPr>
              <w:t xml:space="preserve">,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 xml:space="preserve">Podmienka poskytnutia príspevku, ktorou je stanovenie spôsobu financovania je stanovená ako povinná podmienka poskytnutia príspevku vo vyzvaní a nie je osobitne overovaná v rámci konania o </w:t>
            </w:r>
            <w:proofErr w:type="spellStart"/>
            <w:r w:rsidRPr="00604660">
              <w:rPr>
                <w:rFonts w:ascii="Arial Narrow" w:hAnsi="Arial Narrow"/>
              </w:rPr>
              <w:t>ŽoNFP</w:t>
            </w:r>
            <w:proofErr w:type="spellEnd"/>
            <w:r w:rsidRPr="00604660">
              <w:rPr>
                <w:rFonts w:ascii="Arial Narrow" w:hAnsi="Arial Narrow"/>
              </w:rPr>
              <w:t xml:space="preserve">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lastRenderedPageBreak/>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w:t>
            </w:r>
            <w:proofErr w:type="spellStart"/>
            <w:r w:rsidRPr="00F1589B">
              <w:rPr>
                <w:rFonts w:ascii="Arial Narrow" w:hAnsi="Arial Narrow"/>
                <w:b/>
                <w:bCs/>
                <w:sz w:val="22"/>
                <w:szCs w:val="22"/>
              </w:rPr>
              <w:t>de</w:t>
            </w:r>
            <w:proofErr w:type="spellEnd"/>
            <w:r w:rsidRPr="00F1589B">
              <w:rPr>
                <w:rFonts w:ascii="Arial Narrow" w:hAnsi="Arial Narrow"/>
                <w:b/>
                <w:bCs/>
                <w:sz w:val="22"/>
                <w:szCs w:val="22"/>
              </w:rPr>
              <w:t xml:space="preserve"> </w:t>
            </w:r>
            <w:proofErr w:type="spellStart"/>
            <w:r w:rsidRPr="00F1589B">
              <w:rPr>
                <w:rFonts w:ascii="Arial Narrow" w:hAnsi="Arial Narrow"/>
                <w:b/>
                <w:bCs/>
                <w:sz w:val="22"/>
                <w:szCs w:val="22"/>
              </w:rPr>
              <w:t>minimis</w:t>
            </w:r>
            <w:proofErr w:type="spellEnd"/>
            <w:r w:rsidRPr="00F1589B">
              <w:rPr>
                <w:rFonts w:ascii="Arial Narrow" w:hAnsi="Arial Narrow"/>
                <w:b/>
                <w:bCs/>
                <w:sz w:val="22"/>
                <w:szCs w:val="22"/>
              </w:rPr>
              <w:t xml:space="preserve">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52B3E0AD"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1"/>
            </w:r>
            <w:r w:rsidRPr="00DF0D6B">
              <w:rPr>
                <w:rFonts w:ascii="Arial Narrow" w:hAnsi="Arial Narrow"/>
                <w:sz w:val="22"/>
                <w:szCs w:val="22"/>
              </w:rPr>
              <w:t xml:space="preserve"> za obdobie 5 rokov predchádzajúcich podaniu </w:t>
            </w:r>
            <w:proofErr w:type="spellStart"/>
            <w:r w:rsidR="00156B90">
              <w:rPr>
                <w:rFonts w:ascii="Arial Narrow" w:hAnsi="Arial Narrow"/>
                <w:sz w:val="22"/>
                <w:szCs w:val="22"/>
              </w:rPr>
              <w:t>Ž</w:t>
            </w:r>
            <w:r w:rsidRPr="00DF0D6B">
              <w:rPr>
                <w:rFonts w:ascii="Arial Narrow" w:hAnsi="Arial Narrow"/>
                <w:sz w:val="22"/>
                <w:szCs w:val="22"/>
              </w:rPr>
              <w:t>oNFP</w:t>
            </w:r>
            <w:proofErr w:type="spellEnd"/>
            <w:r w:rsidRPr="00DF0D6B">
              <w:rPr>
                <w:rFonts w:ascii="Arial Narrow" w:hAnsi="Arial Narrow"/>
                <w:sz w:val="22"/>
                <w:szCs w:val="22"/>
              </w:rPr>
              <w:t>.</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AA4171" w:rsidRPr="00954355" w14:paraId="0A4FD9A5" w14:textId="77777777" w:rsidTr="00AA4171">
        <w:trPr>
          <w:gridAfter w:val="1"/>
          <w:wAfter w:w="34" w:type="dxa"/>
          <w:trHeight w:val="1508"/>
        </w:trPr>
        <w:tc>
          <w:tcPr>
            <w:tcW w:w="674" w:type="dxa"/>
            <w:shd w:val="clear" w:color="auto" w:fill="D9D9D9" w:themeFill="background1" w:themeFillShade="D9"/>
          </w:tcPr>
          <w:p w14:paraId="44F41E0D" w14:textId="2508BB06" w:rsidR="00AA4171" w:rsidRPr="00AD5B71" w:rsidRDefault="00AA417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AA4171" w:rsidRPr="00D45093" w:rsidRDefault="00AA4171"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w:t>
            </w:r>
            <w:proofErr w:type="spellStart"/>
            <w:r w:rsidRPr="00D45093">
              <w:rPr>
                <w:rFonts w:ascii="Arial Narrow" w:hAnsi="Arial Narrow"/>
                <w:b/>
                <w:bCs/>
                <w:color w:val="auto"/>
                <w:sz w:val="22"/>
                <w:szCs w:val="22"/>
              </w:rPr>
              <w:t>vysporiadané</w:t>
            </w:r>
            <w:proofErr w:type="spellEnd"/>
            <w:r w:rsidRPr="00D45093">
              <w:rPr>
                <w:rFonts w:ascii="Arial Narrow" w:hAnsi="Arial Narrow"/>
                <w:b/>
                <w:bCs/>
                <w:color w:val="auto"/>
                <w:sz w:val="22"/>
                <w:szCs w:val="22"/>
              </w:rPr>
              <w:t xml:space="preserve"> majetkovo-právne vzťahy a povolenia na realizáciu aktivít projektu </w:t>
            </w:r>
          </w:p>
          <w:p w14:paraId="61D58D65" w14:textId="075ACD32" w:rsidR="00AA4171" w:rsidRPr="00D45093" w:rsidRDefault="00AA4171"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AA4171" w:rsidRPr="00D45093" w:rsidRDefault="00AA4171"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AA4171" w:rsidRPr="00D45093" w:rsidRDefault="00AA4171" w:rsidP="00DF6198">
            <w:pPr>
              <w:spacing w:before="120" w:after="0" w:line="240" w:lineRule="auto"/>
              <w:jc w:val="both"/>
              <w:rPr>
                <w:rFonts w:ascii="Arial Narrow" w:hAnsi="Arial Narrow"/>
              </w:rPr>
            </w:pPr>
            <w:r w:rsidRPr="00D45093">
              <w:rPr>
                <w:rFonts w:ascii="Arial Narrow" w:hAnsi="Arial Narrow"/>
              </w:rPr>
              <w:lastRenderedPageBreak/>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AA4171" w:rsidRPr="00954355" w14:paraId="521466C1" w14:textId="77777777" w:rsidTr="00AA4171">
        <w:trPr>
          <w:gridAfter w:val="1"/>
          <w:wAfter w:w="34" w:type="dxa"/>
          <w:trHeight w:val="2070"/>
        </w:trPr>
        <w:tc>
          <w:tcPr>
            <w:tcW w:w="674" w:type="dxa"/>
            <w:shd w:val="clear" w:color="auto" w:fill="D9D9D9" w:themeFill="background1" w:themeFillShade="D9"/>
          </w:tcPr>
          <w:p w14:paraId="52C851BC" w14:textId="5AFBAC05" w:rsidR="00AA4171" w:rsidRPr="00AD5B71" w:rsidRDefault="00AA417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AA4171" w:rsidRPr="00D45093" w:rsidRDefault="00AA4171"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AA4171" w:rsidRPr="00327AD2" w:rsidRDefault="00AA4171" w:rsidP="00F84564">
            <w:pPr>
              <w:pStyle w:val="Default"/>
              <w:spacing w:before="120"/>
              <w:rPr>
                <w:rFonts w:ascii="Arial Narrow" w:hAnsi="Arial Narrow"/>
                <w:b/>
                <w:bCs/>
                <w:color w:val="FF0000"/>
                <w:sz w:val="22"/>
                <w:szCs w:val="22"/>
              </w:rPr>
            </w:pPr>
          </w:p>
          <w:p w14:paraId="378C2F9E" w14:textId="157D8839" w:rsidR="00AA4171" w:rsidRPr="00327AD2" w:rsidRDefault="00AA4171"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AA4171" w:rsidRPr="00D45093" w:rsidRDefault="00AA417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Projekt, ktorý je predmetom </w:t>
            </w:r>
            <w:proofErr w:type="spellStart"/>
            <w:r w:rsidRPr="00D45093">
              <w:rPr>
                <w:rFonts w:ascii="Arial Narrow" w:hAnsi="Arial Narrow"/>
                <w:color w:val="auto"/>
                <w:sz w:val="22"/>
                <w:szCs w:val="22"/>
              </w:rPr>
              <w:t>ŽoNFP</w:t>
            </w:r>
            <w:proofErr w:type="spellEnd"/>
            <w:r w:rsidRPr="00D45093">
              <w:rPr>
                <w:rFonts w:ascii="Arial Narrow" w:hAnsi="Arial Narrow"/>
                <w:color w:val="auto"/>
                <w:sz w:val="22"/>
                <w:szCs w:val="22"/>
              </w:rPr>
              <w:t>,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2"/>
            </w:r>
            <w:r w:rsidRPr="00D45093">
              <w:rPr>
                <w:rFonts w:ascii="Arial Narrow" w:hAnsi="Arial Narrow"/>
                <w:color w:val="auto"/>
                <w:sz w:val="22"/>
                <w:szCs w:val="22"/>
              </w:rPr>
              <w:t xml:space="preserve">. </w:t>
            </w:r>
          </w:p>
          <w:p w14:paraId="0E62BC45" w14:textId="77777777" w:rsidR="00AA4171" w:rsidRPr="00D45093" w:rsidRDefault="00AA417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AA4171" w:rsidRPr="00D45093" w:rsidRDefault="00AA4171"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AA4171" w:rsidRPr="00954355" w14:paraId="6DAC56D6" w14:textId="77777777" w:rsidTr="00AA4171">
        <w:trPr>
          <w:gridAfter w:val="1"/>
          <w:wAfter w:w="34" w:type="dxa"/>
          <w:trHeight w:val="818"/>
        </w:trPr>
        <w:tc>
          <w:tcPr>
            <w:tcW w:w="674" w:type="dxa"/>
            <w:shd w:val="clear" w:color="auto" w:fill="D9D9D9" w:themeFill="background1" w:themeFillShade="D9"/>
          </w:tcPr>
          <w:p w14:paraId="554A6669" w14:textId="040329AA" w:rsidR="00AA4171" w:rsidRPr="00AD5B71" w:rsidRDefault="00AA417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AA4171" w:rsidRPr="00DF6198" w:rsidRDefault="00AA4171"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AA4171" w:rsidRPr="00DF6198" w:rsidRDefault="00AA4171"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 xml:space="preserve">Projekt, ktorý je predmetom </w:t>
            </w:r>
            <w:proofErr w:type="spellStart"/>
            <w:r w:rsidRPr="00DF6198">
              <w:rPr>
                <w:rFonts w:ascii="Arial Narrow" w:hAnsi="Arial Narrow"/>
                <w:color w:val="auto"/>
                <w:sz w:val="22"/>
                <w:szCs w:val="22"/>
              </w:rPr>
              <w:t>ŽoNFP</w:t>
            </w:r>
            <w:proofErr w:type="spellEnd"/>
            <w:r w:rsidRPr="00DF6198">
              <w:rPr>
                <w:rFonts w:ascii="Arial Narrow" w:hAnsi="Arial Narrow"/>
                <w:color w:val="auto"/>
                <w:sz w:val="22"/>
                <w:szCs w:val="22"/>
              </w:rPr>
              <w:t>, a ktorý z hľadiska svojich aktivít zasahuje do územia sústavy NATURA 2000, nesmie mať významný nepriaznivý vplyv na územia sústavy NATURA 2000.</w:t>
            </w:r>
          </w:p>
          <w:p w14:paraId="72CAEB28" w14:textId="591D2396" w:rsidR="00AA4171" w:rsidRPr="00DF6198" w:rsidRDefault="00AA4171" w:rsidP="00904408">
            <w:pPr>
              <w:pStyle w:val="Default"/>
              <w:ind w:left="34"/>
              <w:jc w:val="both"/>
              <w:rPr>
                <w:rFonts w:ascii="Arial Narrow" w:hAnsi="Arial Narrow"/>
                <w:color w:val="auto"/>
                <w:sz w:val="22"/>
                <w:szCs w:val="22"/>
                <w:highlight w:val="yellow"/>
              </w:rPr>
            </w:pPr>
          </w:p>
        </w:tc>
      </w:tr>
      <w:tr w:rsidR="00E9777D" w:rsidRPr="00954355" w14:paraId="1A6FF921" w14:textId="77777777" w:rsidTr="00AA4171">
        <w:trPr>
          <w:gridAfter w:val="1"/>
          <w:wAfter w:w="34" w:type="dxa"/>
          <w:trHeight w:val="666"/>
        </w:trPr>
        <w:tc>
          <w:tcPr>
            <w:tcW w:w="674" w:type="dxa"/>
            <w:shd w:val="clear" w:color="auto" w:fill="D9D9D9" w:themeFill="background1" w:themeFillShade="D9"/>
          </w:tcPr>
          <w:p w14:paraId="2BDFB9DE" w14:textId="77777777" w:rsidR="00E9777D" w:rsidRPr="00AD5B71" w:rsidRDefault="00E9777D" w:rsidP="00E9777D">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0EA536A" w14:textId="60F8D743" w:rsidR="00E9777D" w:rsidRPr="00DF6198" w:rsidRDefault="00E9777D" w:rsidP="00E9777D">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788ED435" w14:textId="45670459" w:rsidR="00E9777D" w:rsidRDefault="00E9777D" w:rsidP="00E9777D">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 xml:space="preserve">Projekt, ktorý je predmetom </w:t>
            </w:r>
            <w:proofErr w:type="spellStart"/>
            <w:r w:rsidRPr="00DF6198">
              <w:rPr>
                <w:rFonts w:ascii="Arial Narrow" w:hAnsi="Arial Narrow"/>
              </w:rPr>
              <w:t>ŽoNFP</w:t>
            </w:r>
            <w:proofErr w:type="spellEnd"/>
            <w:r w:rsidRPr="00DF6198">
              <w:rPr>
                <w:rFonts w:ascii="Arial Narrow" w:hAnsi="Arial Narrow"/>
              </w:rPr>
              <w:t>,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3"/>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17A603CF" w:rsidR="00D45093" w:rsidRPr="00DF6198" w:rsidRDefault="00D45093" w:rsidP="00D748D1">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EB6783">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 xml:space="preserve">Podmienky poskytnutia príspevku z hľadiska definovania merateľných </w:t>
            </w:r>
            <w:r>
              <w:rPr>
                <w:rFonts w:ascii="Arial Narrow" w:hAnsi="Arial Narrow"/>
                <w:b/>
                <w:bCs/>
                <w:sz w:val="22"/>
                <w:szCs w:val="22"/>
              </w:rPr>
              <w:lastRenderedPageBreak/>
              <w:t>ukazovateľov projektu</w:t>
            </w:r>
          </w:p>
        </w:tc>
        <w:tc>
          <w:tcPr>
            <w:tcW w:w="6103" w:type="dxa"/>
            <w:gridSpan w:val="2"/>
            <w:shd w:val="clear" w:color="auto" w:fill="auto"/>
          </w:tcPr>
          <w:p w14:paraId="18F7459F" w14:textId="5549D8A2" w:rsidR="00D45093" w:rsidRPr="00D45093" w:rsidRDefault="00D45093" w:rsidP="00330328">
            <w:pPr>
              <w:spacing w:before="120" w:after="0" w:line="240" w:lineRule="auto"/>
              <w:jc w:val="both"/>
              <w:rPr>
                <w:rFonts w:ascii="Arial Narrow" w:hAnsi="Arial Narrow"/>
              </w:rPr>
            </w:pPr>
            <w:r>
              <w:rPr>
                <w:rFonts w:ascii="Arial Narrow" w:hAnsi="Arial Narrow"/>
              </w:rPr>
              <w:lastRenderedPageBreak/>
              <w:t xml:space="preserve">Výstupy/výsledky projektu, ktoré majú byť dosiahnuté realizáciou aktivít projektu musia byť kvantifikované prostredníctvom merateľných ukazovateľov definovaných v Prílohe </w:t>
            </w:r>
            <w:r w:rsidR="00330328">
              <w:rPr>
                <w:rFonts w:ascii="Arial Narrow" w:hAnsi="Arial Narrow"/>
              </w:rPr>
              <w:t xml:space="preserve">2 </w:t>
            </w:r>
            <w:r>
              <w:rPr>
                <w:rFonts w:ascii="Arial Narrow" w:hAnsi="Arial Narrow"/>
              </w:rPr>
              <w:t xml:space="preserve">Príručky pre žiadateľa, ktorá je </w:t>
            </w:r>
            <w:r>
              <w:rPr>
                <w:rFonts w:ascii="Arial Narrow" w:hAnsi="Arial Narrow"/>
              </w:rPr>
              <w:lastRenderedPageBreak/>
              <w:t xml:space="preserve">zverejnená na webovom sídle </w:t>
            </w:r>
            <w:r w:rsidR="00142C76" w:rsidRPr="00FE03D5">
              <w:rPr>
                <w:rFonts w:ascii="Arial Narrow" w:hAnsi="Arial Narrow" w:cstheme="minorHAnsi"/>
              </w:rPr>
              <w:t>RO OPII</w:t>
            </w:r>
            <w:r>
              <w:rPr>
                <w:rFonts w:ascii="Arial Narrow" w:hAnsi="Arial Narrow"/>
              </w:rPr>
              <w:t xml:space="preserve"> (Merateľné ukazovatele (indikátory) OPII na projektovej úrovni).</w:t>
            </w:r>
          </w:p>
        </w:tc>
      </w:tr>
      <w:tr w:rsidR="0013005D" w:rsidRPr="00954355" w14:paraId="7CC8E22D" w14:textId="77777777" w:rsidTr="0013005D">
        <w:trPr>
          <w:gridAfter w:val="1"/>
          <w:wAfter w:w="34" w:type="dxa"/>
          <w:trHeight w:val="690"/>
        </w:trPr>
        <w:tc>
          <w:tcPr>
            <w:tcW w:w="674" w:type="dxa"/>
            <w:shd w:val="clear" w:color="auto" w:fill="D9D9D9" w:themeFill="background1" w:themeFillShade="D9"/>
          </w:tcPr>
          <w:p w14:paraId="0AE404D6" w14:textId="0D0894B9" w:rsidR="0013005D" w:rsidRPr="00D748D1" w:rsidRDefault="0013005D" w:rsidP="0092657B">
            <w:pPr>
              <w:spacing w:before="120" w:after="0" w:line="240" w:lineRule="auto"/>
              <w:jc w:val="center"/>
              <w:rPr>
                <w:rFonts w:ascii="Arial Narrow" w:hAnsi="Arial Narrow" w:cstheme="minorHAnsi"/>
                <w:b/>
              </w:rPr>
            </w:pPr>
            <w:r w:rsidRPr="00D748D1">
              <w:rPr>
                <w:rFonts w:ascii="Arial Narrow" w:hAnsi="Arial Narrow" w:cstheme="minorHAnsi"/>
                <w:b/>
              </w:rPr>
              <w:lastRenderedPageBreak/>
              <w:t>2</w:t>
            </w:r>
            <w:r w:rsidR="0092657B">
              <w:rPr>
                <w:rFonts w:ascii="Arial Narrow" w:hAnsi="Arial Narrow" w:cstheme="minorHAnsi"/>
                <w:b/>
              </w:rPr>
              <w:t>4</w:t>
            </w:r>
            <w:r w:rsidRPr="00D748D1">
              <w:rPr>
                <w:rFonts w:ascii="Arial Narrow" w:hAnsi="Arial Narrow" w:cstheme="minorHAnsi"/>
                <w:b/>
              </w:rPr>
              <w:t>.</w:t>
            </w:r>
          </w:p>
        </w:tc>
        <w:tc>
          <w:tcPr>
            <w:tcW w:w="2511" w:type="dxa"/>
            <w:gridSpan w:val="2"/>
            <w:shd w:val="clear" w:color="auto" w:fill="D9D9D9" w:themeFill="background1" w:themeFillShade="D9"/>
          </w:tcPr>
          <w:p w14:paraId="6C912F10" w14:textId="77777777" w:rsidR="0013005D" w:rsidRPr="00DF6198" w:rsidRDefault="0013005D"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13005D" w:rsidRPr="00F1589B" w:rsidRDefault="0013005D" w:rsidP="00106114">
            <w:pPr>
              <w:pStyle w:val="Default"/>
              <w:spacing w:before="120"/>
              <w:rPr>
                <w:rFonts w:ascii="Arial Narrow" w:hAnsi="Arial Narrow"/>
                <w:b/>
                <w:bCs/>
                <w:sz w:val="22"/>
                <w:szCs w:val="22"/>
              </w:rPr>
            </w:pPr>
          </w:p>
        </w:tc>
        <w:tc>
          <w:tcPr>
            <w:tcW w:w="6103" w:type="dxa"/>
            <w:gridSpan w:val="2"/>
          </w:tcPr>
          <w:p w14:paraId="7D7B4311" w14:textId="5BED3334" w:rsidR="0013005D" w:rsidRPr="00DF6198" w:rsidRDefault="0013005D" w:rsidP="009F1AF1">
            <w:pPr>
              <w:pStyle w:val="Default"/>
              <w:spacing w:before="120"/>
              <w:jc w:val="both"/>
              <w:rPr>
                <w:rFonts w:ascii="Arial Narrow" w:hAnsi="Arial Narrow"/>
                <w:color w:val="FF0000"/>
                <w:sz w:val="22"/>
                <w:szCs w:val="22"/>
                <w:highlight w:val="yellow"/>
              </w:rPr>
            </w:pPr>
            <w:r>
              <w:rPr>
                <w:rFonts w:ascii="Arial Narrow" w:hAnsi="Arial Narrow" w:cs="Calibri"/>
                <w:color w:val="auto"/>
                <w:sz w:val="22"/>
                <w:szCs w:val="22"/>
              </w:rPr>
              <w:t xml:space="preserve">K </w:t>
            </w:r>
            <w:r w:rsidRPr="009F1AF1">
              <w:rPr>
                <w:rFonts w:ascii="Arial Narrow" w:hAnsi="Arial Narrow" w:cs="Calibri"/>
                <w:color w:val="auto"/>
                <w:sz w:val="22"/>
                <w:szCs w:val="22"/>
              </w:rPr>
              <w:t>verejn</w:t>
            </w:r>
            <w:r>
              <w:rPr>
                <w:rFonts w:ascii="Arial Narrow" w:hAnsi="Arial Narrow" w:cs="Calibri"/>
                <w:color w:val="auto"/>
                <w:sz w:val="22"/>
                <w:szCs w:val="22"/>
              </w:rPr>
              <w:t>ej</w:t>
            </w:r>
            <w:r w:rsidRPr="009F1AF1">
              <w:rPr>
                <w:rFonts w:ascii="Arial Narrow" w:hAnsi="Arial Narrow" w:cs="Calibri"/>
                <w:color w:val="auto"/>
                <w:sz w:val="22"/>
                <w:szCs w:val="22"/>
              </w:rPr>
              <w:t xml:space="preserve"> prác</w:t>
            </w:r>
            <w:r>
              <w:rPr>
                <w:rFonts w:ascii="Arial Narrow" w:hAnsi="Arial Narrow" w:cs="Calibri"/>
                <w:color w:val="auto"/>
                <w:sz w:val="22"/>
                <w:szCs w:val="22"/>
              </w:rPr>
              <w:t>i</w:t>
            </w:r>
            <w:r w:rsidRPr="009F1AF1">
              <w:rPr>
                <w:rFonts w:ascii="Arial Narrow" w:hAnsi="Arial Narrow" w:cs="Calibri"/>
                <w:color w:val="auto"/>
                <w:sz w:val="22"/>
                <w:szCs w:val="22"/>
              </w:rPr>
              <w:t xml:space="preserve"> v zmysle zákona č. 254/1998 Z. z. o verejných prácach </w:t>
            </w:r>
            <w:proofErr w:type="spellStart"/>
            <w:r w:rsidRPr="009F1AF1">
              <w:rPr>
                <w:rFonts w:ascii="Arial Narrow" w:hAnsi="Arial Narrow" w:cs="Calibri"/>
                <w:color w:val="auto"/>
                <w:sz w:val="22"/>
                <w:szCs w:val="22"/>
              </w:rPr>
              <w:t>v.z.n.p</w:t>
            </w:r>
            <w:proofErr w:type="spellEnd"/>
            <w:r w:rsidRPr="009F1AF1">
              <w:rPr>
                <w:rFonts w:ascii="Arial Narrow" w:hAnsi="Arial Narrow" w:cs="Calibri"/>
                <w:color w:val="auto"/>
                <w:sz w:val="22"/>
                <w:szCs w:val="22"/>
              </w:rPr>
              <w:t xml:space="preserve">., </w:t>
            </w:r>
            <w:r>
              <w:rPr>
                <w:rFonts w:ascii="Arial Narrow" w:hAnsi="Arial Narrow" w:cs="Calibri"/>
                <w:color w:val="auto"/>
                <w:sz w:val="22"/>
                <w:szCs w:val="22"/>
              </w:rPr>
              <w:t>musí byť predložený</w:t>
            </w:r>
            <w:r w:rsidRPr="009F1AF1">
              <w:rPr>
                <w:rFonts w:ascii="Arial Narrow" w:hAnsi="Arial Narrow" w:cs="Calibri"/>
                <w:color w:val="auto"/>
                <w:sz w:val="22"/>
                <w:szCs w:val="22"/>
              </w:rPr>
              <w:t xml:space="preserve"> protokol o vykonaní štátnej expertízy spolu s aktualizáciou údajov expertízy do cenovej úrovne aktuálneho roka. Žiadateľ predloží aj presný prepočet s informáciou, odkiaľ čerpal údaje k prepočtu. </w:t>
            </w:r>
          </w:p>
        </w:tc>
      </w:tr>
      <w:tr w:rsidR="00B76332" w:rsidRPr="00954355" w14:paraId="1CBD60A8" w14:textId="77777777" w:rsidTr="00B76332">
        <w:trPr>
          <w:gridAfter w:val="1"/>
          <w:wAfter w:w="34" w:type="dxa"/>
          <w:trHeight w:val="971"/>
        </w:trPr>
        <w:tc>
          <w:tcPr>
            <w:tcW w:w="674" w:type="dxa"/>
            <w:shd w:val="clear" w:color="auto" w:fill="D9D9D9" w:themeFill="background1" w:themeFillShade="D9"/>
          </w:tcPr>
          <w:p w14:paraId="3F89413C" w14:textId="1D3E36D4" w:rsidR="00B76332" w:rsidRPr="00F86916" w:rsidRDefault="00B76332" w:rsidP="0092657B">
            <w:pPr>
              <w:spacing w:before="120" w:after="0" w:line="240" w:lineRule="auto"/>
              <w:jc w:val="center"/>
              <w:rPr>
                <w:rFonts w:ascii="Arial Narrow" w:hAnsi="Arial Narrow" w:cstheme="minorHAnsi"/>
                <w:b/>
              </w:rPr>
            </w:pPr>
            <w:r>
              <w:rPr>
                <w:rFonts w:ascii="Arial Narrow" w:hAnsi="Arial Narrow" w:cstheme="minorHAnsi"/>
                <w:b/>
              </w:rPr>
              <w:t>2</w:t>
            </w:r>
            <w:r w:rsidR="0092657B">
              <w:rPr>
                <w:rFonts w:ascii="Arial Narrow" w:hAnsi="Arial Narrow" w:cstheme="minorHAnsi"/>
                <w:b/>
              </w:rPr>
              <w:t>5</w:t>
            </w:r>
            <w:r>
              <w:rPr>
                <w:rFonts w:ascii="Arial Narrow" w:hAnsi="Arial Narrow" w:cstheme="minorHAnsi"/>
                <w:b/>
              </w:rPr>
              <w:t>.</w:t>
            </w:r>
          </w:p>
        </w:tc>
        <w:tc>
          <w:tcPr>
            <w:tcW w:w="2511" w:type="dxa"/>
            <w:gridSpan w:val="2"/>
            <w:shd w:val="clear" w:color="auto" w:fill="D9D9D9" w:themeFill="background1" w:themeFillShade="D9"/>
          </w:tcPr>
          <w:p w14:paraId="0F985E29" w14:textId="0BE3A7B3" w:rsidR="00B76332" w:rsidRPr="00B76332" w:rsidRDefault="00B76332" w:rsidP="000A180B">
            <w:pPr>
              <w:pStyle w:val="Default"/>
              <w:spacing w:before="120"/>
              <w:rPr>
                <w:rFonts w:ascii="Arial Narrow" w:hAnsi="Arial Narrow" w:cs="Calibri"/>
                <w:b/>
                <w:color w:val="auto"/>
                <w:sz w:val="22"/>
                <w:szCs w:val="22"/>
              </w:rPr>
            </w:pPr>
            <w:r w:rsidRPr="00D748D1">
              <w:rPr>
                <w:rFonts w:ascii="Arial Narrow" w:hAnsi="Arial Narrow"/>
                <w:b/>
                <w:bCs/>
                <w:color w:val="auto"/>
                <w:sz w:val="22"/>
                <w:szCs w:val="22"/>
              </w:rPr>
              <w:t>Podmienka, že pre stavby dopravnej infraštruktúry je vykonaná rezortná expertíza</w:t>
            </w:r>
          </w:p>
        </w:tc>
        <w:tc>
          <w:tcPr>
            <w:tcW w:w="6103" w:type="dxa"/>
            <w:gridSpan w:val="2"/>
          </w:tcPr>
          <w:p w14:paraId="636109AF" w14:textId="6B177EDD" w:rsidR="00B76332" w:rsidRPr="00B76332" w:rsidRDefault="00B76332" w:rsidP="009F1AF1">
            <w:pPr>
              <w:pStyle w:val="Default"/>
              <w:spacing w:before="120"/>
              <w:jc w:val="both"/>
              <w:rPr>
                <w:rFonts w:ascii="Arial Narrow" w:hAnsi="Arial Narrow" w:cs="Calibri"/>
                <w:color w:val="auto"/>
                <w:sz w:val="22"/>
                <w:szCs w:val="22"/>
              </w:rPr>
            </w:pPr>
            <w:r w:rsidRPr="00D748D1">
              <w:rPr>
                <w:rFonts w:ascii="Arial Narrow" w:hAnsi="Arial Narrow" w:cs="Calibri"/>
                <w:color w:val="auto"/>
              </w:rPr>
              <w:t xml:space="preserve">K stavbám dopravnej infraštruktúry v pôsobnosti MDVRR SR, ktorých celková cena je nižšia ako cena uvedená v § 9 ods. 7 zákona č. 254/1998 Z. z. o verejných prácach </w:t>
            </w:r>
            <w:proofErr w:type="spellStart"/>
            <w:r w:rsidRPr="00D748D1">
              <w:rPr>
                <w:rFonts w:ascii="Arial Narrow" w:hAnsi="Arial Narrow" w:cs="Calibri"/>
                <w:color w:val="auto"/>
              </w:rPr>
              <w:t>v.z.n.p</w:t>
            </w:r>
            <w:proofErr w:type="spellEnd"/>
            <w:r w:rsidRPr="00D748D1">
              <w:rPr>
                <w:rFonts w:ascii="Arial Narrow" w:hAnsi="Arial Narrow" w:cs="Calibri"/>
                <w:color w:val="auto"/>
              </w:rPr>
              <w:t>. žiadateľ predkladá protokol o vykonaní rezortnej expertízy vypracovaný v zmysle Metodického pokynu MDVRR SR č. 11/2013 na vykonávanie expertíznych činností</w:t>
            </w:r>
            <w:r w:rsidRPr="00D748D1">
              <w:rPr>
                <w:rStyle w:val="Odkaznapoznmkupodiarou"/>
                <w:rFonts w:ascii="Arial Narrow" w:hAnsi="Arial Narrow"/>
                <w:i/>
                <w:color w:val="auto"/>
              </w:rPr>
              <w:footnoteReference w:id="4"/>
            </w:r>
            <w:r w:rsidRPr="00D748D1">
              <w:rPr>
                <w:rFonts w:ascii="Arial Narrow" w:hAnsi="Arial Narrow" w:cs="Calibri"/>
                <w:color w:val="auto"/>
              </w:rPr>
              <w:t>, spolu s aktualizáciou údajov expertízy do cenovej úrovne aktuálneho roka. Žiadateľ predloží aj presný prepočet s informáciou odkiaľ čerpal údaje k prepočtu</w:t>
            </w:r>
          </w:p>
        </w:tc>
      </w:tr>
      <w:tr w:rsidR="00A642A6" w:rsidRPr="00954355" w14:paraId="2041983C" w14:textId="77777777" w:rsidTr="00A642A6">
        <w:trPr>
          <w:gridAfter w:val="1"/>
          <w:wAfter w:w="34" w:type="dxa"/>
          <w:trHeight w:val="608"/>
        </w:trPr>
        <w:tc>
          <w:tcPr>
            <w:tcW w:w="674" w:type="dxa"/>
            <w:shd w:val="clear" w:color="auto" w:fill="D9D9D9" w:themeFill="background1" w:themeFillShade="D9"/>
          </w:tcPr>
          <w:p w14:paraId="2122B3E3" w14:textId="76CA30A3" w:rsidR="00A642A6" w:rsidRDefault="00A642A6" w:rsidP="006E4B05">
            <w:pPr>
              <w:spacing w:before="120" w:after="0" w:line="240" w:lineRule="auto"/>
              <w:jc w:val="center"/>
              <w:rPr>
                <w:rFonts w:ascii="Arial Narrow" w:hAnsi="Arial Narrow" w:cstheme="minorHAnsi"/>
                <w:b/>
              </w:rPr>
            </w:pPr>
            <w:r>
              <w:rPr>
                <w:rFonts w:ascii="Arial Narrow" w:hAnsi="Arial Narrow" w:cstheme="minorHAnsi"/>
                <w:b/>
              </w:rPr>
              <w:t>2</w:t>
            </w:r>
            <w:r w:rsidR="0092657B">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4B5BD2B9" w14:textId="4C454C75" w:rsidR="00A642A6" w:rsidRPr="00DD6FD8" w:rsidRDefault="00A642A6" w:rsidP="006E4B05">
            <w:pPr>
              <w:pStyle w:val="Default"/>
              <w:spacing w:before="120"/>
              <w:rPr>
                <w:rFonts w:ascii="Arial Narrow" w:hAnsi="Arial Narrow"/>
                <w:b/>
                <w:bCs/>
                <w:color w:val="FF0000"/>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1CAFD315" w14:textId="1992F907" w:rsidR="00A642A6" w:rsidRDefault="00A642A6" w:rsidP="006E4B05">
            <w:pPr>
              <w:pStyle w:val="Default"/>
              <w:spacing w:before="120"/>
              <w:jc w:val="both"/>
              <w:rPr>
                <w:rFonts w:ascii="Arial Narrow" w:hAnsi="Arial Narrow"/>
                <w:color w:val="auto"/>
                <w:sz w:val="22"/>
                <w:szCs w:val="22"/>
              </w:rPr>
            </w:pPr>
            <w:r w:rsidRPr="00282CC3">
              <w:rPr>
                <w:rFonts w:ascii="Arial Narrow" w:hAnsi="Arial Narrow"/>
                <w:u w:val="single"/>
              </w:rPr>
              <w:t xml:space="preserve">Žiadateľ predloží </w:t>
            </w:r>
            <w:r w:rsidRPr="00282CC3">
              <w:rPr>
                <w:rFonts w:ascii="Arial Narrow" w:hAnsi="Arial Narrow"/>
              </w:rPr>
              <w:t>Štúdiu realizov</w:t>
            </w:r>
            <w:r w:rsidRPr="00282CC3">
              <w:rPr>
                <w:rFonts w:ascii="Arial Narrow" w:hAnsi="Arial Narrow" w:cs="Times New Roman"/>
                <w:color w:val="auto"/>
                <w:lang w:eastAsia="en-US"/>
              </w:rPr>
              <w:t>ateľnosti projektu podľa príslušných ustanovení Metodickej príručky k tvorbe analýz výdavkov a príjmov v rámci predkladania investičných projektov v oblasti dopravy pre programové obdobie 2014 – 2020.</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overuje splnenie podmienok poskytnutia príspevku v súlade s týmto vyzvaním a dokumentmi, na ktoré sa vyzvanie odvoláva. Konanie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prebieha v rámci nasledujúcich základných fáz: </w:t>
            </w:r>
          </w:p>
          <w:p w14:paraId="53794E65"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Administratívne overenie </w:t>
            </w:r>
          </w:p>
          <w:p w14:paraId="6FC15839" w14:textId="38F493B9"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 xml:space="preserve">a výber </w:t>
            </w:r>
            <w:proofErr w:type="spellStart"/>
            <w:r w:rsidR="000D5FA3">
              <w:rPr>
                <w:rFonts w:ascii="Arial Narrow" w:hAnsi="Arial Narrow" w:cs="Arial"/>
                <w:color w:val="000000"/>
                <w:lang w:eastAsia="sk-SK"/>
              </w:rPr>
              <w:t>ŽoNFP</w:t>
            </w:r>
            <w:proofErr w:type="spellEnd"/>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45B8E44F"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142C76"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lastRenderedPageBreak/>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w:t>
            </w:r>
            <w:proofErr w:type="spellStart"/>
            <w:r w:rsidRPr="00D45093">
              <w:rPr>
                <w:rFonts w:ascii="Arial Narrow" w:hAnsi="Arial Narrow" w:cs="Arial"/>
                <w:lang w:eastAsia="sk-SK"/>
              </w:rPr>
              <w:t>ŽoNFP</w:t>
            </w:r>
            <w:proofErr w:type="spellEnd"/>
            <w:r w:rsidRPr="00D45093">
              <w:rPr>
                <w:rFonts w:ascii="Arial Narrow" w:hAnsi="Arial Narrow" w:cs="Arial"/>
                <w:lang w:eastAsia="sk-SK"/>
              </w:rPr>
              <w:t xml:space="preserve"> zašle RO OPII písomný návrh na uzavretie zmluvy o poskytnutí NFP žiadateľovi: </w:t>
            </w:r>
          </w:p>
          <w:p w14:paraId="44B8AA94" w14:textId="611B97B8"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w:t>
            </w:r>
            <w:proofErr w:type="spellStart"/>
            <w:r w:rsidRPr="00D45093">
              <w:rPr>
                <w:rFonts w:ascii="Arial Narrow" w:hAnsi="Arial Narrow" w:cs="Arial"/>
                <w:lang w:eastAsia="sk-SK"/>
              </w:rPr>
              <w:t>ŽoNFP</w:t>
            </w:r>
            <w:proofErr w:type="spellEnd"/>
            <w:r w:rsidRPr="00D45093">
              <w:rPr>
                <w:rFonts w:ascii="Arial Narrow" w:hAnsi="Arial Narrow" w:cs="Arial"/>
                <w:lang w:eastAsia="sk-SK"/>
              </w:rPr>
              <w:t xml:space="preserve">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40A9633C"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proofErr w:type="spellStart"/>
            <w:r w:rsidR="00156B90">
              <w:rPr>
                <w:rFonts w:ascii="Arial Narrow" w:hAnsi="Arial Narrow" w:cs="Arial"/>
                <w:b/>
                <w:bCs/>
                <w:color w:val="000000"/>
                <w:lang w:eastAsia="sk-SK"/>
              </w:rPr>
              <w:t>Ž</w:t>
            </w:r>
            <w:r w:rsidRPr="00327AD2">
              <w:rPr>
                <w:rFonts w:ascii="Arial Narrow" w:hAnsi="Arial Narrow" w:cs="Arial"/>
                <w:b/>
                <w:bCs/>
                <w:color w:val="000000"/>
                <w:lang w:eastAsia="sk-SK"/>
              </w:rPr>
              <w:t>oNFP</w:t>
            </w:r>
            <w:proofErr w:type="spellEnd"/>
            <w:r w:rsidRPr="00327AD2">
              <w:rPr>
                <w:rFonts w:ascii="Arial Narrow" w:hAnsi="Arial Narrow" w:cs="Arial"/>
                <w:b/>
                <w:bCs/>
                <w:color w:val="000000"/>
                <w:lang w:eastAsia="sk-SK"/>
              </w:rPr>
              <w:t xml:space="preserve">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proofErr w:type="spellStart"/>
            <w:r w:rsidR="00F46740">
              <w:rPr>
                <w:rFonts w:ascii="Arial Narrow" w:hAnsi="Arial Narrow" w:cs="Arial"/>
                <w:color w:val="000000"/>
                <w:lang w:eastAsia="sk-SK"/>
              </w:rPr>
              <w:t>Žo</w:t>
            </w:r>
            <w:r w:rsidRPr="00F1589B">
              <w:rPr>
                <w:rFonts w:ascii="Arial Narrow" w:hAnsi="Arial Narrow" w:cs="Arial"/>
                <w:color w:val="000000"/>
                <w:lang w:eastAsia="sk-SK"/>
              </w:rPr>
              <w:t>NFP</w:t>
            </w:r>
            <w:proofErr w:type="spellEnd"/>
            <w:r w:rsidRPr="00F1589B">
              <w:rPr>
                <w:rFonts w:ascii="Arial Narrow" w:hAnsi="Arial Narrow" w:cs="Arial"/>
                <w:color w:val="000000"/>
                <w:lang w:eastAsia="sk-SK"/>
              </w:rPr>
              <w:t xml:space="preserve">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predložené do termínu zmeny vyzvania o ktorých RO OPII nerozhodol, ak ide o takú zmenu, ktorou môžu byť skôr predložené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dotknuté a zároveň sa zmena vyzvania týka aj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ktoré boli predložené pred vykonaním zmeny ale pred rozhodnutím o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w:t>
            </w:r>
          </w:p>
          <w:p w14:paraId="3153099D" w14:textId="613947B2"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proofErr w:type="spellStart"/>
            <w:r w:rsidR="00156B90">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27795E2F"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proofErr w:type="spellStart"/>
            <w:r w:rsidR="005D667C">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prostredníctvom ITMS2014+ (napr. zmeny v technickom spôsobe vypĺňania jednotlivých častí </w:t>
            </w:r>
            <w:proofErr w:type="spellStart"/>
            <w:r w:rsidR="005D667C">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361024E3"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proofErr w:type="spellStart"/>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oNFP</w:t>
            </w:r>
            <w:proofErr w:type="spellEnd"/>
            <w:r w:rsidRPr="00D45093">
              <w:rPr>
                <w:rFonts w:ascii="Arial Narrow" w:eastAsia="Times New Roman" w:hAnsi="Arial Narrow" w:cs="Times New Roman"/>
                <w:color w:val="auto"/>
                <w:sz w:val="22"/>
                <w:szCs w:val="22"/>
              </w:rPr>
              <w:t xml:space="preserve">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proofErr w:type="spellStart"/>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oNFP</w:t>
            </w:r>
            <w:proofErr w:type="spellEnd"/>
            <w:r w:rsidRPr="00D45093">
              <w:rPr>
                <w:rFonts w:ascii="Arial Narrow" w:eastAsia="Times New Roman" w:hAnsi="Arial Narrow" w:cs="Times New Roman"/>
                <w:color w:val="auto"/>
                <w:sz w:val="22"/>
                <w:szCs w:val="22"/>
              </w:rPr>
              <w:t xml:space="preserve">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w:t>
            </w:r>
            <w:proofErr w:type="spellStart"/>
            <w:r w:rsidRPr="00D45093">
              <w:rPr>
                <w:rFonts w:ascii="Arial Narrow" w:hAnsi="Arial Narrow"/>
                <w:color w:val="auto"/>
                <w:sz w:val="22"/>
                <w:szCs w:val="22"/>
              </w:rPr>
              <w:t>ŽoNFP</w:t>
            </w:r>
            <w:proofErr w:type="spellEnd"/>
            <w:r w:rsidRPr="00D45093">
              <w:rPr>
                <w:rFonts w:ascii="Arial Narrow" w:hAnsi="Arial Narrow"/>
                <w:color w:val="auto"/>
                <w:sz w:val="22"/>
                <w:szCs w:val="22"/>
              </w:rPr>
              <w:t xml:space="preserve"> podľa podmienok poskytnutia </w:t>
            </w:r>
            <w:r w:rsidRPr="008946B8">
              <w:rPr>
                <w:rFonts w:ascii="Arial Narrow" w:hAnsi="Arial Narrow"/>
                <w:color w:val="auto"/>
                <w:sz w:val="22"/>
                <w:szCs w:val="22"/>
              </w:rPr>
              <w:t xml:space="preserve">príspevku platných ku dňu predloženia </w:t>
            </w:r>
            <w:proofErr w:type="spellStart"/>
            <w:r w:rsidRPr="008946B8">
              <w:rPr>
                <w:rFonts w:ascii="Arial Narrow" w:hAnsi="Arial Narrow"/>
                <w:color w:val="auto"/>
                <w:sz w:val="22"/>
                <w:szCs w:val="22"/>
              </w:rPr>
              <w:t>ŽoNFP</w:t>
            </w:r>
            <w:proofErr w:type="spellEnd"/>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lastRenderedPageBreak/>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74DAEC9F"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 xml:space="preserve">Formulár </w:t>
            </w:r>
            <w:proofErr w:type="spellStart"/>
            <w:r>
              <w:rPr>
                <w:rFonts w:ascii="Arial Narrow" w:hAnsi="Arial Narrow" w:cs="Arial"/>
                <w:color w:val="000000"/>
                <w:lang w:eastAsia="sk-SK"/>
              </w:rPr>
              <w:t>ŽoNFP</w:t>
            </w:r>
            <w:proofErr w:type="spellEnd"/>
            <w:r w:rsidR="00493399">
              <w:rPr>
                <w:rFonts w:ascii="Arial Narrow" w:hAnsi="Arial Narrow" w:cs="Arial"/>
                <w:color w:val="000000"/>
                <w:lang w:eastAsia="sk-SK"/>
              </w:rPr>
              <w:t xml:space="preserve"> a</w:t>
            </w:r>
            <w:r w:rsidR="009871DF">
              <w:rPr>
                <w:rFonts w:ascii="Arial Narrow" w:hAnsi="Arial Narrow" w:cs="Arial"/>
                <w:color w:val="000000"/>
                <w:lang w:eastAsia="sk-SK"/>
              </w:rPr>
              <w:t xml:space="preserve"> doplňujúce údaje k </w:t>
            </w:r>
            <w:proofErr w:type="spellStart"/>
            <w:r w:rsidR="009871DF">
              <w:rPr>
                <w:rFonts w:ascii="Arial Narrow" w:hAnsi="Arial Narrow" w:cs="Arial"/>
                <w:color w:val="000000"/>
                <w:lang w:eastAsia="sk-SK"/>
              </w:rPr>
              <w:t>ŽoNFP</w:t>
            </w:r>
            <w:proofErr w:type="spellEnd"/>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0DB49882"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644B79BB" w:rsidR="00D37D33" w:rsidRPr="00FF5D3E" w:rsidRDefault="00EB6783" w:rsidP="00EB678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 xml:space="preserve">Predbežná informácia pre žiadateľov podľa čl. 13 Nariadenia Komisie (ES, </w:t>
            </w:r>
            <w:proofErr w:type="spellStart"/>
            <w:r w:rsidRPr="00F1589B">
              <w:rPr>
                <w:rFonts w:ascii="Arial Narrow" w:hAnsi="Arial Narrow" w:cstheme="minorHAnsi"/>
                <w:bCs/>
                <w:iCs/>
              </w:rPr>
              <w:t>Euroatom</w:t>
            </w:r>
            <w:proofErr w:type="spellEnd"/>
            <w:r w:rsidRPr="00F1589B">
              <w:rPr>
                <w:rFonts w:ascii="Arial Narrow" w:hAnsi="Arial Narrow" w:cstheme="minorHAnsi"/>
                <w:bCs/>
                <w:iCs/>
              </w:rPr>
              <w:t>)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3E89F837" w:rsidR="00D37D33" w:rsidRDefault="00EB6783"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4E04246E"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0FF6709F" w:rsidR="00D37D33" w:rsidRDefault="00EB6783"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7301A536" w:rsidR="0049783F" w:rsidRDefault="0049783F" w:rsidP="00F1589B">
        <w:pPr>
          <w:pStyle w:val="Pta"/>
        </w:pPr>
        <w:r w:rsidRPr="00D45093">
          <w:rPr>
            <w:rFonts w:asciiTheme="minorHAnsi" w:hAnsiTheme="minorHAnsi"/>
            <w:sz w:val="20"/>
            <w:szCs w:val="20"/>
          </w:rPr>
          <w:t>Vyzvanie OPII-2016/</w:t>
        </w:r>
        <w:r w:rsidR="006B3C3A">
          <w:rPr>
            <w:rFonts w:asciiTheme="minorHAnsi" w:hAnsiTheme="minorHAnsi"/>
            <w:sz w:val="20"/>
            <w:szCs w:val="20"/>
          </w:rPr>
          <w:t>1</w:t>
        </w:r>
        <w:r w:rsidRPr="00D45093">
          <w:rPr>
            <w:rFonts w:asciiTheme="minorHAnsi" w:hAnsiTheme="minorHAnsi"/>
            <w:sz w:val="20"/>
            <w:szCs w:val="20"/>
          </w:rPr>
          <w:t>.1</w:t>
        </w:r>
        <w:r w:rsidR="00F4796C">
          <w:rPr>
            <w:rFonts w:asciiTheme="minorHAnsi" w:hAnsiTheme="minorHAnsi"/>
            <w:sz w:val="20"/>
            <w:szCs w:val="20"/>
          </w:rPr>
          <w:t>_1.2</w:t>
        </w:r>
        <w:r w:rsidRPr="00D45093">
          <w:rPr>
            <w:rFonts w:asciiTheme="minorHAnsi" w:hAnsiTheme="minorHAnsi"/>
            <w:sz w:val="20"/>
            <w:szCs w:val="20"/>
          </w:rPr>
          <w:t>/</w:t>
        </w:r>
        <w:r w:rsidR="006B3C3A">
          <w:rPr>
            <w:rFonts w:asciiTheme="minorHAnsi" w:hAnsiTheme="minorHAnsi"/>
            <w:sz w:val="20"/>
            <w:szCs w:val="20"/>
          </w:rPr>
          <w:t>ŽSR</w:t>
        </w:r>
        <w:r>
          <w:rPr>
            <w:rFonts w:asciiTheme="minorHAnsi" w:hAnsiTheme="minorHAnsi"/>
            <w:sz w:val="20"/>
            <w:szCs w:val="20"/>
          </w:rPr>
          <w:t>-</w:t>
        </w:r>
        <w:r w:rsidR="00F605EE">
          <w:rPr>
            <w:rFonts w:asciiTheme="minorHAnsi" w:hAnsiTheme="minorHAnsi"/>
            <w:sz w:val="20"/>
            <w:szCs w:val="20"/>
          </w:rPr>
          <w:t>6</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E323C1">
          <w:rPr>
            <w:rFonts w:asciiTheme="minorHAnsi" w:hAnsiTheme="minorHAnsi"/>
            <w:noProof/>
            <w:sz w:val="20"/>
            <w:szCs w:val="20"/>
          </w:rPr>
          <w:t>5</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2">
    <w:p w14:paraId="1348DF2D" w14:textId="77777777" w:rsidR="00AA4171" w:rsidRPr="00F84564" w:rsidRDefault="00AA4171"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w:t>
      </w:r>
      <w:r w:rsidRPr="00F84564">
        <w:rPr>
          <w:rFonts w:ascii="Arial Narrow" w:hAnsi="Arial Narrow"/>
          <w:sz w:val="18"/>
          <w:szCs w:val="18"/>
        </w:rPr>
        <w:t xml:space="preserve">Zákon č. 24/2006 Z. z. o posudzovaní vplyvov na životné prostredie a o zmene a doplnení niektorých zákonov v znení neskorších predpisov  </w:t>
      </w:r>
    </w:p>
  </w:footnote>
  <w:footnote w:id="3">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w:t>
      </w:r>
      <w:r w:rsidRPr="00626FE8">
        <w:rPr>
          <w:rFonts w:ascii="Arial Narrow" w:hAnsi="Arial Narrow"/>
          <w:sz w:val="18"/>
          <w:szCs w:val="18"/>
        </w:rPr>
        <w:t xml:space="preserve">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4">
    <w:p w14:paraId="3E1AD737" w14:textId="77777777" w:rsidR="00B76332" w:rsidRDefault="00B76332" w:rsidP="00F86916">
      <w:pPr>
        <w:pStyle w:val="Textpoznmkypodiarou"/>
      </w:pPr>
      <w:r>
        <w:rPr>
          <w:rStyle w:val="Odkaznapoznmkupodiarou"/>
        </w:rPr>
        <w:footnoteRef/>
      </w:r>
      <w:r>
        <w:t xml:space="preserve"> </w:t>
      </w:r>
      <w:r w:rsidRPr="00D748D1">
        <w:rPr>
          <w:rFonts w:ascii="Arial Narrow" w:hAnsi="Arial Narrow"/>
          <w:sz w:val="18"/>
          <w:szCs w:val="18"/>
        </w:rPr>
        <w:t>Vestník MDVRR SR č. 3 z 30. apríla 2013</w:t>
      </w:r>
      <w:r>
        <w:t xml:space="preserve"> </w:t>
      </w:r>
      <w:hyperlink r:id="rId1" w:history="1">
        <w:r w:rsidRPr="00405E8D">
          <w:rPr>
            <w:rStyle w:val="Hypertextovprepojenie"/>
          </w:rPr>
          <w:t>http://www.telecom.gov.sk/index/index.php?ids=121</w:t>
        </w:r>
      </w:hyperlink>
      <w:hyperlink r:id="rId2" w:history="1"/>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1">
    <w15:presenceInfo w15:providerId="None" w15:userId="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05D"/>
    <w:rsid w:val="0013088C"/>
    <w:rsid w:val="00133AC6"/>
    <w:rsid w:val="0013632E"/>
    <w:rsid w:val="00136E09"/>
    <w:rsid w:val="00142C76"/>
    <w:rsid w:val="00146D93"/>
    <w:rsid w:val="00152088"/>
    <w:rsid w:val="00153CC2"/>
    <w:rsid w:val="0015480B"/>
    <w:rsid w:val="00156B90"/>
    <w:rsid w:val="00164511"/>
    <w:rsid w:val="0016481D"/>
    <w:rsid w:val="00164A0A"/>
    <w:rsid w:val="00166C09"/>
    <w:rsid w:val="00166C3D"/>
    <w:rsid w:val="00170B2E"/>
    <w:rsid w:val="00171DF4"/>
    <w:rsid w:val="00172777"/>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6BFA"/>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4501"/>
    <w:rsid w:val="0030513E"/>
    <w:rsid w:val="0030585E"/>
    <w:rsid w:val="0032288B"/>
    <w:rsid w:val="00323D81"/>
    <w:rsid w:val="00325B8D"/>
    <w:rsid w:val="003261CC"/>
    <w:rsid w:val="00327AD2"/>
    <w:rsid w:val="00330328"/>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311"/>
    <w:rsid w:val="003F661F"/>
    <w:rsid w:val="004014D7"/>
    <w:rsid w:val="004029FB"/>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760B"/>
    <w:rsid w:val="00542948"/>
    <w:rsid w:val="00542A10"/>
    <w:rsid w:val="00542B92"/>
    <w:rsid w:val="00542C54"/>
    <w:rsid w:val="00543D77"/>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D218E"/>
    <w:rsid w:val="006D787D"/>
    <w:rsid w:val="006E1E54"/>
    <w:rsid w:val="006E4B05"/>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7AF"/>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2657B"/>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11946"/>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4F52"/>
    <w:rsid w:val="00A56C94"/>
    <w:rsid w:val="00A634A9"/>
    <w:rsid w:val="00A642A6"/>
    <w:rsid w:val="00A643B4"/>
    <w:rsid w:val="00A72CC4"/>
    <w:rsid w:val="00A75AF4"/>
    <w:rsid w:val="00A75F39"/>
    <w:rsid w:val="00A75F7B"/>
    <w:rsid w:val="00A77AF5"/>
    <w:rsid w:val="00A80264"/>
    <w:rsid w:val="00A81236"/>
    <w:rsid w:val="00A84393"/>
    <w:rsid w:val="00A87667"/>
    <w:rsid w:val="00A95848"/>
    <w:rsid w:val="00A96144"/>
    <w:rsid w:val="00AA1D53"/>
    <w:rsid w:val="00AA4171"/>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10A4"/>
    <w:rsid w:val="00B14D06"/>
    <w:rsid w:val="00B16D14"/>
    <w:rsid w:val="00B237AE"/>
    <w:rsid w:val="00B2425B"/>
    <w:rsid w:val="00B333EB"/>
    <w:rsid w:val="00B372E7"/>
    <w:rsid w:val="00B42304"/>
    <w:rsid w:val="00B4267B"/>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76332"/>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48E0"/>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15F76"/>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0554"/>
    <w:rsid w:val="00CB182D"/>
    <w:rsid w:val="00CB47C4"/>
    <w:rsid w:val="00CB47DC"/>
    <w:rsid w:val="00CB4F6D"/>
    <w:rsid w:val="00CC1669"/>
    <w:rsid w:val="00CC6FC7"/>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48D1"/>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23C1"/>
    <w:rsid w:val="00E33F3B"/>
    <w:rsid w:val="00E37991"/>
    <w:rsid w:val="00E41B1C"/>
    <w:rsid w:val="00E43D17"/>
    <w:rsid w:val="00E4579A"/>
    <w:rsid w:val="00E4587E"/>
    <w:rsid w:val="00E50997"/>
    <w:rsid w:val="00E51415"/>
    <w:rsid w:val="00E54464"/>
    <w:rsid w:val="00E55FBF"/>
    <w:rsid w:val="00E56CD0"/>
    <w:rsid w:val="00E57B9B"/>
    <w:rsid w:val="00E60E4C"/>
    <w:rsid w:val="00E66656"/>
    <w:rsid w:val="00E66A60"/>
    <w:rsid w:val="00E70544"/>
    <w:rsid w:val="00E71357"/>
    <w:rsid w:val="00E74272"/>
    <w:rsid w:val="00E75079"/>
    <w:rsid w:val="00E80A70"/>
    <w:rsid w:val="00E90308"/>
    <w:rsid w:val="00E90661"/>
    <w:rsid w:val="00E90795"/>
    <w:rsid w:val="00E91C94"/>
    <w:rsid w:val="00E93182"/>
    <w:rsid w:val="00E94047"/>
    <w:rsid w:val="00E95485"/>
    <w:rsid w:val="00E9777D"/>
    <w:rsid w:val="00EA0619"/>
    <w:rsid w:val="00EA095E"/>
    <w:rsid w:val="00EA4511"/>
    <w:rsid w:val="00EA5E10"/>
    <w:rsid w:val="00EA7D85"/>
    <w:rsid w:val="00EB39BC"/>
    <w:rsid w:val="00EB6783"/>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4796C"/>
    <w:rsid w:val="00F605EE"/>
    <w:rsid w:val="00F61671"/>
    <w:rsid w:val="00F622D4"/>
    <w:rsid w:val="00F82DB4"/>
    <w:rsid w:val="00F834D4"/>
    <w:rsid w:val="00F84564"/>
    <w:rsid w:val="00F849DD"/>
    <w:rsid w:val="00F861B2"/>
    <w:rsid w:val="00F86916"/>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7FE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Textzstupnhosymbolu">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Textzstupnhosymbolu">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pii@opii.gov.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inance.gov.sk" TargetMode="External"/><Relationship Id="rId4" Type="http://schemas.microsoft.com/office/2007/relationships/stylesWithEffects" Target="stylesWithEffects.xml"/><Relationship Id="rId9" Type="http://schemas.openxmlformats.org/officeDocument/2006/relationships/hyperlink" Target="http://www.mindop.sk"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telecom.gov.sk/index/index.php?ids=154480" TargetMode="External"/><Relationship Id="rId1" Type="http://schemas.openxmlformats.org/officeDocument/2006/relationships/hyperlink" Target="http://www.telecom.gov.sk/index/index.php?ids=1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A7974-B937-41AA-B219-C8B5A3629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4175</Words>
  <Characters>23798</Characters>
  <Application>Microsoft Office Word</Application>
  <DocSecurity>0</DocSecurity>
  <Lines>198</Lines>
  <Paragraphs>55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32</cp:revision>
  <cp:lastPrinted>2016-01-20T15:57:00Z</cp:lastPrinted>
  <dcterms:created xsi:type="dcterms:W3CDTF">2016-01-22T06:28:00Z</dcterms:created>
  <dcterms:modified xsi:type="dcterms:W3CDTF">2016-05-12T12:52:00Z</dcterms:modified>
</cp:coreProperties>
</file>