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41C63" w14:textId="4AF41DE4"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EB2703" w:rsidRPr="00EB2703">
        <w:rPr>
          <w:rFonts w:ascii="Arial Narrow" w:hAnsi="Arial Narrow" w:cstheme="minorHAnsi"/>
          <w:color w:val="auto"/>
          <w:sz w:val="28"/>
          <w:szCs w:val="28"/>
        </w:rPr>
        <w:t>OPII-83-3.1-MPO-TRTRPD2P</w:t>
      </w:r>
    </w:p>
    <w:p w14:paraId="1B31E672" w14:textId="3B4C892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376E59">
        <w:rPr>
          <w:rFonts w:ascii="Arial Narrow" w:hAnsi="Arial Narrow"/>
          <w:b/>
          <w:lang w:eastAsia="sk-SK"/>
        </w:rPr>
        <w:t>í</w:t>
      </w:r>
      <w:r w:rsidR="00935EF1" w:rsidRPr="00935EF1">
        <w:rPr>
          <w:rFonts w:ascii="Arial Narrow" w:hAnsi="Arial Narrow"/>
          <w:b/>
          <w:lang w:eastAsia="sk-SK"/>
        </w:rPr>
        <w:t xml:space="preserve"> o NFP pre národn</w:t>
      </w:r>
      <w:r w:rsidR="00376E59">
        <w:rPr>
          <w:rFonts w:ascii="Arial Narrow" w:hAnsi="Arial Narrow"/>
          <w:b/>
          <w:lang w:eastAsia="sk-SK"/>
        </w:rPr>
        <w:t>é</w:t>
      </w:r>
      <w:r w:rsidR="00935EF1" w:rsidRPr="00935EF1">
        <w:rPr>
          <w:rFonts w:ascii="Arial Narrow" w:hAnsi="Arial Narrow"/>
          <w:b/>
          <w:lang w:eastAsia="sk-SK"/>
        </w:rPr>
        <w:t xml:space="preserve"> projekt</w:t>
      </w:r>
      <w:r w:rsidR="00376E59">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73574B">
        <w:rPr>
          <w:rFonts w:ascii="Arial Narrow" w:hAnsi="Arial Narrow"/>
          <w:b/>
          <w:lang w:eastAsia="sk-SK"/>
        </w:rPr>
        <w:t>3</w:t>
      </w:r>
      <w:r w:rsidR="0038730A">
        <w:rPr>
          <w:rFonts w:ascii="Arial Narrow" w:hAnsi="Arial Narrow"/>
          <w:b/>
          <w:lang w:eastAsia="sk-SK"/>
        </w:rPr>
        <w:t xml:space="preserve"> OPII</w:t>
      </w:r>
      <w:r w:rsidR="003E7533">
        <w:rPr>
          <w:rFonts w:ascii="Arial Narrow" w:hAnsi="Arial Narrow"/>
          <w:b/>
          <w:lang w:eastAsia="sk-SK"/>
        </w:rPr>
        <w:t xml:space="preserve"> </w:t>
      </w:r>
      <w:ins w:id="0" w:author="KH" w:date="2022-03-16T09:48:00Z">
        <w:r w:rsidR="003E7533">
          <w:rPr>
            <w:rFonts w:ascii="Arial Narrow" w:hAnsi="Arial Narrow"/>
            <w:b/>
            <w:lang w:eastAsia="sk-SK"/>
          </w:rPr>
          <w:t>(v znení zmeny č. 1 konsolidovan</w:t>
        </w:r>
      </w:ins>
      <w:ins w:id="1" w:author="KH" w:date="2022-03-16T09:49:00Z">
        <w:r w:rsidR="003E7533">
          <w:rPr>
            <w:rFonts w:ascii="Arial Narrow" w:hAnsi="Arial Narrow"/>
            <w:b/>
            <w:lang w:eastAsia="sk-SK"/>
          </w:rPr>
          <w:t>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48"/>
        <w:gridCol w:w="6714"/>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91BE7E7" w:rsidR="00D33A6C" w:rsidRPr="00472A05" w:rsidRDefault="0073574B" w:rsidP="00842164">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AEDB216" w:rsidR="00304501" w:rsidRPr="00472A05" w:rsidRDefault="00583E62" w:rsidP="005E5B80">
            <w:pPr>
              <w:spacing w:before="120" w:after="120" w:line="240" w:lineRule="auto"/>
              <w:jc w:val="both"/>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DEE0103" w:rsidR="00D33A6C" w:rsidRPr="00472A05" w:rsidRDefault="00583E62" w:rsidP="005E5B80">
            <w:pPr>
              <w:spacing w:before="120" w:after="120" w:line="240" w:lineRule="auto"/>
              <w:jc w:val="both"/>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6178D7B2" w:rsidR="00D33A6C" w:rsidRPr="00472A05" w:rsidRDefault="0073574B" w:rsidP="00F1589B">
            <w:pPr>
              <w:spacing w:before="120" w:after="120" w:line="240" w:lineRule="auto"/>
              <w:rPr>
                <w:rFonts w:ascii="Arial Narrow" w:hAnsi="Arial Narrow" w:cstheme="minorHAnsi"/>
              </w:rPr>
            </w:pPr>
            <w:r w:rsidRPr="0073574B">
              <w:rPr>
                <w:rFonts w:ascii="Arial Narrow" w:hAnsi="Arial Narrow"/>
              </w:rPr>
              <w:t>Kohézny fond (ďalej aj „KF“)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40B1AC04" w:rsidR="007E5C50" w:rsidRPr="00472A05" w:rsidRDefault="00581EA8" w:rsidP="00F1589B">
            <w:pPr>
              <w:spacing w:before="120" w:after="120" w:line="240" w:lineRule="auto"/>
              <w:rPr>
                <w:rFonts w:ascii="Arial Narrow" w:hAnsi="Arial Narrow" w:cstheme="minorHAnsi"/>
              </w:rPr>
            </w:pPr>
            <w:r w:rsidRPr="00581EA8">
              <w:rPr>
                <w:rFonts w:ascii="Arial Narrow" w:hAnsi="Arial Narrow" w:cstheme="minorHAnsi"/>
              </w:rPr>
              <w:t>Mesto Prešov</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6AA8CD23" w14:textId="77777777" w:rsidR="005A2101" w:rsidRDefault="00EB2703" w:rsidP="00691B4B">
            <w:pPr>
              <w:spacing w:before="120" w:after="120" w:line="240" w:lineRule="auto"/>
              <w:rPr>
                <w:rFonts w:ascii="Arial Narrow" w:hAnsi="Arial Narrow" w:cstheme="minorHAnsi"/>
                <w:b/>
              </w:rPr>
            </w:pPr>
            <w:r w:rsidRPr="00EB2703">
              <w:rPr>
                <w:rFonts w:ascii="Arial Narrow" w:hAnsi="Arial Narrow" w:cstheme="minorHAnsi"/>
                <w:b/>
              </w:rPr>
              <w:t>Mesto Prešov, Modernizácia trolejbusových tratí – projektová dokumentácia</w:t>
            </w:r>
          </w:p>
          <w:p w14:paraId="12DFC55C" w14:textId="3869984C" w:rsidR="00EB2703" w:rsidRPr="00360174" w:rsidRDefault="00EB2703" w:rsidP="00691B4B">
            <w:pPr>
              <w:spacing w:before="120" w:after="120" w:line="240" w:lineRule="auto"/>
              <w:rPr>
                <w:rFonts w:ascii="Arial Narrow" w:hAnsi="Arial Narrow" w:cstheme="minorHAnsi"/>
                <w:b/>
              </w:rPr>
            </w:pPr>
            <w:r w:rsidRPr="00EB2703">
              <w:rPr>
                <w:rFonts w:ascii="Arial Narrow" w:hAnsi="Arial Narrow" w:cstheme="minorHAnsi"/>
                <w:b/>
              </w:rPr>
              <w:t>Mesto Prešov, Výstavba nových trolejbusových tratí a meniarní – projektová dokumentácia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28"/>
        <w:gridCol w:w="6734"/>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35"/>
        <w:gridCol w:w="6727"/>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459B64C3" w:rsidR="00B574AD" w:rsidRPr="00F605EE" w:rsidRDefault="004D3A38" w:rsidP="0022787F">
            <w:pPr>
              <w:spacing w:before="120" w:after="120" w:line="240" w:lineRule="auto"/>
              <w:rPr>
                <w:rFonts w:ascii="Arial Narrow" w:hAnsi="Arial Narrow" w:cstheme="minorHAnsi"/>
              </w:rPr>
            </w:pPr>
            <w:r w:rsidRPr="004D3A38">
              <w:rPr>
                <w:rFonts w:ascii="Arial Narrow" w:hAnsi="Arial Narrow" w:cstheme="minorHAnsi"/>
              </w:rPr>
              <w:t xml:space="preserve">12. mája </w:t>
            </w:r>
            <w:r w:rsidR="00186147" w:rsidRPr="004D3A38">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lastRenderedPageBreak/>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062"/>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3BC1EDFB"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ins w:id="2" w:author="KH" w:date="2022-03-16T09:54:00Z">
              <w:r w:rsidR="00876F6D">
                <w:rPr>
                  <w:rFonts w:ascii="Arial Narrow" w:hAnsi="Arial Narrow" w:cstheme="minorHAnsi"/>
                  <w:b/>
                </w:rPr>
                <w:t>2</w:t>
              </w:r>
            </w:ins>
            <w:ins w:id="3" w:author="KH" w:date="2022-03-16T12:17:00Z">
              <w:r w:rsidR="00E84C09">
                <w:rPr>
                  <w:rFonts w:ascii="Arial Narrow" w:hAnsi="Arial Narrow" w:cstheme="minorHAnsi"/>
                  <w:b/>
                </w:rPr>
                <w:t> 236 192,05</w:t>
              </w:r>
            </w:ins>
            <w:ins w:id="4" w:author="KH" w:date="2022-03-16T09:54:00Z">
              <w:r w:rsidR="00876F6D">
                <w:rPr>
                  <w:rFonts w:ascii="Arial Narrow" w:hAnsi="Arial Narrow" w:cstheme="minorHAnsi"/>
                  <w:b/>
                </w:rPr>
                <w:t xml:space="preserve"> EUR. </w:t>
              </w:r>
            </w:ins>
            <w:del w:id="5" w:author="KH" w:date="2022-03-16T09:49:00Z">
              <w:r w:rsidR="00100A24" w:rsidRPr="00876F6D" w:rsidDel="003E7533">
                <w:rPr>
                  <w:rFonts w:ascii="Arial Narrow" w:hAnsi="Arial Narrow" w:cstheme="minorHAnsi"/>
                  <w:b/>
                </w:rPr>
                <w:delText>2 057</w:delText>
              </w:r>
              <w:r w:rsidR="00100A24" w:rsidDel="003E7533">
                <w:rPr>
                  <w:rFonts w:ascii="Arial Narrow" w:hAnsi="Arial Narrow" w:cstheme="minorHAnsi"/>
                  <w:b/>
                </w:rPr>
                <w:delText xml:space="preserve"> 971</w:delText>
              </w:r>
              <w:r w:rsidR="00370DF8" w:rsidDel="003E7533">
                <w:rPr>
                  <w:rFonts w:ascii="Arial Narrow" w:hAnsi="Arial Narrow" w:cstheme="minorHAnsi"/>
                  <w:b/>
                </w:rPr>
                <w:delText xml:space="preserve">,00 </w:delText>
              </w:r>
            </w:del>
            <w:del w:id="6" w:author="KH" w:date="2022-03-16T09:54:00Z">
              <w:r w:rsidR="00417932" w:rsidRPr="00417932" w:rsidDel="00876F6D">
                <w:rPr>
                  <w:rFonts w:ascii="Arial Narrow" w:hAnsi="Arial Narrow" w:cstheme="minorHAnsi"/>
                  <w:b/>
                </w:rPr>
                <w:delText>EUR</w:delText>
              </w:r>
              <w:r w:rsidR="00417932" w:rsidDel="00876F6D">
                <w:rPr>
                  <w:rFonts w:ascii="Arial Narrow" w:hAnsi="Arial Narrow" w:cstheme="minorHAnsi"/>
                  <w:b/>
                </w:rPr>
                <w:delText>.</w:delText>
              </w:r>
            </w:del>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K výške zdrojov EÚ je vyčlenená príslušná výška finančných prostriedkov zo štátneho ro</w:t>
            </w:r>
            <w:bookmarkStart w:id="7" w:name="_GoBack"/>
            <w:bookmarkEnd w:id="7"/>
            <w:r w:rsidRPr="008946B8">
              <w:rPr>
                <w:rFonts w:ascii="Arial Narrow" w:hAnsi="Arial Narrow"/>
                <w:color w:val="auto"/>
                <w:sz w:val="22"/>
                <w:szCs w:val="22"/>
              </w:rPr>
              <w:t xml:space="preserve">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AAF16B6" w14:textId="2CF39D94" w:rsidR="0073574B" w:rsidRDefault="00C97422" w:rsidP="0073574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Mesto Prešov</w:t>
                  </w:r>
                </w:p>
                <w:p w14:paraId="13059C36" w14:textId="64E6BB21" w:rsidR="00420DF5" w:rsidRPr="00F1589B" w:rsidRDefault="0073574B" w:rsidP="00C97422">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forma: </w:t>
                  </w:r>
                  <w:r w:rsidR="00C97422">
                    <w:rPr>
                      <w:rFonts w:ascii="Arial Narrow" w:eastAsia="Times New Roman" w:hAnsi="Arial Narrow"/>
                      <w:color w:val="000000"/>
                      <w:lang w:eastAsia="sk-SK"/>
                    </w:rPr>
                    <w:t>obec</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5ABB615A" w:rsidR="00B7057B" w:rsidRPr="00F1589B" w:rsidRDefault="0073574B" w:rsidP="0003474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w:t>
                  </w:r>
                  <w:r w:rsidR="0003474A">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E8AB09E"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A8724F"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73D28A9D" w:rsidR="004B5925" w:rsidRPr="005768FA" w:rsidRDefault="004F448E" w:rsidP="00583E62">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sidR="0073574B">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00C4623D" w:rsidRPr="00D45093">
              <w:rPr>
                <w:rFonts w:ascii="Arial Narrow" w:hAnsi="Arial Narrow" w:cstheme="minorHAnsi"/>
              </w:rPr>
              <w:t>P</w:t>
            </w:r>
            <w:r w:rsidRPr="00D45093">
              <w:rPr>
                <w:rFonts w:ascii="Arial Narrow" w:hAnsi="Arial Narrow" w:cstheme="minorHAnsi"/>
              </w:rPr>
              <w:t xml:space="preserve"> =</w:t>
            </w:r>
            <w:r w:rsidR="00C4623D" w:rsidRPr="00D45093">
              <w:rPr>
                <w:rFonts w:ascii="Arial Narrow" w:hAnsi="Arial Narrow" w:cstheme="minorHAnsi"/>
              </w:rPr>
              <w:t xml:space="preserve"> </w:t>
            </w:r>
            <w:r w:rsidRPr="00D45093">
              <w:rPr>
                <w:rFonts w:ascii="Arial Narrow" w:hAnsi="Arial Narrow" w:cstheme="minorHAnsi"/>
              </w:rPr>
              <w:t xml:space="preserve">vlastné zdroje </w:t>
            </w:r>
            <w:r w:rsidR="00C4623D" w:rsidRPr="00D45093">
              <w:rPr>
                <w:rFonts w:ascii="Arial Narrow" w:hAnsi="Arial Narrow" w:cstheme="minorHAnsi"/>
              </w:rPr>
              <w:t>prijímateľ</w:t>
            </w:r>
            <w:r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lastRenderedPageBreak/>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62132300" w:rsidR="004212C8" w:rsidRPr="00450B6F" w:rsidRDefault="004212C8" w:rsidP="00227FEB">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227FEB">
              <w:rPr>
                <w:rFonts w:ascii="Arial Narrow" w:hAnsi="Arial Narrow"/>
                <w:b/>
              </w:rPr>
              <w:t>58</w:t>
            </w:r>
            <w:r>
              <w:rPr>
                <w:rFonts w:ascii="Arial Narrow" w:hAnsi="Arial Narrow"/>
                <w:b/>
              </w:rPr>
              <w:t xml:space="preserve"> ods. </w:t>
            </w:r>
            <w:r w:rsidR="00227FEB">
              <w:rPr>
                <w:rFonts w:ascii="Arial Narrow" w:hAnsi="Arial Narrow"/>
                <w:b/>
              </w:rPr>
              <w:t>7</w:t>
            </w:r>
            <w:r w:rsidRPr="001923F7">
              <w:rPr>
                <w:rFonts w:ascii="Arial Narrow" w:hAnsi="Arial Narrow"/>
                <w:b/>
              </w:rPr>
              <w:t xml:space="preserve">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lastRenderedPageBreak/>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5594B372"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w:t>
            </w:r>
            <w:r w:rsidR="00227FEB">
              <w:rPr>
                <w:rFonts w:ascii="Arial Narrow" w:hAnsi="Arial Narrow" w:cs="Arial"/>
                <w:color w:val="000000"/>
                <w:lang w:eastAsia="sk-SK"/>
              </w:rPr>
              <w:t>26 a § 58</w:t>
            </w:r>
            <w:r w:rsidR="00916C25">
              <w:rPr>
                <w:rFonts w:ascii="Arial Narrow" w:hAnsi="Arial Narrow" w:cs="Arial"/>
                <w:color w:val="000000"/>
                <w:lang w:eastAsia="sk-SK"/>
              </w:rPr>
              <w:t xml:space="preserve">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13B719C8"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w:t>
            </w:r>
            <w:r w:rsidR="00227FEB">
              <w:rPr>
                <w:rFonts w:ascii="Arial Narrow" w:hAnsi="Arial Narrow"/>
              </w:rPr>
              <w:t xml:space="preserve"> a </w:t>
            </w:r>
            <w:r w:rsidR="00227FEB">
              <w:rPr>
                <w:rFonts w:ascii="Arial Narrow" w:hAnsi="Arial Narrow" w:cs="Arial"/>
                <w:color w:val="000000"/>
                <w:lang w:eastAsia="sk-SK"/>
              </w:rPr>
              <w:t>§ 58 ods. 7</w:t>
            </w:r>
            <w:r w:rsidRPr="000C3A95">
              <w:rPr>
                <w:rFonts w:ascii="Arial Narrow" w:hAnsi="Arial Narrow"/>
              </w:rPr>
              <w:t xml:space="preserve">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BE09292" w14:textId="02A1EB70" w:rsidR="0073574B" w:rsidRDefault="00C97422" w:rsidP="00D45093">
            <w:pPr>
              <w:spacing w:before="120" w:after="0" w:line="240" w:lineRule="auto"/>
              <w:jc w:val="both"/>
              <w:rPr>
                <w:rFonts w:ascii="Arial Narrow" w:hAnsi="Arial Narrow"/>
                <w:b/>
              </w:rPr>
            </w:pPr>
            <w:r>
              <w:rPr>
                <w:rFonts w:ascii="Arial Narrow" w:hAnsi="Arial Narrow"/>
                <w:b/>
              </w:rPr>
              <w:t>Mesto Prešov</w:t>
            </w:r>
          </w:p>
          <w:p w14:paraId="490AB1A0" w14:textId="7163E8FE"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0C146FE0" w14:textId="77777777" w:rsidR="00917D33" w:rsidRPr="00917D33" w:rsidRDefault="00917D33" w:rsidP="00917D33">
            <w:pPr>
              <w:pStyle w:val="Default"/>
              <w:spacing w:before="120"/>
              <w:jc w:val="both"/>
              <w:rPr>
                <w:rFonts w:ascii="Arial Narrow" w:hAnsi="Arial Narrow"/>
                <w:color w:val="auto"/>
                <w:sz w:val="22"/>
                <w:szCs w:val="22"/>
              </w:rPr>
            </w:pPr>
            <w:r w:rsidRPr="00917D33">
              <w:rPr>
                <w:rFonts w:ascii="Arial Narrow" w:hAnsi="Arial Narrow"/>
                <w:color w:val="auto"/>
                <w:sz w:val="22"/>
                <w:szCs w:val="22"/>
              </w:rPr>
              <w:t>Voči žiadateľovi nesmie byť vedený výkon rozhodnutia, ktorý priamo alebo nepriamo súvisí s projektom, ktorý je predmetom ŽoNFP.</w:t>
            </w:r>
          </w:p>
          <w:p w14:paraId="1E94B6E2" w14:textId="071488B8" w:rsidR="004A0630" w:rsidRPr="00C83866" w:rsidRDefault="00917D33" w:rsidP="00917D33">
            <w:pPr>
              <w:pStyle w:val="Default"/>
              <w:spacing w:before="120"/>
              <w:jc w:val="both"/>
              <w:rPr>
                <w:rFonts w:ascii="Arial Narrow" w:hAnsi="Arial Narrow"/>
                <w:color w:val="auto"/>
                <w:sz w:val="20"/>
                <w:szCs w:val="20"/>
              </w:rPr>
            </w:pPr>
            <w:r w:rsidRPr="00917D33">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416ADB" w:rsidRPr="00954355" w14:paraId="53441540" w14:textId="77777777" w:rsidTr="00F863CD">
        <w:trPr>
          <w:trHeight w:val="20"/>
        </w:trPr>
        <w:tc>
          <w:tcPr>
            <w:tcW w:w="674" w:type="dxa"/>
            <w:shd w:val="clear" w:color="auto" w:fill="D9D9D9" w:themeFill="background1" w:themeFillShade="D9"/>
          </w:tcPr>
          <w:p w14:paraId="065DE70F" w14:textId="77777777" w:rsidR="00416ADB" w:rsidRPr="00AD5B71" w:rsidRDefault="00416AD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B75DC5A" w14:textId="515037D2" w:rsidR="00416ADB" w:rsidRPr="00AF65BC" w:rsidRDefault="00416ADB" w:rsidP="00985397">
            <w:pPr>
              <w:pStyle w:val="Default"/>
              <w:spacing w:before="120"/>
              <w:rPr>
                <w:rFonts w:ascii="Arial Narrow" w:hAnsi="Arial Narrow"/>
                <w:b/>
                <w:bCs/>
                <w:color w:val="auto"/>
                <w:sz w:val="22"/>
                <w:szCs w:val="22"/>
              </w:rPr>
            </w:pPr>
            <w:r w:rsidRPr="00416AD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6DB8B1BF" w14:textId="77777777" w:rsidR="00416ADB" w:rsidRPr="00416ADB"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5393417C" w14:textId="6187E266" w:rsidR="00416ADB" w:rsidRPr="00AF65BC"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Výška spolufinancovania projektu zo strany žiadateľa sa stanovuje ako rozdiel medzi celkovými výdavkami projektu a žiadaným NFP.</w:t>
            </w:r>
          </w:p>
        </w:tc>
      </w:tr>
      <w:tr w:rsidR="008676BB" w:rsidRPr="00954355" w14:paraId="0E6FF25B" w14:textId="77777777" w:rsidTr="00F863CD">
        <w:trPr>
          <w:trHeight w:val="20"/>
        </w:trPr>
        <w:tc>
          <w:tcPr>
            <w:tcW w:w="674" w:type="dxa"/>
            <w:shd w:val="clear" w:color="auto" w:fill="D9D9D9" w:themeFill="background1" w:themeFillShade="D9"/>
          </w:tcPr>
          <w:p w14:paraId="11E24919" w14:textId="77777777"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AF6BC" w14:textId="5A456FDF" w:rsidR="008676BB" w:rsidRPr="00416ADB" w:rsidRDefault="008676BB" w:rsidP="008676BB">
            <w:pPr>
              <w:pStyle w:val="Default"/>
              <w:spacing w:before="120"/>
              <w:rPr>
                <w:rFonts w:ascii="Arial Narrow" w:hAnsi="Arial Narrow"/>
                <w:b/>
                <w:bCs/>
                <w:color w:val="auto"/>
                <w:sz w:val="22"/>
                <w:szCs w:val="22"/>
              </w:rPr>
            </w:pPr>
            <w:r w:rsidRPr="008676BB">
              <w:rPr>
                <w:rFonts w:ascii="Arial Narrow" w:hAnsi="Arial Narrow"/>
                <w:b/>
                <w:bCs/>
                <w:color w:val="auto"/>
                <w:sz w:val="22"/>
                <w:szCs w:val="22"/>
              </w:rPr>
              <w:t>Podmienka, že žiadateľ má schválený program rozvoja a príslušnú územnoplánovaciu dokumentáciu v súlade s ustanovením § 8 ods. 6 zákona o podpore regionálneho rozvoja</w:t>
            </w:r>
          </w:p>
        </w:tc>
        <w:tc>
          <w:tcPr>
            <w:tcW w:w="6349" w:type="dxa"/>
            <w:gridSpan w:val="3"/>
            <w:shd w:val="clear" w:color="auto" w:fill="auto"/>
          </w:tcPr>
          <w:p w14:paraId="72785C0A" w14:textId="34E19E5F" w:rsidR="008676BB" w:rsidRPr="00416ADB" w:rsidRDefault="008676BB" w:rsidP="008676BB">
            <w:pPr>
              <w:pStyle w:val="Default"/>
              <w:spacing w:before="120"/>
              <w:jc w:val="both"/>
              <w:rPr>
                <w:rFonts w:ascii="Arial Narrow" w:hAnsi="Arial Narrow"/>
                <w:color w:val="auto"/>
                <w:sz w:val="22"/>
                <w:szCs w:val="22"/>
              </w:rPr>
            </w:pPr>
            <w:r w:rsidRPr="008676BB">
              <w:rPr>
                <w:rFonts w:ascii="Arial Narrow" w:hAnsi="Arial Narrow"/>
                <w:color w:val="auto"/>
                <w:sz w:val="22"/>
                <w:szCs w:val="22"/>
              </w:rPr>
              <w:t>Subjekt územnej samosprávy musí mať schválený program rozvoja obce a príslušnú územnoplánovaciu dokumentáciu v súlade s ustanovením § 8 ods. 6 zákona o podpore regionálneho rozvoja.</w:t>
            </w:r>
          </w:p>
        </w:tc>
      </w:tr>
      <w:tr w:rsidR="008676BB" w:rsidRPr="00954355" w14:paraId="41D30474" w14:textId="77777777" w:rsidTr="00F863CD">
        <w:trPr>
          <w:trHeight w:val="20"/>
        </w:trPr>
        <w:tc>
          <w:tcPr>
            <w:tcW w:w="674" w:type="dxa"/>
            <w:shd w:val="clear" w:color="auto" w:fill="D9D9D9" w:themeFill="background1" w:themeFillShade="D9"/>
          </w:tcPr>
          <w:p w14:paraId="27BF6C3D" w14:textId="4E215512" w:rsidR="008676BB" w:rsidRDefault="008676BB" w:rsidP="008676B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8676BB" w:rsidRPr="00CB47DC" w:rsidRDefault="008676BB" w:rsidP="008676BB">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8676BB" w:rsidRPr="00197D54" w:rsidRDefault="008676BB" w:rsidP="008676BB">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8676BB" w:rsidRPr="00197D54" w:rsidRDefault="008676BB" w:rsidP="008676BB">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8676BB" w:rsidRPr="00954355" w14:paraId="6EF4AB12" w14:textId="77777777" w:rsidTr="00F863CD">
        <w:trPr>
          <w:trHeight w:val="20"/>
        </w:trPr>
        <w:tc>
          <w:tcPr>
            <w:tcW w:w="674" w:type="dxa"/>
            <w:shd w:val="clear" w:color="auto" w:fill="D9D9D9" w:themeFill="background1" w:themeFillShade="D9"/>
          </w:tcPr>
          <w:p w14:paraId="0CEC41FC" w14:textId="77777777" w:rsidR="008676BB" w:rsidRDefault="008676BB" w:rsidP="008676B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8676BB" w:rsidRPr="00C83866" w:rsidRDefault="008676BB" w:rsidP="008676BB">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 xml:space="preserve">Podmienka, že žiadateľ nie je evidovaný v Systéme včasného odhaľovania rizika a vylúčenia (EDES) ako vylúčená osoba alebo subjekt (v zmysle článku </w:t>
            </w:r>
            <w:r w:rsidRPr="00F840A0">
              <w:rPr>
                <w:rFonts w:ascii="Arial Narrow" w:hAnsi="Arial Narrow"/>
                <w:b/>
                <w:bCs/>
                <w:color w:val="auto"/>
                <w:sz w:val="22"/>
                <w:szCs w:val="22"/>
              </w:rPr>
              <w:lastRenderedPageBreak/>
              <w:t>135 a nasledujúcich nariadenia č. 2018/1046).</w:t>
            </w:r>
          </w:p>
        </w:tc>
        <w:tc>
          <w:tcPr>
            <w:tcW w:w="6349" w:type="dxa"/>
            <w:gridSpan w:val="3"/>
            <w:shd w:val="clear" w:color="auto" w:fill="auto"/>
          </w:tcPr>
          <w:p w14:paraId="0C74913E" w14:textId="4CD85426" w:rsidR="008676BB" w:rsidRPr="00C83866" w:rsidRDefault="008676BB" w:rsidP="008676BB">
            <w:pPr>
              <w:pStyle w:val="Default"/>
              <w:spacing w:before="120"/>
              <w:jc w:val="both"/>
              <w:rPr>
                <w:rFonts w:ascii="Arial Narrow" w:hAnsi="Arial Narrow"/>
                <w:sz w:val="22"/>
                <w:szCs w:val="22"/>
              </w:rPr>
            </w:pPr>
            <w:r w:rsidRPr="00F840A0">
              <w:rPr>
                <w:rFonts w:ascii="Arial Narrow" w:hAnsi="Arial Narrow"/>
                <w:sz w:val="22"/>
                <w:szCs w:val="22"/>
              </w:rPr>
              <w:lastRenderedPageBreak/>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8676BB" w:rsidRPr="00954355" w14:paraId="799D8D0F" w14:textId="77777777" w:rsidTr="00F863CD">
        <w:trPr>
          <w:trHeight w:val="20"/>
        </w:trPr>
        <w:tc>
          <w:tcPr>
            <w:tcW w:w="9524" w:type="dxa"/>
            <w:gridSpan w:val="5"/>
            <w:shd w:val="clear" w:color="auto" w:fill="D9D9D9" w:themeFill="background1" w:themeFillShade="D9"/>
          </w:tcPr>
          <w:p w14:paraId="0045320B" w14:textId="7CEE5716"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8676BB" w:rsidRPr="00954355" w14:paraId="52AD6DB9" w14:textId="77777777" w:rsidTr="00F863CD">
        <w:trPr>
          <w:trHeight w:val="20"/>
        </w:trPr>
        <w:tc>
          <w:tcPr>
            <w:tcW w:w="674" w:type="dxa"/>
            <w:shd w:val="clear" w:color="auto" w:fill="D9D9D9" w:themeFill="background1" w:themeFillShade="D9"/>
            <w:vAlign w:val="center"/>
          </w:tcPr>
          <w:p w14:paraId="2C397A14" w14:textId="3AD9E201"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5AA202E2" w14:textId="77777777" w:rsidTr="00F863CD">
        <w:trPr>
          <w:trHeight w:val="20"/>
        </w:trPr>
        <w:tc>
          <w:tcPr>
            <w:tcW w:w="674" w:type="dxa"/>
            <w:shd w:val="clear" w:color="auto" w:fill="D9D9D9" w:themeFill="background1" w:themeFillShade="D9"/>
          </w:tcPr>
          <w:p w14:paraId="6257230E" w14:textId="6FC9735F"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8676BB" w:rsidRPr="00F1589B" w:rsidRDefault="008676BB" w:rsidP="008676BB">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8676BB" w:rsidRDefault="008676BB" w:rsidP="008676BB">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71BB443" w:rsidR="008676BB" w:rsidRDefault="008676BB" w:rsidP="008676BB">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7B380F">
              <w:rPr>
                <w:rFonts w:ascii="Arial Narrow" w:hAnsi="Arial Narrow"/>
                <w:b/>
                <w:color w:val="auto"/>
                <w:sz w:val="22"/>
                <w:szCs w:val="22"/>
              </w:rPr>
              <w:t xml:space="preserve">3.1: Zvýšenie atraktivity verejnej osobnej dopravy prostredníctvom modernizácie a rekonštrukcie infraštruktúry pre IDS a mestskú dráhovú dopravu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077042E3" w:rsidR="008676BB" w:rsidRPr="00D44DB6" w:rsidRDefault="008676BB" w:rsidP="008676BB">
            <w:pPr>
              <w:pStyle w:val="Default"/>
              <w:spacing w:before="120"/>
              <w:jc w:val="both"/>
              <w:rPr>
                <w:rFonts w:ascii="Arial Narrow" w:hAnsi="Arial Narrow"/>
                <w:b/>
                <w:color w:val="auto"/>
                <w:sz w:val="22"/>
                <w:szCs w:val="22"/>
              </w:rPr>
            </w:pPr>
            <w:r w:rsidRPr="00C064A9">
              <w:rPr>
                <w:rFonts w:ascii="Arial Narrow" w:hAnsi="Arial Narrow"/>
                <w:b/>
                <w:color w:val="auto"/>
                <w:sz w:val="22"/>
                <w:szCs w:val="22"/>
              </w:rPr>
              <w:t>E. Projektová príprava</w:t>
            </w:r>
            <w:r w:rsidRPr="004A0630">
              <w:rPr>
                <w:rFonts w:ascii="Arial Narrow" w:hAnsi="Arial Narrow"/>
                <w:b/>
                <w:color w:val="auto"/>
                <w:sz w:val="22"/>
                <w:szCs w:val="22"/>
              </w:rPr>
              <w:t>.</w:t>
            </w:r>
          </w:p>
          <w:p w14:paraId="5415EC23" w14:textId="77777777" w:rsidR="008676BB" w:rsidRDefault="008676BB" w:rsidP="008676BB">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78A12F57" w14:textId="12B46027" w:rsidR="00F906E3" w:rsidRPr="00D45093" w:rsidRDefault="00F906E3" w:rsidP="00F906E3">
            <w:pPr>
              <w:spacing w:before="120" w:after="0" w:line="240" w:lineRule="auto"/>
              <w:jc w:val="both"/>
              <w:rPr>
                <w:rFonts w:ascii="Arial Narrow" w:hAnsi="Arial Narrow"/>
              </w:rPr>
            </w:pPr>
            <w:r w:rsidRPr="00F906E3">
              <w:rPr>
                <w:rFonts w:ascii="Arial Narrow" w:hAnsi="Arial Narrow"/>
              </w:rPr>
              <w:t>Žiadateľ</w:t>
            </w:r>
            <w:r>
              <w:rPr>
                <w:rFonts w:ascii="Arial Narrow" w:hAnsi="Arial Narrow"/>
              </w:rPr>
              <w:t xml:space="preserve"> je</w:t>
            </w:r>
            <w:r w:rsidRPr="00F906E3">
              <w:rPr>
                <w:rFonts w:ascii="Arial Narrow" w:hAnsi="Arial Narrow"/>
              </w:rPr>
              <w:t xml:space="preserve"> povinný predložiť </w:t>
            </w:r>
            <w:r w:rsidRPr="00F906E3">
              <w:rPr>
                <w:rFonts w:ascii="Arial Narrow" w:hAnsi="Arial Narrow"/>
                <w:b/>
              </w:rPr>
              <w:t>dve samostatné ŽoNFP</w:t>
            </w:r>
            <w:r w:rsidRPr="00F906E3">
              <w:rPr>
                <w:rFonts w:ascii="Arial Narrow" w:hAnsi="Arial Narrow"/>
              </w:rPr>
              <w:t xml:space="preserve"> v súlade so schválenými zámermi národných projektov</w:t>
            </w:r>
            <w:r>
              <w:rPr>
                <w:rFonts w:ascii="Arial Narrow" w:hAnsi="Arial Narrow"/>
              </w:rPr>
              <w:t xml:space="preserve"> </w:t>
            </w:r>
            <w:r w:rsidR="007C45E1" w:rsidRPr="00F906E3">
              <w:rPr>
                <w:rFonts w:ascii="Arial Narrow" w:hAnsi="Arial Narrow"/>
                <w:i/>
                <w:iCs/>
              </w:rPr>
              <w:t xml:space="preserve">„Mesto Prešov, Modernizácia trolejbusových tratí – projektová dokumentácia“ </w:t>
            </w:r>
            <w:r w:rsidR="007C45E1" w:rsidRPr="00F906E3">
              <w:rPr>
                <w:rFonts w:ascii="Arial Narrow" w:hAnsi="Arial Narrow"/>
              </w:rPr>
              <w:t xml:space="preserve">a </w:t>
            </w:r>
            <w:r w:rsidR="007C45E1" w:rsidRPr="00F906E3">
              <w:rPr>
                <w:rFonts w:ascii="Arial Narrow" w:hAnsi="Arial Narrow"/>
                <w:i/>
                <w:iCs/>
              </w:rPr>
              <w:t>„Mesto Prešov, Výstavba nových trolejbusových tratí a meniarní – projektová dokumentácia“</w:t>
            </w:r>
            <w:r>
              <w:rPr>
                <w:rFonts w:ascii="Arial Narrow" w:hAnsi="Arial Narrow"/>
              </w:rPr>
              <w:t>.</w:t>
            </w:r>
          </w:p>
        </w:tc>
      </w:tr>
      <w:tr w:rsidR="008676BB" w:rsidRPr="00954355" w14:paraId="26D71917" w14:textId="77777777" w:rsidTr="00F863CD">
        <w:trPr>
          <w:trHeight w:val="20"/>
        </w:trPr>
        <w:tc>
          <w:tcPr>
            <w:tcW w:w="674" w:type="dxa"/>
            <w:shd w:val="clear" w:color="auto" w:fill="D9D9D9" w:themeFill="background1" w:themeFillShade="D9"/>
          </w:tcPr>
          <w:p w14:paraId="66857425" w14:textId="600C5C52"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8676BB" w:rsidRPr="00F1589B" w:rsidRDefault="008676BB" w:rsidP="008676BB">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8676BB" w:rsidRPr="00F1589B" w:rsidRDefault="008676BB" w:rsidP="008676BB">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8676BB" w:rsidRPr="00F1589B" w:rsidRDefault="008676BB" w:rsidP="008676BB">
            <w:pPr>
              <w:pStyle w:val="Default"/>
              <w:jc w:val="both"/>
              <w:rPr>
                <w:rFonts w:ascii="Arial Narrow" w:hAnsi="Arial Narrow" w:cstheme="minorHAnsi"/>
                <w:sz w:val="22"/>
                <w:szCs w:val="22"/>
              </w:rPr>
            </w:pPr>
          </w:p>
        </w:tc>
      </w:tr>
      <w:tr w:rsidR="008676BB" w:rsidRPr="00954355" w14:paraId="164739C4" w14:textId="77777777" w:rsidTr="00F863CD">
        <w:trPr>
          <w:trHeight w:val="20"/>
        </w:trPr>
        <w:tc>
          <w:tcPr>
            <w:tcW w:w="9524" w:type="dxa"/>
            <w:gridSpan w:val="5"/>
            <w:shd w:val="clear" w:color="auto" w:fill="D9D9D9" w:themeFill="background1" w:themeFillShade="D9"/>
          </w:tcPr>
          <w:p w14:paraId="368B3A45" w14:textId="13479A40"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8676BB" w:rsidRPr="00954355" w14:paraId="64C6A316" w14:textId="77777777" w:rsidTr="00F863CD">
        <w:trPr>
          <w:trHeight w:val="20"/>
        </w:trPr>
        <w:tc>
          <w:tcPr>
            <w:tcW w:w="674" w:type="dxa"/>
            <w:shd w:val="clear" w:color="auto" w:fill="D9D9D9" w:themeFill="background1" w:themeFillShade="D9"/>
            <w:vAlign w:val="center"/>
          </w:tcPr>
          <w:p w14:paraId="457FDFBB" w14:textId="0D15DEEB"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07A7A040" w14:textId="77777777" w:rsidTr="00F863CD">
        <w:trPr>
          <w:trHeight w:val="20"/>
        </w:trPr>
        <w:tc>
          <w:tcPr>
            <w:tcW w:w="674" w:type="dxa"/>
            <w:shd w:val="clear" w:color="auto" w:fill="D9D9D9" w:themeFill="background1" w:themeFillShade="D9"/>
          </w:tcPr>
          <w:p w14:paraId="336B6334" w14:textId="2F76C333"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8676BB" w:rsidRPr="00493E1F" w:rsidRDefault="008676BB" w:rsidP="008676BB">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8676BB" w:rsidRPr="00F1589B" w:rsidRDefault="008676BB" w:rsidP="008676BB">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8676BB" w:rsidRDefault="008676BB" w:rsidP="008676BB">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B00DCB5" w:rsidR="008676BB" w:rsidRPr="008F26C8" w:rsidRDefault="008676BB" w:rsidP="008676BB">
            <w:pPr>
              <w:spacing w:after="0" w:line="240" w:lineRule="auto"/>
              <w:jc w:val="both"/>
              <w:rPr>
                <w:rFonts w:ascii="Arial Narrow" w:hAnsi="Arial Narrow"/>
                <w:color w:val="FF0000"/>
              </w:rPr>
            </w:pPr>
            <w:r>
              <w:rPr>
                <w:rFonts w:ascii="Arial Narrow" w:hAnsi="Arial Narrow"/>
                <w:b/>
              </w:rPr>
              <w:t>Prešovský</w:t>
            </w:r>
            <w:r w:rsidRPr="00F62693">
              <w:rPr>
                <w:rFonts w:ascii="Arial Narrow" w:hAnsi="Arial Narrow"/>
                <w:b/>
              </w:rPr>
              <w:t xml:space="preserve"> </w:t>
            </w:r>
            <w:r w:rsidRPr="00205305">
              <w:rPr>
                <w:rFonts w:ascii="Arial Narrow" w:hAnsi="Arial Narrow"/>
                <w:b/>
              </w:rPr>
              <w:t>kraj</w:t>
            </w:r>
          </w:p>
        </w:tc>
      </w:tr>
      <w:tr w:rsidR="008676BB" w:rsidRPr="00954355" w14:paraId="60CAD117" w14:textId="77777777" w:rsidTr="00F863CD">
        <w:trPr>
          <w:trHeight w:val="20"/>
        </w:trPr>
        <w:tc>
          <w:tcPr>
            <w:tcW w:w="9524" w:type="dxa"/>
            <w:gridSpan w:val="5"/>
            <w:shd w:val="clear" w:color="auto" w:fill="D9D9D9" w:themeFill="background1" w:themeFillShade="D9"/>
          </w:tcPr>
          <w:p w14:paraId="27B4DE8F" w14:textId="056C6571"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8676BB" w:rsidRPr="00954355" w14:paraId="6F4A8049" w14:textId="77777777" w:rsidTr="00F863CD">
        <w:trPr>
          <w:trHeight w:val="20"/>
        </w:trPr>
        <w:tc>
          <w:tcPr>
            <w:tcW w:w="674" w:type="dxa"/>
            <w:shd w:val="clear" w:color="auto" w:fill="D9D9D9" w:themeFill="background1" w:themeFillShade="D9"/>
            <w:vAlign w:val="center"/>
          </w:tcPr>
          <w:p w14:paraId="5FC44196" w14:textId="1B15907A"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22D15DCA" w14:textId="77777777" w:rsidTr="00F863CD">
        <w:trPr>
          <w:trHeight w:val="20"/>
        </w:trPr>
        <w:tc>
          <w:tcPr>
            <w:tcW w:w="674" w:type="dxa"/>
            <w:shd w:val="clear" w:color="auto" w:fill="D9D9D9" w:themeFill="background1" w:themeFillShade="D9"/>
          </w:tcPr>
          <w:p w14:paraId="182857D9" w14:textId="1A9BF9ED"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8676BB" w:rsidRPr="00493E1F" w:rsidRDefault="008676BB" w:rsidP="008676BB">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8676BB" w:rsidRPr="008F26C8" w:rsidRDefault="008676BB" w:rsidP="008676BB">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8676BB" w:rsidRPr="00954355" w14:paraId="7B13E06B" w14:textId="77777777" w:rsidTr="00F863CD">
        <w:trPr>
          <w:trHeight w:val="20"/>
        </w:trPr>
        <w:tc>
          <w:tcPr>
            <w:tcW w:w="9524" w:type="dxa"/>
            <w:gridSpan w:val="5"/>
            <w:shd w:val="clear" w:color="auto" w:fill="D9D9D9" w:themeFill="background1" w:themeFillShade="D9"/>
          </w:tcPr>
          <w:p w14:paraId="28951A04" w14:textId="3DA0AFB0"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8676BB" w:rsidRPr="00954355" w14:paraId="332368D6" w14:textId="77777777" w:rsidTr="00F863CD">
        <w:trPr>
          <w:trHeight w:val="20"/>
        </w:trPr>
        <w:tc>
          <w:tcPr>
            <w:tcW w:w="674" w:type="dxa"/>
            <w:shd w:val="clear" w:color="auto" w:fill="D9D9D9" w:themeFill="background1" w:themeFillShade="D9"/>
            <w:vAlign w:val="center"/>
          </w:tcPr>
          <w:p w14:paraId="44956853" w14:textId="2D3A6ACD"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lastRenderedPageBreak/>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6F4CB74E" w14:textId="77777777" w:rsidTr="00F863CD">
        <w:trPr>
          <w:trHeight w:val="20"/>
        </w:trPr>
        <w:tc>
          <w:tcPr>
            <w:tcW w:w="674" w:type="dxa"/>
            <w:shd w:val="clear" w:color="auto" w:fill="D9D9D9" w:themeFill="background1" w:themeFillShade="D9"/>
          </w:tcPr>
          <w:p w14:paraId="7079A2CB" w14:textId="5059B8BC"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8676BB" w:rsidRPr="00F1589B" w:rsidRDefault="008676BB" w:rsidP="008676BB">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8676BB" w:rsidRPr="00F1589B" w:rsidRDefault="008676BB" w:rsidP="008676BB">
            <w:pPr>
              <w:pStyle w:val="Default"/>
              <w:spacing w:before="120"/>
              <w:rPr>
                <w:rFonts w:ascii="Arial Narrow" w:hAnsi="Arial Narrow"/>
                <w:sz w:val="22"/>
                <w:szCs w:val="22"/>
              </w:rPr>
            </w:pPr>
          </w:p>
        </w:tc>
        <w:tc>
          <w:tcPr>
            <w:tcW w:w="6333" w:type="dxa"/>
            <w:shd w:val="clear" w:color="auto" w:fill="auto"/>
          </w:tcPr>
          <w:p w14:paraId="32482C4B" w14:textId="77777777" w:rsidR="008676BB" w:rsidRDefault="008676BB" w:rsidP="008676BB">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8676BB" w:rsidRPr="00DF6198" w:rsidRDefault="008676BB" w:rsidP="008676BB">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8676BB" w:rsidRPr="00954355" w14:paraId="21301F4A" w14:textId="77777777" w:rsidTr="00F863CD">
        <w:trPr>
          <w:trHeight w:val="20"/>
        </w:trPr>
        <w:tc>
          <w:tcPr>
            <w:tcW w:w="674" w:type="dxa"/>
            <w:shd w:val="clear" w:color="auto" w:fill="D9D9D9" w:themeFill="background1" w:themeFillShade="D9"/>
          </w:tcPr>
          <w:p w14:paraId="7991E014" w14:textId="1D10EDB9"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8676BB" w:rsidRPr="00D44DB6" w:rsidRDefault="008676BB" w:rsidP="008676BB">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8676BB" w:rsidRPr="00DF0D6B" w:rsidRDefault="008676BB" w:rsidP="008676BB">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8676BB" w:rsidRPr="00DF0D6B" w:rsidRDefault="008676BB" w:rsidP="008676BB">
            <w:pPr>
              <w:pStyle w:val="Default"/>
              <w:ind w:left="318"/>
              <w:jc w:val="both"/>
              <w:rPr>
                <w:rFonts w:ascii="Arial Narrow" w:hAnsi="Arial Narrow" w:cstheme="minorHAnsi"/>
                <w:sz w:val="22"/>
                <w:szCs w:val="22"/>
              </w:rPr>
            </w:pPr>
          </w:p>
        </w:tc>
      </w:tr>
      <w:tr w:rsidR="008676BB" w:rsidRPr="00954355" w14:paraId="24286E9B" w14:textId="77777777" w:rsidTr="00F863CD">
        <w:trPr>
          <w:trHeight w:val="20"/>
        </w:trPr>
        <w:tc>
          <w:tcPr>
            <w:tcW w:w="9524" w:type="dxa"/>
            <w:gridSpan w:val="5"/>
            <w:shd w:val="clear" w:color="auto" w:fill="D9D9D9" w:themeFill="background1" w:themeFillShade="D9"/>
          </w:tcPr>
          <w:p w14:paraId="49999651" w14:textId="098B8799"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8676BB" w:rsidRPr="00954355" w14:paraId="6DCF4E1A" w14:textId="77777777" w:rsidTr="00F863CD">
        <w:trPr>
          <w:trHeight w:val="20"/>
        </w:trPr>
        <w:tc>
          <w:tcPr>
            <w:tcW w:w="674" w:type="dxa"/>
            <w:shd w:val="clear" w:color="auto" w:fill="D9D9D9" w:themeFill="background1" w:themeFillShade="D9"/>
            <w:vAlign w:val="center"/>
          </w:tcPr>
          <w:p w14:paraId="3E27FE3C" w14:textId="352006D3"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32D7F206" w14:textId="77777777" w:rsidTr="00F863CD">
        <w:trPr>
          <w:trHeight w:val="20"/>
        </w:trPr>
        <w:tc>
          <w:tcPr>
            <w:tcW w:w="674" w:type="dxa"/>
            <w:shd w:val="clear" w:color="auto" w:fill="D9D9D9" w:themeFill="background1" w:themeFillShade="D9"/>
          </w:tcPr>
          <w:p w14:paraId="38F27F8A" w14:textId="08621D2D" w:rsidR="008676BB" w:rsidRPr="00626FE8"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8676BB" w:rsidRPr="00DF6198" w:rsidRDefault="008676BB" w:rsidP="008676B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8676BB" w:rsidRDefault="008676BB" w:rsidP="008676BB">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8676BB" w:rsidRPr="00DF6198" w:rsidRDefault="008676BB" w:rsidP="008676BB">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8676BB" w:rsidRPr="00954355" w14:paraId="4E5EEE12" w14:textId="77777777" w:rsidTr="00F863CD">
        <w:trPr>
          <w:trHeight w:val="20"/>
        </w:trPr>
        <w:tc>
          <w:tcPr>
            <w:tcW w:w="674" w:type="dxa"/>
            <w:shd w:val="clear" w:color="auto" w:fill="D9D9D9" w:themeFill="background1" w:themeFillShade="D9"/>
          </w:tcPr>
          <w:p w14:paraId="5A85AC4C" w14:textId="37060697" w:rsidR="008676BB" w:rsidRPr="00F616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8676BB" w:rsidRPr="00DF6198" w:rsidRDefault="008676BB" w:rsidP="008676B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8676BB" w:rsidRPr="00DF6198" w:rsidRDefault="008676BB" w:rsidP="008676B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w:t>
            </w:r>
            <w:r w:rsidRPr="00DF6198">
              <w:rPr>
                <w:rFonts w:ascii="Arial Narrow" w:hAnsi="Arial Narrow"/>
                <w:color w:val="auto"/>
                <w:sz w:val="22"/>
                <w:szCs w:val="22"/>
              </w:rPr>
              <w:lastRenderedPageBreak/>
              <w:t xml:space="preserve">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8676BB" w:rsidRPr="00954355" w14:paraId="613691CB" w14:textId="77777777" w:rsidTr="00F863CD">
        <w:trPr>
          <w:trHeight w:val="20"/>
        </w:trPr>
        <w:tc>
          <w:tcPr>
            <w:tcW w:w="674" w:type="dxa"/>
            <w:shd w:val="clear" w:color="auto" w:fill="D9D9D9" w:themeFill="background1" w:themeFillShade="D9"/>
          </w:tcPr>
          <w:p w14:paraId="3AF6411A" w14:textId="273926A8" w:rsidR="008676BB" w:rsidRPr="00F616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8676BB" w:rsidRPr="00F1589B" w:rsidRDefault="008676BB" w:rsidP="008676BB">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8676BB" w:rsidRPr="00D45093" w:rsidRDefault="008676BB" w:rsidP="008676BB">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8676BB" w:rsidRPr="00954355" w14:paraId="6777DFD0" w14:textId="77777777" w:rsidTr="00F863CD">
        <w:trPr>
          <w:trHeight w:val="20"/>
        </w:trPr>
        <w:tc>
          <w:tcPr>
            <w:tcW w:w="674" w:type="dxa"/>
            <w:shd w:val="clear" w:color="auto" w:fill="D9D9D9" w:themeFill="background1" w:themeFillShade="D9"/>
          </w:tcPr>
          <w:p w14:paraId="6537C7CA" w14:textId="77777777" w:rsidR="008676BB" w:rsidRPr="00F616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7F884D3" w14:textId="4A8D4AF3" w:rsidR="008676BB" w:rsidRPr="001A5D0B" w:rsidRDefault="008676BB" w:rsidP="008676BB">
            <w:pPr>
              <w:pStyle w:val="Default"/>
              <w:spacing w:before="120"/>
              <w:rPr>
                <w:rFonts w:ascii="Arial Narrow" w:hAnsi="Arial Narrow"/>
                <w:b/>
                <w:bCs/>
                <w:sz w:val="22"/>
                <w:szCs w:val="22"/>
              </w:rPr>
            </w:pPr>
            <w:r w:rsidRPr="001876A8">
              <w:rPr>
                <w:rFonts w:ascii="Arial Narrow" w:hAnsi="Arial Narrow"/>
                <w:b/>
                <w:bCs/>
                <w:sz w:val="22"/>
                <w:szCs w:val="22"/>
              </w:rPr>
              <w:t>Podmienka podpory obnovy vozidiel v MHD</w:t>
            </w:r>
          </w:p>
        </w:tc>
        <w:tc>
          <w:tcPr>
            <w:tcW w:w="6339" w:type="dxa"/>
            <w:gridSpan w:val="2"/>
            <w:shd w:val="clear" w:color="auto" w:fill="auto"/>
          </w:tcPr>
          <w:p w14:paraId="040C5079" w14:textId="1027D128" w:rsidR="008676BB" w:rsidRPr="001A5D0B" w:rsidRDefault="008676BB" w:rsidP="007C45E1">
            <w:pPr>
              <w:spacing w:before="120" w:after="0" w:line="240" w:lineRule="auto"/>
              <w:jc w:val="both"/>
              <w:rPr>
                <w:rFonts w:ascii="Arial Narrow" w:hAnsi="Arial Narrow"/>
              </w:rPr>
            </w:pPr>
            <w:r w:rsidRPr="001876A8">
              <w:rPr>
                <w:rFonts w:ascii="Arial Narrow" w:hAnsi="Arial Narrow"/>
              </w:rPr>
              <w:t xml:space="preserve">Nevyhnutnou podmienkou pre priznanie NFP je, aby žiadateľ preukázal existenciu Komplexného strategického plánu udržateľného rozvoja dopravy v jednotlivých mestách a ak relevantné aj Plán zabezpečenia preferencie dopravy.  </w:t>
            </w:r>
          </w:p>
        </w:tc>
      </w:tr>
      <w:tr w:rsidR="008676BB" w:rsidRPr="00954355" w14:paraId="7D7A6627" w14:textId="77777777" w:rsidTr="00F863CD">
        <w:trPr>
          <w:trHeight w:val="20"/>
        </w:trPr>
        <w:tc>
          <w:tcPr>
            <w:tcW w:w="674" w:type="dxa"/>
            <w:shd w:val="clear" w:color="auto" w:fill="D9D9D9" w:themeFill="background1" w:themeFillShade="D9"/>
          </w:tcPr>
          <w:p w14:paraId="48F85F22" w14:textId="77777777" w:rsidR="008676BB" w:rsidRPr="00F616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8676BB" w:rsidRDefault="008676BB" w:rsidP="008676BB">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8676BB" w:rsidRDefault="008676BB" w:rsidP="008676BB">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lastRenderedPageBreak/>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B0F6BFE"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4B5A0E">
              <w:rPr>
                <w:rFonts w:ascii="Arial Narrow" w:hAnsi="Arial Narrow" w:cs="Arial"/>
                <w:color w:val="000000"/>
                <w:lang w:eastAsia="sk-SK"/>
              </w:rPr>
              <w:t>OPII-83-3.1-MPO-TRTRPD2P</w:t>
            </w:r>
            <w:r>
              <w:rPr>
                <w:rFonts w:ascii="Arial Narrow" w:hAnsi="Arial Narrow" w:cs="Arial"/>
                <w:lang w:eastAsia="sk-SK"/>
              </w:rPr>
              <w:t xml:space="preserve"> boli v rámci schváleného Harmonogramu vyzvaní OPII pre veľké projekty, národné projekty a projekty technickej pomoci na rok 2020 identifikované synergické a komplementárne účinky medzi nasledovnými špecifickými cieľmi:</w:t>
            </w:r>
          </w:p>
          <w:p w14:paraId="39AEBA94"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7F38884B"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Špecifický cieľ: 7.1: </w:t>
            </w:r>
            <w:r w:rsidRPr="007A1B6D">
              <w:rPr>
                <w:rFonts w:ascii="Arial Narrow" w:hAnsi="Arial Narrow" w:cs="Arial"/>
                <w:lang w:eastAsia="sk-SK"/>
              </w:rPr>
              <w:t xml:space="preserve">Rozvoj dopravnej a zelenej infraštruktúry </w:t>
            </w:r>
            <w:r>
              <w:rPr>
                <w:rFonts w:ascii="Arial Narrow" w:hAnsi="Arial Narrow" w:cs="Arial"/>
                <w:lang w:eastAsia="sk-SK"/>
              </w:rPr>
              <w:t>(p</w:t>
            </w:r>
            <w:r w:rsidRPr="007A1B6D">
              <w:rPr>
                <w:rFonts w:ascii="Arial Narrow" w:hAnsi="Arial Narrow" w:cs="Arial"/>
                <w:lang w:eastAsia="sk-SK"/>
              </w:rPr>
              <w:t xml:space="preserve">racovný názov špecifického cieľa  - definitívny bude po schválení revízie programového dokumentu IROP 2014 </w:t>
            </w:r>
            <w:r>
              <w:rPr>
                <w:rFonts w:ascii="Arial Narrow" w:hAnsi="Arial Narrow" w:cs="Arial"/>
                <w:lang w:eastAsia="sk-SK"/>
              </w:rPr>
              <w:t>–</w:t>
            </w:r>
            <w:r w:rsidRPr="007A1B6D">
              <w:rPr>
                <w:rFonts w:ascii="Arial Narrow" w:hAnsi="Arial Narrow" w:cs="Arial"/>
                <w:lang w:eastAsia="sk-SK"/>
              </w:rPr>
              <w:t xml:space="preserve"> 2020</w:t>
            </w:r>
            <w:r>
              <w:rPr>
                <w:rFonts w:ascii="Arial Narrow" w:hAnsi="Arial Narrow" w:cs="Arial"/>
                <w:lang w:eastAsia="sk-SK"/>
              </w:rPr>
              <w:t xml:space="preserve">)                                        </w:t>
            </w:r>
          </w:p>
          <w:p w14:paraId="36D19EDB"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22C809E8"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Vyzvanie IROP je  plánované na január 2021.</w:t>
            </w:r>
          </w:p>
          <w:p w14:paraId="6F30D4A8" w14:textId="77777777" w:rsidR="00190471" w:rsidRDefault="00190471" w:rsidP="00190471">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EBBD5CA" w14:textId="3F5B26E5" w:rsidR="00200152" w:rsidRPr="00E30C7E" w:rsidRDefault="00190471" w:rsidP="00190471">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v podobe miest.</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3EDEB919"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7 a </w:t>
            </w:r>
            <w:r w:rsidR="00227FEB">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lastRenderedPageBreak/>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644A3" w14:textId="77777777" w:rsidR="004E7579" w:rsidRDefault="004E7579" w:rsidP="00784ECE">
      <w:pPr>
        <w:spacing w:after="0" w:line="240" w:lineRule="auto"/>
      </w:pPr>
      <w:r>
        <w:separator/>
      </w:r>
    </w:p>
  </w:endnote>
  <w:endnote w:type="continuationSeparator" w:id="0">
    <w:p w14:paraId="16CE37D2"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17FC2F40"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E84C09">
          <w:rPr>
            <w:rFonts w:asciiTheme="minorHAnsi" w:hAnsiTheme="minorHAnsi"/>
            <w:noProof/>
            <w:sz w:val="20"/>
            <w:szCs w:val="20"/>
          </w:rPr>
          <w:t>3</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3A9DD" w14:textId="77777777" w:rsidR="004E7579" w:rsidRDefault="004E7579" w:rsidP="00784ECE">
      <w:pPr>
        <w:spacing w:after="0" w:line="240" w:lineRule="auto"/>
      </w:pPr>
      <w:r>
        <w:separator/>
      </w:r>
    </w:p>
  </w:footnote>
  <w:footnote w:type="continuationSeparator" w:id="0">
    <w:p w14:paraId="4F318FAF" w14:textId="77777777" w:rsidR="004E7579" w:rsidRDefault="004E7579" w:rsidP="00784ECE">
      <w:pPr>
        <w:spacing w:after="0" w:line="240" w:lineRule="auto"/>
      </w:pPr>
      <w:r>
        <w:continuationSeparator/>
      </w:r>
    </w:p>
  </w:footnote>
  <w:footnote w:id="1">
    <w:p w14:paraId="26948C0D" w14:textId="542FEEC5" w:rsidR="008676BB" w:rsidRPr="00626FE8" w:rsidRDefault="008676BB"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6646655B" w14:textId="02D1B3CE" w:rsidR="008676BB" w:rsidRPr="00737991" w:rsidRDefault="008676BB"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8676BB" w:rsidRDefault="008676BB" w:rsidP="00A27517">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H">
    <w15:presenceInfo w15:providerId="None" w15:userId="K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474A"/>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974DA"/>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264"/>
    <w:rsid w:val="000E1BCB"/>
    <w:rsid w:val="000E2A0D"/>
    <w:rsid w:val="000E2E20"/>
    <w:rsid w:val="000E573D"/>
    <w:rsid w:val="000E7F5B"/>
    <w:rsid w:val="000F1C74"/>
    <w:rsid w:val="000F2274"/>
    <w:rsid w:val="000F3449"/>
    <w:rsid w:val="000F3544"/>
    <w:rsid w:val="000F6860"/>
    <w:rsid w:val="000F6F11"/>
    <w:rsid w:val="00100493"/>
    <w:rsid w:val="001007BA"/>
    <w:rsid w:val="00100A24"/>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876A8"/>
    <w:rsid w:val="00190471"/>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27FEB"/>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0DF8"/>
    <w:rsid w:val="0037176B"/>
    <w:rsid w:val="00374CFA"/>
    <w:rsid w:val="00375FB7"/>
    <w:rsid w:val="00376E59"/>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533"/>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ADB"/>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3A38"/>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3754"/>
    <w:rsid w:val="00555BA7"/>
    <w:rsid w:val="00556BAE"/>
    <w:rsid w:val="00565360"/>
    <w:rsid w:val="00565FD4"/>
    <w:rsid w:val="00566FE9"/>
    <w:rsid w:val="0057125D"/>
    <w:rsid w:val="005716A3"/>
    <w:rsid w:val="005752F6"/>
    <w:rsid w:val="00576260"/>
    <w:rsid w:val="00576315"/>
    <w:rsid w:val="00581721"/>
    <w:rsid w:val="00581EA8"/>
    <w:rsid w:val="005828B7"/>
    <w:rsid w:val="00583E62"/>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3574B"/>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B380F"/>
    <w:rsid w:val="007B3ABD"/>
    <w:rsid w:val="007C1E80"/>
    <w:rsid w:val="007C217C"/>
    <w:rsid w:val="007C29FA"/>
    <w:rsid w:val="007C2B5F"/>
    <w:rsid w:val="007C45E1"/>
    <w:rsid w:val="007C4DA2"/>
    <w:rsid w:val="007C79F4"/>
    <w:rsid w:val="007D1ED7"/>
    <w:rsid w:val="007D4A79"/>
    <w:rsid w:val="007D717E"/>
    <w:rsid w:val="007E0B76"/>
    <w:rsid w:val="007E11F5"/>
    <w:rsid w:val="007E1B4A"/>
    <w:rsid w:val="007E1D38"/>
    <w:rsid w:val="007E1FC8"/>
    <w:rsid w:val="007E5C50"/>
    <w:rsid w:val="007F3AB0"/>
    <w:rsid w:val="007F51B1"/>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676BB"/>
    <w:rsid w:val="00870138"/>
    <w:rsid w:val="008705BA"/>
    <w:rsid w:val="00870BF8"/>
    <w:rsid w:val="008732F7"/>
    <w:rsid w:val="00873495"/>
    <w:rsid w:val="00875778"/>
    <w:rsid w:val="008759DB"/>
    <w:rsid w:val="00875FD7"/>
    <w:rsid w:val="00876A59"/>
    <w:rsid w:val="00876F6D"/>
    <w:rsid w:val="00883A10"/>
    <w:rsid w:val="00883A12"/>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17D33"/>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4A9"/>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422"/>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4C09"/>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2703"/>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F0164F"/>
    <w:rsid w:val="00F039CA"/>
    <w:rsid w:val="00F06037"/>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65FB3"/>
    <w:rsid w:val="00F82DB4"/>
    <w:rsid w:val="00F834D4"/>
    <w:rsid w:val="00F840A0"/>
    <w:rsid w:val="00F84564"/>
    <w:rsid w:val="00F849DD"/>
    <w:rsid w:val="00F861B2"/>
    <w:rsid w:val="00F863CD"/>
    <w:rsid w:val="00F86916"/>
    <w:rsid w:val="00F906E3"/>
    <w:rsid w:val="00F968E1"/>
    <w:rsid w:val="00FA1491"/>
    <w:rsid w:val="00FA1731"/>
    <w:rsid w:val="00FA2D99"/>
    <w:rsid w:val="00FA32C2"/>
    <w:rsid w:val="00FA3F5F"/>
    <w:rsid w:val="00FB513B"/>
    <w:rsid w:val="00FB5F2D"/>
    <w:rsid w:val="00FB7F97"/>
    <w:rsid w:val="00FC1C07"/>
    <w:rsid w:val="00FC3D73"/>
    <w:rsid w:val="00FC74BC"/>
    <w:rsid w:val="00FD1A7E"/>
    <w:rsid w:val="00FD1BCC"/>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56499537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A0F0F-2098-489B-8521-73981C7AF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3925</Words>
  <Characters>22375</Characters>
  <Application>Microsoft Office Word</Application>
  <DocSecurity>0</DocSecurity>
  <Lines>186</Lines>
  <Paragraphs>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KH</cp:lastModifiedBy>
  <cp:revision>6</cp:revision>
  <cp:lastPrinted>2016-01-20T15:57:00Z</cp:lastPrinted>
  <dcterms:created xsi:type="dcterms:W3CDTF">2022-03-16T08:47:00Z</dcterms:created>
  <dcterms:modified xsi:type="dcterms:W3CDTF">2022-03-16T11:17:00Z</dcterms:modified>
</cp:coreProperties>
</file>