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41C63" w14:textId="4FB9AED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990E9C" w:rsidRPr="00990E9C">
        <w:rPr>
          <w:rFonts w:ascii="Arial Narrow" w:hAnsi="Arial Narrow" w:cstheme="minorHAnsi"/>
          <w:color w:val="auto"/>
          <w:sz w:val="28"/>
          <w:szCs w:val="28"/>
        </w:rPr>
        <w:t>OPII-</w:t>
      </w:r>
      <w:r w:rsidR="00F85305" w:rsidRPr="00F85305">
        <w:rPr>
          <w:rFonts w:ascii="Arial Narrow" w:hAnsi="Arial Narrow" w:cstheme="minorHAnsi"/>
          <w:color w:val="auto"/>
          <w:sz w:val="28"/>
          <w:szCs w:val="28"/>
        </w:rPr>
        <w:t>82-3.1-DPMP-UDZATRPD</w:t>
      </w:r>
    </w:p>
    <w:p w14:paraId="1B31E672" w14:textId="45C1072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 xml:space="preserve">7ii): Vývoj a zlepšovanie ekologicky priaznivých, vrátane </w:t>
            </w:r>
            <w:proofErr w:type="spellStart"/>
            <w:r w:rsidRPr="00583E62">
              <w:rPr>
                <w:rFonts w:ascii="Arial Narrow" w:hAnsi="Arial Narrow"/>
                <w:bCs/>
              </w:rPr>
              <w:t>nízkohlukových</w:t>
            </w:r>
            <w:proofErr w:type="spellEnd"/>
            <w:r w:rsidRPr="00583E62">
              <w:rPr>
                <w:rFonts w:ascii="Arial Narrow" w:hAnsi="Arial Narrow"/>
                <w:bCs/>
              </w:rPr>
              <w:t xml:space="preserve">, a </w:t>
            </w:r>
            <w:proofErr w:type="spellStart"/>
            <w:r w:rsidRPr="00583E62">
              <w:rPr>
                <w:rFonts w:ascii="Arial Narrow" w:hAnsi="Arial Narrow"/>
                <w:bCs/>
              </w:rPr>
              <w:t>nízkouhlíkových</w:t>
            </w:r>
            <w:proofErr w:type="spellEnd"/>
            <w:r w:rsidRPr="00583E62">
              <w:rPr>
                <w:rFonts w:ascii="Arial Narrow" w:hAnsi="Arial Narrow"/>
                <w:bCs/>
              </w:rPr>
              <w:t xml:space="preserve"> dopravných systémov vrátane vnútrozemských vodných ciest a námornej dopravy, prístavov, </w:t>
            </w:r>
            <w:proofErr w:type="spellStart"/>
            <w:r w:rsidRPr="00583E62">
              <w:rPr>
                <w:rFonts w:ascii="Arial Narrow" w:hAnsi="Arial Narrow"/>
                <w:bCs/>
              </w:rPr>
              <w:t>multimodálnych</w:t>
            </w:r>
            <w:proofErr w:type="spellEnd"/>
            <w:r w:rsidRPr="00583E62">
              <w:rPr>
                <w:rFonts w:ascii="Arial Narrow" w:hAnsi="Arial Narrow"/>
                <w:bCs/>
              </w:rPr>
              <w:t xml:space="preserve">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5C80A932" w:rsidR="007E5C50" w:rsidRPr="00472A05" w:rsidRDefault="00990E9C" w:rsidP="008568F5">
            <w:pPr>
              <w:spacing w:before="120" w:after="120" w:line="240" w:lineRule="auto"/>
              <w:rPr>
                <w:rFonts w:ascii="Arial Narrow" w:hAnsi="Arial Narrow" w:cstheme="minorHAnsi"/>
              </w:rPr>
            </w:pPr>
            <w:r w:rsidRPr="008568F5">
              <w:rPr>
                <w:rFonts w:ascii="Arial Narrow" w:hAnsi="Arial Narrow" w:cstheme="minorHAnsi"/>
              </w:rPr>
              <w:t xml:space="preserve">Dopravný podnik mesta </w:t>
            </w:r>
            <w:r w:rsidR="008568F5" w:rsidRPr="008568F5">
              <w:rPr>
                <w:rFonts w:ascii="Arial Narrow" w:hAnsi="Arial Narrow" w:cstheme="minorHAnsi"/>
              </w:rPr>
              <w:t>Prešov</w:t>
            </w:r>
            <w:r w:rsidR="0073574B" w:rsidRPr="008568F5">
              <w:rPr>
                <w:rFonts w:ascii="Arial Narrow" w:hAnsi="Arial Narrow" w:cstheme="minorHAnsi"/>
              </w:rPr>
              <w:t>,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0C98B281" w:rsidR="005A2101" w:rsidRPr="00360174" w:rsidRDefault="00F85305" w:rsidP="00691B4B">
            <w:pPr>
              <w:spacing w:before="120" w:after="120" w:line="240" w:lineRule="auto"/>
              <w:rPr>
                <w:rFonts w:ascii="Arial Narrow" w:hAnsi="Arial Narrow" w:cstheme="minorHAnsi"/>
                <w:b/>
              </w:rPr>
            </w:pPr>
            <w:r w:rsidRPr="00F85305">
              <w:rPr>
                <w:rFonts w:ascii="Arial Narrow" w:hAnsi="Arial Narrow" w:cstheme="minorHAnsi"/>
                <w:b/>
              </w:rPr>
              <w:t>DPMP, Modernizácia údržbovej základne trolejbusov – projektová dokumentácia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1B2D73">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shd w:val="clear" w:color="auto" w:fill="auto"/>
            <w:vAlign w:val="center"/>
          </w:tcPr>
          <w:p w14:paraId="1FB2C9CA" w14:textId="70557105" w:rsidR="00B574AD" w:rsidRPr="00F605EE" w:rsidRDefault="001B2D73" w:rsidP="001B2D73">
            <w:pPr>
              <w:spacing w:before="120" w:after="120" w:line="240" w:lineRule="auto"/>
              <w:rPr>
                <w:rFonts w:ascii="Arial Narrow" w:hAnsi="Arial Narrow" w:cstheme="minorHAnsi"/>
              </w:rPr>
            </w:pPr>
            <w:bookmarkStart w:id="0" w:name="_GoBack"/>
            <w:bookmarkEnd w:id="0"/>
            <w:r w:rsidRPr="001B2D73">
              <w:rPr>
                <w:rFonts w:ascii="Arial Narrow" w:hAnsi="Arial Narrow" w:cstheme="minorHAnsi"/>
              </w:rPr>
              <w:t xml:space="preserve">12. marca </w:t>
            </w:r>
            <w:r w:rsidR="00186147" w:rsidRPr="001B2D73">
              <w:rPr>
                <w:rFonts w:ascii="Arial Narrow" w:hAnsi="Arial Narrow" w:cstheme="minorHAnsi"/>
              </w:rPr>
              <w:t>202</w:t>
            </w:r>
            <w:r w:rsidRPr="001B2D73">
              <w:rPr>
                <w:rFonts w:ascii="Arial Narrow" w:hAnsi="Arial Narrow" w:cstheme="minorHAnsi"/>
              </w:rPr>
              <w:t>1</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79AA42C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F85305" w:rsidRPr="00F85305">
              <w:rPr>
                <w:rFonts w:ascii="Arial Narrow" w:hAnsi="Arial Narrow" w:cstheme="minorHAnsi"/>
                <w:b/>
              </w:rPr>
              <w:t>814</w:t>
            </w:r>
            <w:r w:rsidR="00F85305">
              <w:rPr>
                <w:rFonts w:ascii="Arial Narrow" w:hAnsi="Arial Narrow" w:cstheme="minorHAnsi"/>
                <w:b/>
              </w:rPr>
              <w:t xml:space="preserve"> </w:t>
            </w:r>
            <w:r w:rsidR="00F85305" w:rsidRPr="00F85305">
              <w:rPr>
                <w:rFonts w:ascii="Arial Narrow" w:hAnsi="Arial Narrow" w:cstheme="minorHAnsi"/>
                <w:b/>
              </w:rPr>
              <w:t>216</w:t>
            </w:r>
            <w:r w:rsidR="00F85305">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4F62D13D" w:rsidR="0073574B" w:rsidRDefault="00990E9C" w:rsidP="0073574B">
                  <w:pPr>
                    <w:spacing w:after="0" w:line="240" w:lineRule="auto"/>
                    <w:rPr>
                      <w:rFonts w:ascii="Arial Narrow" w:eastAsia="Times New Roman" w:hAnsi="Arial Narrow"/>
                      <w:color w:val="000000"/>
                      <w:lang w:eastAsia="sk-SK"/>
                    </w:rPr>
                  </w:pPr>
                  <w:r w:rsidRPr="008568F5">
                    <w:rPr>
                      <w:rFonts w:ascii="Arial Narrow" w:eastAsia="Times New Roman" w:hAnsi="Arial Narrow"/>
                      <w:color w:val="000000"/>
                      <w:lang w:eastAsia="sk-SK"/>
                    </w:rPr>
                    <w:t xml:space="preserve">Dopravný podnik mesta </w:t>
                  </w:r>
                  <w:r w:rsidR="008568F5" w:rsidRPr="008568F5">
                    <w:rPr>
                      <w:rFonts w:ascii="Arial Narrow" w:eastAsia="Times New Roman" w:hAnsi="Arial Narrow"/>
                      <w:color w:val="000000"/>
                      <w:lang w:eastAsia="sk-SK"/>
                    </w:rPr>
                    <w:t>Prešov</w:t>
                  </w:r>
                  <w:r w:rsidR="0073574B" w:rsidRPr="008568F5">
                    <w:rPr>
                      <w:rFonts w:ascii="Arial Narrow" w:eastAsia="Times New Roman" w:hAnsi="Arial Narrow"/>
                      <w:color w:val="000000"/>
                      <w:lang w:eastAsia="sk-SK"/>
                    </w:rPr>
                    <w:t>, a. s. (DP</w:t>
                  </w:r>
                  <w:r w:rsidRPr="008568F5">
                    <w:rPr>
                      <w:rFonts w:ascii="Arial Narrow" w:eastAsia="Times New Roman" w:hAnsi="Arial Narrow"/>
                      <w:color w:val="000000"/>
                      <w:lang w:eastAsia="sk-SK"/>
                    </w:rPr>
                    <w:t>M</w:t>
                  </w:r>
                  <w:r w:rsidR="008568F5" w:rsidRPr="008568F5">
                    <w:rPr>
                      <w:rFonts w:ascii="Arial Narrow" w:eastAsia="Times New Roman" w:hAnsi="Arial Narrow"/>
                      <w:color w:val="000000"/>
                      <w:lang w:eastAsia="sk-SK"/>
                    </w:rPr>
                    <w:t>P</w:t>
                  </w:r>
                  <w:r w:rsidR="0073574B" w:rsidRPr="008568F5">
                    <w:rPr>
                      <w:rFonts w:ascii="Arial Narrow" w:eastAsia="Times New Roman" w:hAnsi="Arial Narrow"/>
                      <w:color w:val="000000"/>
                      <w:lang w:eastAsia="sk-SK"/>
                    </w:rPr>
                    <w:t>)</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lastRenderedPageBreak/>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338E2F5C" w:rsidR="0073574B" w:rsidRPr="008568F5" w:rsidRDefault="00990E9C" w:rsidP="00D45093">
            <w:pPr>
              <w:spacing w:before="120" w:after="0" w:line="240" w:lineRule="auto"/>
              <w:jc w:val="both"/>
              <w:rPr>
                <w:rFonts w:ascii="Arial Narrow" w:hAnsi="Arial Narrow"/>
                <w:b/>
              </w:rPr>
            </w:pPr>
            <w:r w:rsidRPr="008568F5">
              <w:rPr>
                <w:rFonts w:ascii="Arial Narrow" w:hAnsi="Arial Narrow"/>
                <w:b/>
              </w:rPr>
              <w:t xml:space="preserve">Dopravný podnik mesta </w:t>
            </w:r>
            <w:r w:rsidR="008568F5" w:rsidRPr="008568F5">
              <w:rPr>
                <w:rFonts w:ascii="Arial Narrow" w:hAnsi="Arial Narrow"/>
                <w:b/>
              </w:rPr>
              <w:t>Prešov</w:t>
            </w:r>
            <w:r w:rsidR="0073574B" w:rsidRPr="008568F5">
              <w:rPr>
                <w:rFonts w:ascii="Arial Narrow" w:hAnsi="Arial Narrow"/>
                <w:b/>
              </w:rPr>
              <w:t>, a. s.</w:t>
            </w:r>
          </w:p>
          <w:p w14:paraId="490AB1A0" w14:textId="7163E8FE" w:rsidR="00907E29" w:rsidRPr="000139AF" w:rsidRDefault="00907E29" w:rsidP="00D45093">
            <w:pPr>
              <w:spacing w:before="120" w:after="0" w:line="240" w:lineRule="auto"/>
              <w:jc w:val="both"/>
              <w:rPr>
                <w:rFonts w:ascii="Arial Narrow" w:hAnsi="Arial Narrow"/>
              </w:rPr>
            </w:pPr>
            <w:r w:rsidRPr="008568F5">
              <w:rPr>
                <w:rFonts w:ascii="Arial Narrow" w:hAnsi="Arial Narrow"/>
              </w:rPr>
              <w:t>Zároveň osoba konajúca v mene oprávneného</w:t>
            </w:r>
            <w:r w:rsidRPr="00F82DB4">
              <w:rPr>
                <w:rFonts w:ascii="Arial Narrow" w:hAnsi="Arial Narrow"/>
              </w:rPr>
              <w:t xml:space="preserve">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 xml:space="preserve">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w:t>
            </w:r>
            <w:r w:rsidRPr="000E1264">
              <w:rPr>
                <w:rFonts w:ascii="Arial Narrow" w:hAnsi="Arial Narrow"/>
              </w:rPr>
              <w:lastRenderedPageBreak/>
              <w:t>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511080E" w14:textId="77777777" w:rsidR="00910DA4" w:rsidRDefault="00910DA4" w:rsidP="00910DA4">
            <w:pPr>
              <w:pStyle w:val="Default"/>
              <w:spacing w:before="120"/>
              <w:jc w:val="both"/>
              <w:rPr>
                <w:rFonts w:ascii="Arial Narrow" w:hAnsi="Arial Narrow"/>
                <w:sz w:val="20"/>
                <w:szCs w:val="20"/>
              </w:rPr>
            </w:pPr>
            <w:r w:rsidRPr="002E36DA">
              <w:rPr>
                <w:rFonts w:ascii="Arial Narrow" w:hAnsi="Arial Narrow"/>
                <w:color w:val="auto"/>
                <w:sz w:val="20"/>
                <w:szCs w:val="20"/>
              </w:rPr>
              <w:t>Voči žiadateľovi nesmie byť vedený výkon rozhodnutia</w:t>
            </w:r>
            <w:r>
              <w:rPr>
                <w:rFonts w:ascii="Arial Narrow" w:hAnsi="Arial Narrow"/>
                <w:color w:val="auto"/>
                <w:sz w:val="20"/>
                <w:szCs w:val="20"/>
              </w:rPr>
              <w:t xml:space="preserve">, </w:t>
            </w:r>
            <w:r>
              <w:rPr>
                <w:rFonts w:ascii="Arial Narrow" w:hAnsi="Arial Narrow"/>
                <w:sz w:val="20"/>
                <w:szCs w:val="20"/>
              </w:rPr>
              <w:t>ktorý priamo alebo nepriamo súvisí s projektom, ktorý je predmetom ŽoNFP.</w:t>
            </w:r>
          </w:p>
          <w:p w14:paraId="1E94B6E2" w14:textId="5BF6261E" w:rsidR="004A0630" w:rsidRPr="00C83866" w:rsidRDefault="00910DA4" w:rsidP="004A0630">
            <w:pPr>
              <w:pStyle w:val="Default"/>
              <w:spacing w:before="120"/>
              <w:jc w:val="both"/>
              <w:rPr>
                <w:rFonts w:ascii="Arial Narrow" w:hAnsi="Arial Narrow"/>
                <w:color w:val="auto"/>
                <w:sz w:val="20"/>
                <w:szCs w:val="20"/>
              </w:rPr>
            </w:pPr>
            <w:r w:rsidRPr="002E36DA">
              <w:rPr>
                <w:rFonts w:ascii="Arial Narrow" w:hAnsi="Arial Narrow"/>
                <w:color w:val="auto"/>
                <w:sz w:val="20"/>
                <w:szCs w:val="20"/>
              </w:rPr>
              <w:t>Projekt nesmie zahŕňať činnosti, ktoré boli súčasťou operácie, v prípade ktorej sa začalo alebo malo začať vymáhacie konanie v súlade s člán</w:t>
            </w:r>
            <w:r>
              <w:rPr>
                <w:rFonts w:ascii="Arial Narrow" w:hAnsi="Arial Narrow"/>
                <w:color w:val="auto"/>
                <w:sz w:val="20"/>
                <w:szCs w:val="20"/>
              </w:rPr>
              <w:t xml:space="preserve">kom 71 všeobecného nariadenia.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912A20" w:rsidRPr="00954355" w14:paraId="159D0B8D" w14:textId="77777777" w:rsidTr="00F863CD">
        <w:trPr>
          <w:trHeight w:val="20"/>
        </w:trPr>
        <w:tc>
          <w:tcPr>
            <w:tcW w:w="674" w:type="dxa"/>
            <w:shd w:val="clear" w:color="auto" w:fill="D9D9D9" w:themeFill="background1" w:themeFillShade="D9"/>
          </w:tcPr>
          <w:p w14:paraId="4944A883" w14:textId="77777777" w:rsidR="00912A20" w:rsidRDefault="00912A2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0178F0" w14:textId="409561E7" w:rsidR="00912A20" w:rsidRPr="00CB47DC" w:rsidRDefault="00912A20" w:rsidP="005A015D">
            <w:pPr>
              <w:pStyle w:val="Default"/>
              <w:spacing w:before="120"/>
              <w:rPr>
                <w:rFonts w:ascii="Arial Narrow" w:hAnsi="Arial Narrow"/>
                <w:b/>
                <w:bCs/>
                <w:sz w:val="22"/>
                <w:szCs w:val="22"/>
              </w:rPr>
            </w:pPr>
            <w:r w:rsidRPr="00912A20">
              <w:rPr>
                <w:rFonts w:ascii="Arial Narrow" w:hAnsi="Arial Narrow"/>
                <w:b/>
                <w:bCs/>
                <w:sz w:val="22"/>
                <w:szCs w:val="22"/>
              </w:rPr>
              <w:t>Podmienka finančnej spôsobilosti žiadateľa na spolufinancovanie projektu</w:t>
            </w:r>
          </w:p>
        </w:tc>
        <w:tc>
          <w:tcPr>
            <w:tcW w:w="6349" w:type="dxa"/>
            <w:gridSpan w:val="3"/>
            <w:shd w:val="clear" w:color="auto" w:fill="auto"/>
          </w:tcPr>
          <w:p w14:paraId="391EAAA9" w14:textId="77777777" w:rsidR="00912A20" w:rsidRPr="00912A20" w:rsidRDefault="00912A20" w:rsidP="00912A20">
            <w:pPr>
              <w:pStyle w:val="Default"/>
              <w:spacing w:before="120"/>
              <w:jc w:val="both"/>
              <w:rPr>
                <w:rFonts w:ascii="Arial Narrow" w:hAnsi="Arial Narrow"/>
                <w:sz w:val="22"/>
                <w:szCs w:val="22"/>
              </w:rPr>
            </w:pPr>
            <w:r w:rsidRPr="00912A20">
              <w:rPr>
                <w:rFonts w:ascii="Arial Narrow" w:hAnsi="Arial Narrow"/>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58976BD" w14:textId="68DE3AA9" w:rsidR="00912A20" w:rsidRPr="00F1589B" w:rsidRDefault="00912A20" w:rsidP="00912A20">
            <w:pPr>
              <w:pStyle w:val="Default"/>
              <w:spacing w:before="120"/>
              <w:jc w:val="both"/>
              <w:rPr>
                <w:rFonts w:ascii="Arial Narrow" w:hAnsi="Arial Narrow"/>
                <w:sz w:val="22"/>
                <w:szCs w:val="22"/>
              </w:rPr>
            </w:pPr>
            <w:r w:rsidRPr="00912A20">
              <w:rPr>
                <w:rFonts w:ascii="Arial Narrow" w:hAnsi="Arial Narrow"/>
                <w:sz w:val="22"/>
                <w:szCs w:val="22"/>
              </w:rPr>
              <w:t xml:space="preserve">Výška spolufinancovania projektu zo strany žiadateľa sa stanovuje ako rozdiel medzi celkovými výdavkami projektu a žiadaným NFP. </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xml:space="preserve">, za trestný čin legalizácie príjmu z trestnej činnosti, za trestný čin založenia, zosnovania a </w:t>
            </w:r>
            <w:r w:rsidRPr="00CB47DC">
              <w:rPr>
                <w:rFonts w:ascii="Arial Narrow" w:hAnsi="Arial Narrow"/>
                <w:b/>
                <w:bCs/>
                <w:sz w:val="22"/>
                <w:szCs w:val="22"/>
              </w:rPr>
              <w:lastRenderedPageBreak/>
              <w:t>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83A12" w:rsidRPr="00954355" w14:paraId="29C496BD" w14:textId="77777777" w:rsidTr="00F863CD">
        <w:trPr>
          <w:trHeight w:val="20"/>
        </w:trPr>
        <w:tc>
          <w:tcPr>
            <w:tcW w:w="674" w:type="dxa"/>
            <w:shd w:val="clear" w:color="auto" w:fill="D9D9D9" w:themeFill="background1" w:themeFillShade="D9"/>
          </w:tcPr>
          <w:p w14:paraId="65D888A6" w14:textId="77777777" w:rsidR="00883A12" w:rsidRDefault="00883A12"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883A12" w:rsidRPr="00CB47DC" w:rsidRDefault="00883A12" w:rsidP="00883A12">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883A12" w:rsidRPr="00F1589B" w:rsidRDefault="00883A12" w:rsidP="005A015D">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7B380F"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4B6DA221" w:rsidR="005A015D" w:rsidRPr="00D44DB6" w:rsidRDefault="00C95C83" w:rsidP="005A015D">
            <w:pPr>
              <w:pStyle w:val="Default"/>
              <w:spacing w:before="120"/>
              <w:jc w:val="both"/>
              <w:rPr>
                <w:rFonts w:ascii="Arial Narrow" w:hAnsi="Arial Narrow"/>
                <w:b/>
                <w:color w:val="auto"/>
                <w:sz w:val="22"/>
                <w:szCs w:val="22"/>
              </w:rPr>
            </w:pPr>
            <w:r w:rsidRPr="00C95C83">
              <w:rPr>
                <w:rFonts w:ascii="Arial Narrow" w:hAnsi="Arial Narrow"/>
                <w:b/>
                <w:color w:val="auto"/>
                <w:sz w:val="22"/>
                <w:szCs w:val="22"/>
              </w:rPr>
              <w:t>E. Projektová príprava</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lastRenderedPageBreak/>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56168FA" w:rsidR="005A015D" w:rsidRPr="008F26C8" w:rsidRDefault="008568F5" w:rsidP="00360174">
            <w:pPr>
              <w:spacing w:after="0" w:line="240" w:lineRule="auto"/>
              <w:jc w:val="both"/>
              <w:rPr>
                <w:rFonts w:ascii="Arial Narrow" w:hAnsi="Arial Narrow"/>
                <w:color w:val="FF0000"/>
              </w:rPr>
            </w:pPr>
            <w:r w:rsidRPr="008568F5">
              <w:rPr>
                <w:rFonts w:ascii="Arial Narrow" w:hAnsi="Arial Narrow"/>
                <w:b/>
              </w:rPr>
              <w:t>Prešovský</w:t>
            </w:r>
            <w:r w:rsidR="004E013B" w:rsidRPr="008568F5">
              <w:rPr>
                <w:rFonts w:ascii="Arial Narrow" w:hAnsi="Arial Narrow"/>
                <w:b/>
              </w:rPr>
              <w:t xml:space="preserve"> </w:t>
            </w:r>
            <w:r w:rsidR="00205305" w:rsidRPr="008568F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390F43" w:rsidRPr="00954355" w14:paraId="4893C8C8" w14:textId="77777777" w:rsidTr="00F863CD">
        <w:trPr>
          <w:trHeight w:val="20"/>
        </w:trPr>
        <w:tc>
          <w:tcPr>
            <w:tcW w:w="674" w:type="dxa"/>
            <w:shd w:val="clear" w:color="auto" w:fill="D9D9D9" w:themeFill="background1" w:themeFillShade="D9"/>
          </w:tcPr>
          <w:p w14:paraId="40122EEA"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9E9B01" w14:textId="4227560A" w:rsidR="00390F43" w:rsidRPr="00C644C5" w:rsidRDefault="00390F43" w:rsidP="00390F43">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23AD4098" w14:textId="7A1C98F8" w:rsidR="00390F43" w:rsidRPr="00C644C5" w:rsidRDefault="00390F43" w:rsidP="00390F43">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390F43" w:rsidRPr="00954355" w14:paraId="7D7A6627" w14:textId="77777777" w:rsidTr="00F863CD">
        <w:trPr>
          <w:trHeight w:val="20"/>
        </w:trPr>
        <w:tc>
          <w:tcPr>
            <w:tcW w:w="674" w:type="dxa"/>
            <w:shd w:val="clear" w:color="auto" w:fill="D9D9D9" w:themeFill="background1" w:themeFillShade="D9"/>
          </w:tcPr>
          <w:p w14:paraId="48F85F22" w14:textId="77777777" w:rsidR="00390F43" w:rsidRPr="00F61671" w:rsidRDefault="00390F43" w:rsidP="00390F43">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390F43" w:rsidRDefault="00390F43" w:rsidP="00390F43">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390F43" w:rsidRDefault="00390F43" w:rsidP="00390F43">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547A1F"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4E7101CE" w14:textId="77777777" w:rsidR="00547A1F" w:rsidRDefault="00547A1F" w:rsidP="00547A1F">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707011">
              <w:rPr>
                <w:rFonts w:ascii="Arial Narrow" w:hAnsi="Arial Narrow" w:cs="Arial"/>
                <w:lang w:eastAsia="sk-SK"/>
              </w:rPr>
              <w:t xml:space="preserve">OPII-82-3.1-DPMP-UDZATRPD </w:t>
            </w:r>
            <w:r>
              <w:rPr>
                <w:rFonts w:ascii="Arial Narrow" w:hAnsi="Arial Narrow" w:cs="Arial"/>
                <w:lang w:eastAsia="sk-SK"/>
              </w:rPr>
              <w:t>boli v rámci schváleného Harmonogramu vyzvaní OPII pre veľké projekty, národné projekty a projekty technickej pomoci na rok 2020 identifikované synergické a komplementárne účinky medzi nasledovnými špecifickými cieľmi:</w:t>
            </w:r>
          </w:p>
          <w:p w14:paraId="605F13E0" w14:textId="77777777" w:rsidR="00547A1F" w:rsidRDefault="00547A1F" w:rsidP="00547A1F">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3A8A62A0" w14:textId="77777777" w:rsidR="00547A1F" w:rsidRDefault="00547A1F" w:rsidP="00547A1F">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69F65D54" w14:textId="77777777" w:rsidR="00547A1F" w:rsidRDefault="00547A1F" w:rsidP="00547A1F">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2B674B1D" w14:textId="77777777" w:rsidR="00547A1F" w:rsidRDefault="00547A1F" w:rsidP="00547A1F">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34B96B15" w14:textId="77777777" w:rsidR="00547A1F" w:rsidRDefault="00547A1F" w:rsidP="00547A1F">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lastRenderedPageBreak/>
              <w:t>Informácia o oblastiach, v rámci ktorých dochádza k synergii či komplementárnym účinkom:</w:t>
            </w:r>
          </w:p>
          <w:p w14:paraId="6EBBD5CA" w14:textId="484DCC69" w:rsidR="00547A1F" w:rsidRPr="00E30C7E" w:rsidRDefault="00547A1F" w:rsidP="00547A1F">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w:t>
            </w:r>
            <w:proofErr w:type="spellStart"/>
            <w:r>
              <w:rPr>
                <w:rFonts w:ascii="Arial Narrow" w:hAnsi="Arial Narrow"/>
              </w:rPr>
              <w:t>synergií</w:t>
            </w:r>
            <w:proofErr w:type="spellEnd"/>
            <w:r>
              <w:rPr>
                <w:rFonts w:ascii="Arial Narrow" w:hAnsi="Arial Narrow"/>
              </w:rPr>
              <w:t xml:space="preserve"> dochádza aj v rámci oprávnených žiadateľov, kde v oboch prípadoch sú oprávnené žiadať príspevok subjekty poskytujúce služby pravidelnej verejnej osobnej dopravy.</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nenávratný finančný príspevok, resp. o príspevok v zmysle čl. 105a a </w:t>
            </w:r>
            <w:proofErr w:type="spellStart"/>
            <w:r w:rsidRPr="004C758F">
              <w:rPr>
                <w:rFonts w:ascii="Arial Narrow" w:hAnsi="Arial Narrow" w:cstheme="minorHAnsi"/>
                <w:bCs/>
                <w:iCs/>
              </w:rPr>
              <w:t>nasl</w:t>
            </w:r>
            <w:proofErr w:type="spellEnd"/>
            <w:r w:rsidRPr="004C758F">
              <w:rPr>
                <w:rFonts w:ascii="Arial Narrow" w:hAnsi="Arial Narrow" w:cstheme="minorHAnsi"/>
                <w:bCs/>
                <w:iCs/>
              </w:rPr>
              <w:t xml:space="preserve">. nariadenia Európskeho parlamentu a Rady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xml:space="preserve">) 1929/2015 z 28. októbra 2015, ktorým sa mení nariadenie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0165C" w14:textId="77777777" w:rsidR="00756EDD" w:rsidRDefault="00756EDD" w:rsidP="00784ECE">
      <w:pPr>
        <w:spacing w:after="0" w:line="240" w:lineRule="auto"/>
      </w:pPr>
      <w:r>
        <w:separator/>
      </w:r>
    </w:p>
  </w:endnote>
  <w:endnote w:type="continuationSeparator" w:id="0">
    <w:p w14:paraId="12D1BA8D" w14:textId="77777777" w:rsidR="00756EDD" w:rsidRDefault="00756ED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38817F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1B2D73">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D8683" w14:textId="77777777" w:rsidR="00756EDD" w:rsidRDefault="00756EDD" w:rsidP="00784ECE">
      <w:pPr>
        <w:spacing w:after="0" w:line="240" w:lineRule="auto"/>
      </w:pPr>
      <w:r>
        <w:separator/>
      </w:r>
    </w:p>
  </w:footnote>
  <w:footnote w:type="continuationSeparator" w:id="0">
    <w:p w14:paraId="01A54C9D" w14:textId="77777777" w:rsidR="00756EDD" w:rsidRDefault="00756EDD"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 xml:space="preserve">Systém implementácie HP UR | </w:t>
        </w:r>
        <w:proofErr w:type="spellStart"/>
        <w:r w:rsidR="00DA056D"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w:t>
      </w:r>
      <w:proofErr w:type="spellStart"/>
      <w:r w:rsidRPr="00EC635E">
        <w:rPr>
          <w:rFonts w:ascii="Arial Narrow" w:hAnsi="Arial Narrow"/>
          <w:sz w:val="18"/>
          <w:szCs w:val="18"/>
        </w:rPr>
        <w:t>RMŽaN</w:t>
      </w:r>
      <w:proofErr w:type="spellEnd"/>
      <w:r w:rsidRPr="00EC635E">
        <w:rPr>
          <w:rFonts w:ascii="Arial Narrow" w:hAnsi="Arial Narrow"/>
          <w:sz w:val="18"/>
          <w:szCs w:val="18"/>
        </w:rPr>
        <w:t xml:space="preserve">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928"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55DE5"/>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2D73"/>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486F"/>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90F43"/>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049"/>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13B"/>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47A1F"/>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225"/>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56EDD"/>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68F5"/>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0DA4"/>
    <w:rsid w:val="00912A20"/>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0E9C"/>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44C5"/>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5C83"/>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6EA9"/>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5305"/>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E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http://www.slovensko.s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1A36B-C8D0-4279-9262-F1D02D1A9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11</Pages>
  <Words>4118</Words>
  <Characters>23479</Characters>
  <Application>Microsoft Office Word</Application>
  <DocSecurity>0</DocSecurity>
  <Lines>195</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198</cp:revision>
  <cp:lastPrinted>2016-01-20T15:57:00Z</cp:lastPrinted>
  <dcterms:created xsi:type="dcterms:W3CDTF">2016-01-22T06:28:00Z</dcterms:created>
  <dcterms:modified xsi:type="dcterms:W3CDTF">2021-03-11T12:21:00Z</dcterms:modified>
</cp:coreProperties>
</file>