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41C63" w14:textId="6E6F3A1B"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47BCA" w:rsidRPr="00A47BCA">
        <w:rPr>
          <w:rFonts w:ascii="Arial Narrow" w:hAnsi="Arial Narrow" w:cstheme="minorHAnsi"/>
          <w:color w:val="auto"/>
          <w:sz w:val="28"/>
          <w:szCs w:val="28"/>
        </w:rPr>
        <w:t>OPII-81-3.2-DPMP-TROLEJBUS</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 xml:space="preserve">7ii): Vývoj a zlepšovanie ekologicky priaznivých, vrátane </w:t>
            </w:r>
            <w:proofErr w:type="spellStart"/>
            <w:r w:rsidRPr="00583E62">
              <w:rPr>
                <w:rFonts w:ascii="Arial Narrow" w:hAnsi="Arial Narrow"/>
                <w:bCs/>
              </w:rPr>
              <w:t>nízkohlukových</w:t>
            </w:r>
            <w:proofErr w:type="spellEnd"/>
            <w:r w:rsidRPr="00583E62">
              <w:rPr>
                <w:rFonts w:ascii="Arial Narrow" w:hAnsi="Arial Narrow"/>
                <w:bCs/>
              </w:rPr>
              <w:t xml:space="preserve">, a </w:t>
            </w:r>
            <w:proofErr w:type="spellStart"/>
            <w:r w:rsidRPr="00583E62">
              <w:rPr>
                <w:rFonts w:ascii="Arial Narrow" w:hAnsi="Arial Narrow"/>
                <w:bCs/>
              </w:rPr>
              <w:t>nízkouhlíkových</w:t>
            </w:r>
            <w:proofErr w:type="spellEnd"/>
            <w:r w:rsidRPr="00583E62">
              <w:rPr>
                <w:rFonts w:ascii="Arial Narrow" w:hAnsi="Arial Narrow"/>
                <w:bCs/>
              </w:rPr>
              <w:t xml:space="preserve"> dopravných systémov vrátane vnútrozemských vodných ciest a námornej dopravy, prístavov, </w:t>
            </w:r>
            <w:proofErr w:type="spellStart"/>
            <w:r w:rsidRPr="00583E62">
              <w:rPr>
                <w:rFonts w:ascii="Arial Narrow" w:hAnsi="Arial Narrow"/>
                <w:bCs/>
              </w:rPr>
              <w:t>multimodálnych</w:t>
            </w:r>
            <w:proofErr w:type="spellEnd"/>
            <w:r w:rsidRPr="00583E62">
              <w:rPr>
                <w:rFonts w:ascii="Arial Narrow" w:hAnsi="Arial Narrow"/>
                <w:bCs/>
              </w:rPr>
              <w:t xml:space="preserve">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1263451C" w:rsidR="00D33A6C" w:rsidRPr="00472A05" w:rsidRDefault="00A47BCA" w:rsidP="005E5B80">
            <w:pPr>
              <w:spacing w:before="120" w:after="120" w:line="240" w:lineRule="auto"/>
              <w:jc w:val="both"/>
              <w:rPr>
                <w:rFonts w:ascii="Arial Narrow" w:hAnsi="Arial Narrow"/>
              </w:rPr>
            </w:pPr>
            <w:r w:rsidRPr="00A47BCA">
              <w:rPr>
                <w:rFonts w:ascii="Arial Narrow" w:hAnsi="Arial Narrow"/>
              </w:rPr>
              <w:t>3.2: Zvýšenie atraktivity a prístupnosti verejnej osobnej dopravy prostredníctvom obnovy mobilných prostriedkov dráhovej MHD</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5C80A932" w:rsidR="007E5C50" w:rsidRPr="00472A05" w:rsidRDefault="00990E9C" w:rsidP="008568F5">
            <w:pPr>
              <w:spacing w:before="120" w:after="120" w:line="240" w:lineRule="auto"/>
              <w:rPr>
                <w:rFonts w:ascii="Arial Narrow" w:hAnsi="Arial Narrow" w:cstheme="minorHAnsi"/>
              </w:rPr>
            </w:pPr>
            <w:r w:rsidRPr="008568F5">
              <w:rPr>
                <w:rFonts w:ascii="Arial Narrow" w:hAnsi="Arial Narrow" w:cstheme="minorHAnsi"/>
              </w:rPr>
              <w:t xml:space="preserve">Dopravný podnik mesta </w:t>
            </w:r>
            <w:r w:rsidR="008568F5" w:rsidRPr="008568F5">
              <w:rPr>
                <w:rFonts w:ascii="Arial Narrow" w:hAnsi="Arial Narrow" w:cstheme="minorHAnsi"/>
              </w:rPr>
              <w:t>Prešov</w:t>
            </w:r>
            <w:r w:rsidR="0073574B" w:rsidRPr="008568F5">
              <w:rPr>
                <w:rFonts w:ascii="Arial Narrow" w:hAnsi="Arial Narrow" w:cstheme="minorHAnsi"/>
              </w:rPr>
              <w:t>,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0794FDD4" w:rsidR="005A2101" w:rsidRPr="00360174" w:rsidRDefault="00A47BCA" w:rsidP="00691B4B">
            <w:pPr>
              <w:spacing w:before="120" w:after="120" w:line="240" w:lineRule="auto"/>
              <w:rPr>
                <w:rFonts w:ascii="Arial Narrow" w:hAnsi="Arial Narrow" w:cstheme="minorHAnsi"/>
                <w:b/>
              </w:rPr>
            </w:pPr>
            <w:r w:rsidRPr="00A47BCA">
              <w:rPr>
                <w:rFonts w:ascii="Arial Narrow" w:hAnsi="Arial Narrow" w:cstheme="minorHAnsi"/>
                <w:b/>
              </w:rPr>
              <w:t>DPMP, Nákup parciálnych trolejbusov</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2636DB">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shd w:val="clear" w:color="auto" w:fill="auto"/>
            <w:vAlign w:val="center"/>
          </w:tcPr>
          <w:p w14:paraId="1FB2C9CA" w14:textId="12A3F1CB" w:rsidR="00B574AD" w:rsidRPr="00F605EE" w:rsidRDefault="002636DB" w:rsidP="002636DB">
            <w:pPr>
              <w:spacing w:before="120" w:after="120" w:line="240" w:lineRule="auto"/>
              <w:rPr>
                <w:rFonts w:ascii="Arial Narrow" w:hAnsi="Arial Narrow" w:cstheme="minorHAnsi"/>
              </w:rPr>
            </w:pPr>
            <w:bookmarkStart w:id="0" w:name="_GoBack"/>
            <w:bookmarkEnd w:id="0"/>
            <w:r w:rsidRPr="002636DB">
              <w:rPr>
                <w:rFonts w:ascii="Arial Narrow" w:hAnsi="Arial Narrow" w:cstheme="minorHAnsi"/>
              </w:rPr>
              <w:t xml:space="preserve">12. marca </w:t>
            </w:r>
            <w:r w:rsidR="00186147" w:rsidRPr="002636DB">
              <w:rPr>
                <w:rFonts w:ascii="Arial Narrow" w:hAnsi="Arial Narrow" w:cstheme="minorHAnsi"/>
              </w:rPr>
              <w:t>202</w:t>
            </w:r>
            <w:r w:rsidRPr="002636DB">
              <w:rPr>
                <w:rFonts w:ascii="Arial Narrow" w:hAnsi="Arial Narrow" w:cstheme="minorHAnsi"/>
              </w:rPr>
              <w:t>1</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38FDC73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47BCA" w:rsidRPr="00A47BCA">
              <w:rPr>
                <w:rFonts w:ascii="Arial Narrow" w:hAnsi="Arial Narrow" w:cstheme="minorHAnsi"/>
                <w:b/>
              </w:rPr>
              <w:t>6 034 939</w:t>
            </w:r>
            <w:r w:rsidR="00F85305">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4F62D13D" w:rsidR="0073574B" w:rsidRDefault="00990E9C" w:rsidP="0073574B">
                  <w:pPr>
                    <w:spacing w:after="0" w:line="240" w:lineRule="auto"/>
                    <w:rPr>
                      <w:rFonts w:ascii="Arial Narrow" w:eastAsia="Times New Roman" w:hAnsi="Arial Narrow"/>
                      <w:color w:val="000000"/>
                      <w:lang w:eastAsia="sk-SK"/>
                    </w:rPr>
                  </w:pPr>
                  <w:r w:rsidRPr="008568F5">
                    <w:rPr>
                      <w:rFonts w:ascii="Arial Narrow" w:eastAsia="Times New Roman" w:hAnsi="Arial Narrow"/>
                      <w:color w:val="000000"/>
                      <w:lang w:eastAsia="sk-SK"/>
                    </w:rPr>
                    <w:t xml:space="preserve">Dopravný podnik mesta </w:t>
                  </w:r>
                  <w:r w:rsidR="008568F5" w:rsidRPr="008568F5">
                    <w:rPr>
                      <w:rFonts w:ascii="Arial Narrow" w:eastAsia="Times New Roman" w:hAnsi="Arial Narrow"/>
                      <w:color w:val="000000"/>
                      <w:lang w:eastAsia="sk-SK"/>
                    </w:rPr>
                    <w:t>Prešov</w:t>
                  </w:r>
                  <w:r w:rsidR="0073574B" w:rsidRPr="008568F5">
                    <w:rPr>
                      <w:rFonts w:ascii="Arial Narrow" w:eastAsia="Times New Roman" w:hAnsi="Arial Narrow"/>
                      <w:color w:val="000000"/>
                      <w:lang w:eastAsia="sk-SK"/>
                    </w:rPr>
                    <w:t>, a. s. (DP</w:t>
                  </w:r>
                  <w:r w:rsidRPr="008568F5">
                    <w:rPr>
                      <w:rFonts w:ascii="Arial Narrow" w:eastAsia="Times New Roman" w:hAnsi="Arial Narrow"/>
                      <w:color w:val="000000"/>
                      <w:lang w:eastAsia="sk-SK"/>
                    </w:rPr>
                    <w:t>M</w:t>
                  </w:r>
                  <w:r w:rsidR="008568F5" w:rsidRPr="008568F5">
                    <w:rPr>
                      <w:rFonts w:ascii="Arial Narrow" w:eastAsia="Times New Roman" w:hAnsi="Arial Narrow"/>
                      <w:color w:val="000000"/>
                      <w:lang w:eastAsia="sk-SK"/>
                    </w:rPr>
                    <w:t>P</w:t>
                  </w:r>
                  <w:r w:rsidR="0073574B" w:rsidRPr="008568F5">
                    <w:rPr>
                      <w:rFonts w:ascii="Arial Narrow" w:eastAsia="Times New Roman" w:hAnsi="Arial Narrow"/>
                      <w:color w:val="000000"/>
                      <w:lang w:eastAsia="sk-SK"/>
                    </w:rPr>
                    <w:t>)</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p w14:paraId="7AD110F3" w14:textId="77777777" w:rsidR="00A47BCA" w:rsidRDefault="00A47BC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338E2F5C" w:rsidR="0073574B" w:rsidRPr="008568F5" w:rsidRDefault="00990E9C" w:rsidP="00D45093">
            <w:pPr>
              <w:spacing w:before="120" w:after="0" w:line="240" w:lineRule="auto"/>
              <w:jc w:val="both"/>
              <w:rPr>
                <w:rFonts w:ascii="Arial Narrow" w:hAnsi="Arial Narrow"/>
                <w:b/>
              </w:rPr>
            </w:pPr>
            <w:r w:rsidRPr="008568F5">
              <w:rPr>
                <w:rFonts w:ascii="Arial Narrow" w:hAnsi="Arial Narrow"/>
                <w:b/>
              </w:rPr>
              <w:t xml:space="preserve">Dopravný podnik mesta </w:t>
            </w:r>
            <w:r w:rsidR="008568F5" w:rsidRPr="008568F5">
              <w:rPr>
                <w:rFonts w:ascii="Arial Narrow" w:hAnsi="Arial Narrow"/>
                <w:b/>
              </w:rPr>
              <w:t>Prešov</w:t>
            </w:r>
            <w:r w:rsidR="0073574B" w:rsidRPr="008568F5">
              <w:rPr>
                <w:rFonts w:ascii="Arial Narrow" w:hAnsi="Arial Narrow"/>
                <w:b/>
              </w:rPr>
              <w:t>, a. s.</w:t>
            </w:r>
          </w:p>
          <w:p w14:paraId="490AB1A0" w14:textId="7163E8FE" w:rsidR="00907E29" w:rsidRPr="000139AF" w:rsidRDefault="00907E29" w:rsidP="00D45093">
            <w:pPr>
              <w:spacing w:before="120" w:after="0" w:line="240" w:lineRule="auto"/>
              <w:jc w:val="both"/>
              <w:rPr>
                <w:rFonts w:ascii="Arial Narrow" w:hAnsi="Arial Narrow"/>
              </w:rPr>
            </w:pPr>
            <w:r w:rsidRPr="008568F5">
              <w:rPr>
                <w:rFonts w:ascii="Arial Narrow" w:hAnsi="Arial Narrow"/>
              </w:rPr>
              <w:t>Zároveň osoba konajúca v mene oprávneného</w:t>
            </w:r>
            <w:r w:rsidRPr="00F82DB4">
              <w:rPr>
                <w:rFonts w:ascii="Arial Narrow" w:hAnsi="Arial Narrow"/>
              </w:rPr>
              <w:t xml:space="preserve">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w:t>
            </w:r>
            <w:r w:rsidRPr="000E1264">
              <w:rPr>
                <w:rFonts w:ascii="Arial Narrow" w:hAnsi="Arial Narrow"/>
              </w:rPr>
              <w:lastRenderedPageBreak/>
              <w:t>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2330B0E8" w14:textId="77777777" w:rsidR="00456F56" w:rsidRPr="00456F56" w:rsidRDefault="00456F56" w:rsidP="00456F56">
            <w:pPr>
              <w:pStyle w:val="Default"/>
              <w:spacing w:before="120"/>
              <w:jc w:val="both"/>
              <w:rPr>
                <w:rFonts w:ascii="Arial Narrow" w:hAnsi="Arial Narrow"/>
                <w:color w:val="auto"/>
                <w:sz w:val="22"/>
                <w:szCs w:val="22"/>
              </w:rPr>
            </w:pPr>
            <w:r w:rsidRPr="00456F56">
              <w:rPr>
                <w:rFonts w:ascii="Arial Narrow" w:hAnsi="Arial Narrow"/>
                <w:color w:val="auto"/>
                <w:sz w:val="22"/>
                <w:szCs w:val="22"/>
              </w:rPr>
              <w:t>Voči žiadateľovi nesmie byť vedený výkon rozhodnutia, ktorý priamo alebo nepriamo súvisí s projektom, ktorý je predmetom ŽoNFP.</w:t>
            </w:r>
          </w:p>
          <w:p w14:paraId="1E94B6E2" w14:textId="1DFF7E17" w:rsidR="004A0630" w:rsidRPr="00C83866" w:rsidRDefault="00456F56" w:rsidP="00456F56">
            <w:pPr>
              <w:pStyle w:val="Default"/>
              <w:spacing w:before="120"/>
              <w:jc w:val="both"/>
              <w:rPr>
                <w:rFonts w:ascii="Arial Narrow" w:hAnsi="Arial Narrow"/>
                <w:color w:val="auto"/>
                <w:sz w:val="20"/>
                <w:szCs w:val="20"/>
              </w:rPr>
            </w:pPr>
            <w:r w:rsidRPr="00456F56">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912A20" w:rsidRPr="00954355" w14:paraId="159D0B8D" w14:textId="77777777" w:rsidTr="00F863CD">
        <w:trPr>
          <w:trHeight w:val="20"/>
        </w:trPr>
        <w:tc>
          <w:tcPr>
            <w:tcW w:w="674" w:type="dxa"/>
            <w:shd w:val="clear" w:color="auto" w:fill="D9D9D9" w:themeFill="background1" w:themeFillShade="D9"/>
          </w:tcPr>
          <w:p w14:paraId="4944A883" w14:textId="77777777" w:rsidR="00912A20" w:rsidRDefault="00912A2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0178F0" w14:textId="409561E7" w:rsidR="00912A20" w:rsidRPr="00CB47DC" w:rsidRDefault="00912A20" w:rsidP="005A015D">
            <w:pPr>
              <w:pStyle w:val="Default"/>
              <w:spacing w:before="120"/>
              <w:rPr>
                <w:rFonts w:ascii="Arial Narrow" w:hAnsi="Arial Narrow"/>
                <w:b/>
                <w:bCs/>
                <w:sz w:val="22"/>
                <w:szCs w:val="22"/>
              </w:rPr>
            </w:pPr>
            <w:r w:rsidRPr="00912A20">
              <w:rPr>
                <w:rFonts w:ascii="Arial Narrow" w:hAnsi="Arial Narrow"/>
                <w:b/>
                <w:bCs/>
                <w:sz w:val="22"/>
                <w:szCs w:val="22"/>
              </w:rPr>
              <w:t>Podmienka finančnej spôsobilosti žiadateľa na spolufinancovanie projektu</w:t>
            </w:r>
          </w:p>
        </w:tc>
        <w:tc>
          <w:tcPr>
            <w:tcW w:w="6349" w:type="dxa"/>
            <w:gridSpan w:val="3"/>
            <w:shd w:val="clear" w:color="auto" w:fill="auto"/>
          </w:tcPr>
          <w:p w14:paraId="391EAAA9" w14:textId="77777777" w:rsidR="00912A20" w:rsidRPr="00912A20"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58976BD" w14:textId="68DE3AA9" w:rsidR="00912A20" w:rsidRPr="00F1589B" w:rsidRDefault="00912A20" w:rsidP="00912A20">
            <w:pPr>
              <w:pStyle w:val="Default"/>
              <w:spacing w:before="120"/>
              <w:jc w:val="both"/>
              <w:rPr>
                <w:rFonts w:ascii="Arial Narrow" w:hAnsi="Arial Narrow"/>
                <w:sz w:val="22"/>
                <w:szCs w:val="22"/>
              </w:rPr>
            </w:pPr>
            <w:r w:rsidRPr="00912A20">
              <w:rPr>
                <w:rFonts w:ascii="Arial Narrow" w:hAnsi="Arial Narrow"/>
                <w:sz w:val="22"/>
                <w:szCs w:val="22"/>
              </w:rPr>
              <w:t xml:space="preserve">Výška spolufinancovania projektu zo strany žiadateľa sa stanovuje ako rozdiel medzi celkovými výdavkami projektu a žiadaným NFP. </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xml:space="preserve">, za trestný čin legalizácie príjmu z trestnej činnosti, za trestný čin založenia, </w:t>
            </w:r>
            <w:r w:rsidRPr="00CB47DC">
              <w:rPr>
                <w:rFonts w:ascii="Arial Narrow" w:hAnsi="Arial Narrow"/>
                <w:b/>
                <w:bCs/>
                <w:sz w:val="22"/>
                <w:szCs w:val="22"/>
              </w:rPr>
              <w:lastRenderedPageBreak/>
              <w:t>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07587DD6"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A47BCA" w:rsidRPr="00A47BCA">
              <w:rPr>
                <w:rFonts w:ascii="Arial Narrow" w:hAnsi="Arial Narrow"/>
                <w:b/>
                <w:color w:val="auto"/>
                <w:sz w:val="22"/>
                <w:szCs w:val="22"/>
              </w:rPr>
              <w:t xml:space="preserve">3.2: Zvýšenie atraktivity a prístupnosti verejnej osobnej dopravy prostredníctvom obnovy mobilných prostriedkov dráhovej MHD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1D3F6D0E" w:rsidR="005A015D" w:rsidRPr="00D44DB6" w:rsidRDefault="00A47BCA" w:rsidP="005A015D">
            <w:pPr>
              <w:pStyle w:val="Default"/>
              <w:spacing w:before="120"/>
              <w:jc w:val="both"/>
              <w:rPr>
                <w:rFonts w:ascii="Arial Narrow" w:hAnsi="Arial Narrow"/>
                <w:b/>
                <w:color w:val="auto"/>
                <w:sz w:val="22"/>
                <w:szCs w:val="22"/>
              </w:rPr>
            </w:pPr>
            <w:r w:rsidRPr="00A47BCA">
              <w:rPr>
                <w:rFonts w:ascii="Arial Narrow" w:hAnsi="Arial Narrow"/>
                <w:b/>
                <w:color w:val="auto"/>
                <w:sz w:val="22"/>
                <w:szCs w:val="22"/>
              </w:rPr>
              <w:t>B. Obstaranie mobilných prostriedkov dráhovej MHD (električiek a trolejbusov (vrátane vozidiel s pomocným pohonom))</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56168FA" w:rsidR="005A015D" w:rsidRPr="008F26C8" w:rsidRDefault="008568F5" w:rsidP="00360174">
            <w:pPr>
              <w:spacing w:after="0" w:line="240" w:lineRule="auto"/>
              <w:jc w:val="both"/>
              <w:rPr>
                <w:rFonts w:ascii="Arial Narrow" w:hAnsi="Arial Narrow"/>
                <w:color w:val="FF0000"/>
              </w:rPr>
            </w:pPr>
            <w:r w:rsidRPr="008568F5">
              <w:rPr>
                <w:rFonts w:ascii="Arial Narrow" w:hAnsi="Arial Narrow"/>
                <w:b/>
              </w:rPr>
              <w:t>Prešovský</w:t>
            </w:r>
            <w:r w:rsidR="004E013B" w:rsidRPr="008568F5">
              <w:rPr>
                <w:rFonts w:ascii="Arial Narrow" w:hAnsi="Arial Narrow"/>
                <w:b/>
              </w:rPr>
              <w:t xml:space="preserve"> </w:t>
            </w:r>
            <w:r w:rsidR="00205305" w:rsidRPr="008568F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lastRenderedPageBreak/>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06BD188D" w:rsidR="005A015D" w:rsidRPr="00DF6198" w:rsidRDefault="00DF6AFB" w:rsidP="00DF6AFB">
            <w:pPr>
              <w:pStyle w:val="Default"/>
              <w:spacing w:before="120"/>
              <w:rPr>
                <w:rFonts w:ascii="Arial Narrow" w:hAnsi="Arial Narrow"/>
                <w:b/>
                <w:bCs/>
                <w:color w:val="auto"/>
                <w:sz w:val="22"/>
                <w:szCs w:val="22"/>
              </w:rPr>
            </w:pPr>
            <w:r w:rsidRPr="00DF6AFB">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19C2CE1" w14:textId="77777777" w:rsidR="00DF6AFB" w:rsidRPr="00DF6AFB" w:rsidRDefault="00DF6AFB" w:rsidP="00DF6AFB">
            <w:pPr>
              <w:spacing w:before="120" w:after="0" w:line="240" w:lineRule="auto"/>
              <w:jc w:val="both"/>
              <w:rPr>
                <w:rFonts w:ascii="Arial Narrow" w:hAnsi="Arial Narrow"/>
              </w:rPr>
            </w:pPr>
            <w:r w:rsidRPr="00DF6AFB">
              <w:rPr>
                <w:rFonts w:ascii="Arial Narrow" w:hAnsi="Arial Narrow"/>
              </w:rPr>
              <w:t xml:space="preserve">Projekt, ktorý je predmetom ŽoNFP, musí byť v súlade s požiadavkami v oblasti posudzovania vplyvov navrhovanej činnosti, najmä so zákonom o posudzovaní vplyvov . </w:t>
            </w:r>
          </w:p>
          <w:p w14:paraId="3F729C6A" w14:textId="77777777" w:rsidR="00DF6AFB" w:rsidRPr="00DF6AFB" w:rsidRDefault="00DF6AFB" w:rsidP="00DF6AFB">
            <w:pPr>
              <w:spacing w:before="120" w:after="0" w:line="240" w:lineRule="auto"/>
              <w:jc w:val="both"/>
              <w:rPr>
                <w:rFonts w:ascii="Arial Narrow" w:hAnsi="Arial Narrow"/>
              </w:rPr>
            </w:pPr>
            <w:r w:rsidRPr="00DF6AFB">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9B93FF8" w14:textId="2AE75ED5" w:rsidR="005A015D" w:rsidRPr="00DF6198" w:rsidRDefault="00DF6AFB" w:rsidP="00DF6AFB">
            <w:pPr>
              <w:spacing w:before="120" w:after="0" w:line="240" w:lineRule="auto"/>
              <w:jc w:val="both"/>
              <w:rPr>
                <w:rFonts w:ascii="Arial Narrow" w:hAnsi="Arial Narrow"/>
                <w:u w:val="single"/>
              </w:rPr>
            </w:pPr>
            <w:r w:rsidRPr="00DF6AFB">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DF6AFB" w:rsidRPr="00954355" w14:paraId="7D5B51BD" w14:textId="77777777" w:rsidTr="00F863CD">
        <w:trPr>
          <w:trHeight w:val="20"/>
        </w:trPr>
        <w:tc>
          <w:tcPr>
            <w:tcW w:w="674" w:type="dxa"/>
            <w:shd w:val="clear" w:color="auto" w:fill="D9D9D9" w:themeFill="background1" w:themeFillShade="D9"/>
          </w:tcPr>
          <w:p w14:paraId="54A57547" w14:textId="77777777" w:rsidR="00DF6AFB" w:rsidRPr="00626FE8" w:rsidRDefault="00DF6AF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A90FEDB" w14:textId="1A267ADC" w:rsidR="00DF6AFB" w:rsidRPr="00DF6198" w:rsidRDefault="00DF6AFB" w:rsidP="005A015D">
            <w:pPr>
              <w:pStyle w:val="Default"/>
              <w:spacing w:before="120"/>
              <w:rPr>
                <w:rFonts w:ascii="Arial Narrow" w:hAnsi="Arial Narrow"/>
                <w:b/>
                <w:bCs/>
                <w:color w:val="auto"/>
                <w:sz w:val="22"/>
                <w:szCs w:val="22"/>
              </w:rPr>
            </w:pPr>
            <w:r w:rsidRPr="00DF6AFB">
              <w:rPr>
                <w:rFonts w:ascii="Arial Narrow" w:hAnsi="Arial Narrow"/>
                <w:b/>
                <w:bCs/>
                <w:color w:val="auto"/>
                <w:sz w:val="22"/>
                <w:szCs w:val="22"/>
              </w:rPr>
              <w:t xml:space="preserve">Podmienka oprávnenosti z hľadiska preukázania súladu s požiadavkami v oblasti dopadu plánov a projektov na územia sústavy </w:t>
            </w:r>
            <w:proofErr w:type="spellStart"/>
            <w:r w:rsidRPr="00DF6AFB">
              <w:rPr>
                <w:rFonts w:ascii="Arial Narrow" w:hAnsi="Arial Narrow"/>
                <w:b/>
                <w:bCs/>
                <w:color w:val="auto"/>
                <w:sz w:val="22"/>
                <w:szCs w:val="22"/>
              </w:rPr>
              <w:t>Natura</w:t>
            </w:r>
            <w:proofErr w:type="spellEnd"/>
            <w:r w:rsidRPr="00DF6AFB">
              <w:rPr>
                <w:rFonts w:ascii="Arial Narrow" w:hAnsi="Arial Narrow"/>
                <w:b/>
                <w:bCs/>
                <w:color w:val="auto"/>
                <w:sz w:val="22"/>
                <w:szCs w:val="22"/>
              </w:rPr>
              <w:t xml:space="preserve"> 2000</w:t>
            </w:r>
          </w:p>
        </w:tc>
        <w:tc>
          <w:tcPr>
            <w:tcW w:w="6339" w:type="dxa"/>
            <w:gridSpan w:val="2"/>
            <w:shd w:val="clear" w:color="auto" w:fill="auto"/>
          </w:tcPr>
          <w:p w14:paraId="578DFE22" w14:textId="2722299E" w:rsidR="00DF6AFB" w:rsidRPr="00DF6198" w:rsidRDefault="00DF6AFB" w:rsidP="005A015D">
            <w:pPr>
              <w:spacing w:before="120" w:after="0" w:line="240" w:lineRule="auto"/>
              <w:jc w:val="both"/>
              <w:rPr>
                <w:rFonts w:ascii="Arial Narrow" w:hAnsi="Arial Narrow"/>
              </w:rPr>
            </w:pPr>
            <w:r w:rsidRPr="00DF6AFB">
              <w:rPr>
                <w:rFonts w:ascii="Arial Narrow" w:hAnsi="Arial Narrow"/>
              </w:rPr>
              <w:t xml:space="preserve">Projekt, ktorý je predmetom ŽoNFP nesmie mať významný nepriaznivý vplyv na územia sústavy </w:t>
            </w:r>
            <w:proofErr w:type="spellStart"/>
            <w:r w:rsidRPr="00DF6AFB">
              <w:rPr>
                <w:rFonts w:ascii="Arial Narrow" w:hAnsi="Arial Narrow"/>
              </w:rPr>
              <w:t>Natura</w:t>
            </w:r>
            <w:proofErr w:type="spellEnd"/>
            <w:r w:rsidRPr="00DF6AFB">
              <w:rPr>
                <w:rFonts w:ascii="Arial Narrow" w:hAnsi="Arial Narrow"/>
              </w:rPr>
              <w:t xml:space="preserve"> 2000; ak môže mať projekt, ktorý je predmetom ŽoNFP, samostatne alebo v kombinácii s iným plánom alebo projektom na územie sústavy </w:t>
            </w:r>
            <w:proofErr w:type="spellStart"/>
            <w:r w:rsidRPr="00DF6AFB">
              <w:rPr>
                <w:rFonts w:ascii="Arial Narrow" w:hAnsi="Arial Narrow"/>
              </w:rPr>
              <w:t>Natura</w:t>
            </w:r>
            <w:proofErr w:type="spellEnd"/>
            <w:r w:rsidRPr="00DF6AFB">
              <w:rPr>
                <w:rFonts w:ascii="Arial Narrow" w:hAnsi="Arial Narrow"/>
              </w:rPr>
              <w:t xml:space="preserve"> 2000 významný vplyv, podlieha hodnoteniu jeho vplyvov na takéto územie z hľadiska cieľov jeho ochrany (primerané posúdenie). Významný vplyv je potrebné výslovne vylúčiť</w:t>
            </w:r>
            <w:r>
              <w:rPr>
                <w:rFonts w:ascii="Arial Narrow" w:hAnsi="Arial Narrow"/>
              </w:rPr>
              <w:t>.</w:t>
            </w:r>
          </w:p>
        </w:tc>
      </w:tr>
      <w:tr w:rsidR="00DF6AFB" w:rsidRPr="00954355" w14:paraId="708C559D" w14:textId="77777777" w:rsidTr="00F863CD">
        <w:trPr>
          <w:trHeight w:val="20"/>
        </w:trPr>
        <w:tc>
          <w:tcPr>
            <w:tcW w:w="674" w:type="dxa"/>
            <w:shd w:val="clear" w:color="auto" w:fill="D9D9D9" w:themeFill="background1" w:themeFillShade="D9"/>
          </w:tcPr>
          <w:p w14:paraId="6560498D" w14:textId="77777777" w:rsidR="00DF6AFB" w:rsidRPr="00626FE8" w:rsidRDefault="00DF6AF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F28C47" w14:textId="5C409937" w:rsidR="00DF6AFB" w:rsidRPr="00DF6198" w:rsidRDefault="00456F56" w:rsidP="005A015D">
            <w:pPr>
              <w:pStyle w:val="Default"/>
              <w:spacing w:before="120"/>
              <w:rPr>
                <w:rFonts w:ascii="Arial Narrow" w:hAnsi="Arial Narrow"/>
                <w:b/>
                <w:bCs/>
                <w:color w:val="auto"/>
                <w:sz w:val="22"/>
                <w:szCs w:val="22"/>
              </w:rPr>
            </w:pPr>
            <w:r w:rsidRPr="00456F56">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8FC4268" w14:textId="4809179A" w:rsidR="00DF6AFB" w:rsidRPr="00DF6198" w:rsidRDefault="00456F56" w:rsidP="005A015D">
            <w:pPr>
              <w:spacing w:before="120" w:after="0" w:line="240" w:lineRule="auto"/>
              <w:jc w:val="both"/>
              <w:rPr>
                <w:rFonts w:ascii="Arial Narrow" w:hAnsi="Arial Narrow"/>
              </w:rPr>
            </w:pPr>
            <w:r w:rsidRPr="00456F56">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F6AFB" w:rsidRPr="00954355" w14:paraId="7E8A822E" w14:textId="77777777" w:rsidTr="00F863CD">
        <w:trPr>
          <w:trHeight w:val="20"/>
        </w:trPr>
        <w:tc>
          <w:tcPr>
            <w:tcW w:w="674" w:type="dxa"/>
            <w:shd w:val="clear" w:color="auto" w:fill="D9D9D9" w:themeFill="background1" w:themeFillShade="D9"/>
          </w:tcPr>
          <w:p w14:paraId="248E306C" w14:textId="77777777" w:rsidR="00DF6AFB" w:rsidRPr="00626FE8" w:rsidRDefault="00DF6AFB"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DE465AA" w14:textId="410643FC" w:rsidR="00DF6AFB" w:rsidRPr="00DF6198" w:rsidRDefault="00DF6AFB" w:rsidP="00DF6AF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6D39ACF6" w14:textId="77777777" w:rsidR="00DF6AFB" w:rsidRDefault="00DF6AFB" w:rsidP="00DF6AF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3E1D2112" w14:textId="58AD451D" w:rsidR="00DF6AFB" w:rsidRPr="00DF6198" w:rsidRDefault="00DF6AFB" w:rsidP="00DF6AFB">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DF6AFB" w:rsidRPr="00954355" w14:paraId="4E5EEE12" w14:textId="77777777" w:rsidTr="00F863CD">
        <w:trPr>
          <w:trHeight w:val="20"/>
        </w:trPr>
        <w:tc>
          <w:tcPr>
            <w:tcW w:w="674" w:type="dxa"/>
            <w:shd w:val="clear" w:color="auto" w:fill="D9D9D9" w:themeFill="background1" w:themeFillShade="D9"/>
          </w:tcPr>
          <w:p w14:paraId="5A85AC4C" w14:textId="37060697" w:rsidR="00DF6AFB" w:rsidRPr="00F61671" w:rsidRDefault="00DF6AFB"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DF6AFB" w:rsidRPr="00DF6198" w:rsidRDefault="00DF6AFB" w:rsidP="00DF6AF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DF6AFB" w:rsidRPr="00DF6198" w:rsidRDefault="00DF6AFB" w:rsidP="00DF6AF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DF6AFB" w:rsidRPr="00954355" w14:paraId="613691CB" w14:textId="77777777" w:rsidTr="00F863CD">
        <w:trPr>
          <w:trHeight w:val="20"/>
        </w:trPr>
        <w:tc>
          <w:tcPr>
            <w:tcW w:w="674" w:type="dxa"/>
            <w:shd w:val="clear" w:color="auto" w:fill="D9D9D9" w:themeFill="background1" w:themeFillShade="D9"/>
          </w:tcPr>
          <w:p w14:paraId="3AF6411A" w14:textId="273926A8" w:rsidR="00DF6AFB" w:rsidRPr="00F61671" w:rsidRDefault="00DF6AFB"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DF6AFB" w:rsidRPr="00F1589B" w:rsidRDefault="00DF6AFB" w:rsidP="00DF6AF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DF6AFB" w:rsidRPr="00D45093" w:rsidRDefault="00DF6AFB" w:rsidP="00DF6AFB">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56F56" w:rsidRPr="00954355" w14:paraId="302DC1EE" w14:textId="77777777" w:rsidTr="00F863CD">
        <w:trPr>
          <w:trHeight w:val="20"/>
        </w:trPr>
        <w:tc>
          <w:tcPr>
            <w:tcW w:w="674" w:type="dxa"/>
            <w:shd w:val="clear" w:color="auto" w:fill="D9D9D9" w:themeFill="background1" w:themeFillShade="D9"/>
          </w:tcPr>
          <w:p w14:paraId="5C1E31FA" w14:textId="77777777" w:rsidR="00456F56" w:rsidRPr="00F61671" w:rsidRDefault="00456F56"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D702861" w14:textId="355A9421" w:rsidR="00456F56" w:rsidRDefault="00456F56" w:rsidP="00DF6AFB">
            <w:pPr>
              <w:pStyle w:val="Default"/>
              <w:spacing w:before="120"/>
              <w:rPr>
                <w:rFonts w:ascii="Arial Narrow" w:hAnsi="Arial Narrow"/>
                <w:b/>
                <w:bCs/>
                <w:sz w:val="22"/>
                <w:szCs w:val="22"/>
              </w:rPr>
            </w:pPr>
            <w:r w:rsidRPr="00456F56">
              <w:rPr>
                <w:rFonts w:ascii="Arial Narrow" w:hAnsi="Arial Narrow"/>
                <w:b/>
                <w:bCs/>
                <w:sz w:val="22"/>
                <w:szCs w:val="22"/>
              </w:rPr>
              <w:t>Podmienka, že žiadateľ má vypracovanú štúdiu realizovateľnosti</w:t>
            </w:r>
          </w:p>
        </w:tc>
        <w:tc>
          <w:tcPr>
            <w:tcW w:w="6339" w:type="dxa"/>
            <w:gridSpan w:val="2"/>
            <w:shd w:val="clear" w:color="auto" w:fill="auto"/>
          </w:tcPr>
          <w:p w14:paraId="59528FED" w14:textId="77777777" w:rsidR="00456F56" w:rsidRPr="00456F56" w:rsidRDefault="00456F56" w:rsidP="00456F56">
            <w:pPr>
              <w:spacing w:before="120" w:after="0" w:line="240" w:lineRule="auto"/>
              <w:jc w:val="both"/>
              <w:rPr>
                <w:rFonts w:ascii="Arial Narrow" w:hAnsi="Arial Narrow"/>
              </w:rPr>
            </w:pPr>
            <w:r w:rsidRPr="00456F56">
              <w:rPr>
                <w:rFonts w:ascii="Arial Narrow" w:hAnsi="Arial Narrow"/>
              </w:rPr>
              <w:t>V zmysle schváleného dokumentu OPII  n</w:t>
            </w:r>
            <w:r w:rsidRPr="00456F56">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456F56">
              <w:rPr>
                <w:rFonts w:ascii="Arial Narrow" w:hAnsi="Arial Narrow"/>
              </w:rPr>
              <w:t xml:space="preserve">Štúdia má potvrdiť správnosť navrhovaného riešenia, a to z dopravného, technického, ekonomického a environmentálneho hľadiska.  </w:t>
            </w:r>
          </w:p>
          <w:p w14:paraId="4F6869F6" w14:textId="77777777" w:rsidR="00456F56" w:rsidRPr="00456F56" w:rsidRDefault="00456F56" w:rsidP="00456F56">
            <w:pPr>
              <w:spacing w:before="120" w:after="0" w:line="240" w:lineRule="auto"/>
              <w:jc w:val="both"/>
              <w:rPr>
                <w:rFonts w:ascii="Arial Narrow" w:hAnsi="Arial Narrow"/>
              </w:rPr>
            </w:pPr>
            <w:r w:rsidRPr="00456F56">
              <w:rPr>
                <w:rFonts w:ascii="Arial Narrow" w:hAnsi="Arial Narrow"/>
              </w:rPr>
              <w:t xml:space="preserve">Žiadateľ pri spracovaní štúdie realizovateľnosti postupuje podľa príslušných ustanovení </w:t>
            </w:r>
            <w:r w:rsidRPr="00456F56">
              <w:rPr>
                <w:rFonts w:ascii="Arial Narrow" w:hAnsi="Arial Narrow"/>
                <w:b/>
              </w:rPr>
              <w:t>Metodického rámca pre vypracovanie štúdie uskutočniteľnosti</w:t>
            </w:r>
            <w:r w:rsidRPr="00456F56">
              <w:rPr>
                <w:rFonts w:ascii="Arial Narrow" w:hAnsi="Arial Narrow"/>
              </w:rPr>
              <w:t xml:space="preserve">, ktorá je zverejnená na webovom sídle OPII </w:t>
            </w:r>
            <w:hyperlink r:id="rId15" w:history="1">
              <w:r w:rsidRPr="00456F56">
                <w:rPr>
                  <w:rStyle w:val="Hypertextovprepojenie"/>
                  <w:rFonts w:ascii="Arial Narrow" w:hAnsi="Arial Narrow"/>
                </w:rPr>
                <w:t>https://www.opii.gov.sk/metodicke-dokumenty/prirucka-cba</w:t>
              </w:r>
            </w:hyperlink>
            <w:r w:rsidRPr="00456F56">
              <w:rPr>
                <w:rFonts w:ascii="Arial Narrow" w:hAnsi="Arial Narrow"/>
              </w:rPr>
              <w:t>.</w:t>
            </w:r>
          </w:p>
          <w:p w14:paraId="22C9BB93" w14:textId="4645E0F4" w:rsidR="00456F56" w:rsidRDefault="00456F56" w:rsidP="00DF6AFB">
            <w:pPr>
              <w:spacing w:before="120" w:after="0" w:line="240" w:lineRule="auto"/>
              <w:jc w:val="both"/>
              <w:rPr>
                <w:rFonts w:ascii="Arial Narrow" w:hAnsi="Arial Narrow"/>
              </w:rPr>
            </w:pPr>
            <w:r w:rsidRPr="00456F56">
              <w:rPr>
                <w:rFonts w:ascii="Arial Narrow" w:hAnsi="Arial Narrow"/>
              </w:rPr>
              <w:t xml:space="preserve">V rámci predkladanej štúdie realizovateľnosti projektu žiadateľ vypracuje aj posúdenie rizík súvisiacich so zmenou klímy podľa príslušných ustanovení </w:t>
            </w:r>
            <w:r w:rsidRPr="00456F56">
              <w:rPr>
                <w:rFonts w:ascii="Arial Narrow" w:hAnsi="Arial Narrow"/>
                <w:b/>
              </w:rPr>
              <w:t>Metodickej príručky posudzovania dopadov zmeny klímy na veľké projekty v sektore doprava</w:t>
            </w:r>
            <w:r w:rsidRPr="00456F56">
              <w:rPr>
                <w:rFonts w:ascii="Arial Narrow" w:hAnsi="Arial Narrow"/>
              </w:rPr>
              <w:t xml:space="preserve">, ktorá je zverejnená na webovom sídle OPII </w:t>
            </w:r>
            <w:hyperlink r:id="rId16" w:history="1">
              <w:r w:rsidRPr="00456F56">
                <w:rPr>
                  <w:rStyle w:val="Hypertextovprepojenie"/>
                  <w:rFonts w:ascii="Arial Narrow" w:hAnsi="Arial Narrow"/>
                </w:rPr>
                <w:t>https://www.opii.gov.sk/metodicke-dokumenty/metodika-posudenia-klimatickych-zmien</w:t>
              </w:r>
            </w:hyperlink>
            <w:r w:rsidRPr="00456F56">
              <w:rPr>
                <w:rFonts w:ascii="Arial Narrow" w:hAnsi="Arial Narrow"/>
              </w:rPr>
              <w:t>.</w:t>
            </w:r>
          </w:p>
        </w:tc>
      </w:tr>
      <w:tr w:rsidR="00DF6AFB" w:rsidRPr="00954355" w14:paraId="4893C8C8" w14:textId="77777777" w:rsidTr="00F863CD">
        <w:trPr>
          <w:trHeight w:val="20"/>
        </w:trPr>
        <w:tc>
          <w:tcPr>
            <w:tcW w:w="674" w:type="dxa"/>
            <w:shd w:val="clear" w:color="auto" w:fill="D9D9D9" w:themeFill="background1" w:themeFillShade="D9"/>
          </w:tcPr>
          <w:p w14:paraId="40122EEA" w14:textId="77777777" w:rsidR="00DF6AFB" w:rsidRPr="00F61671" w:rsidRDefault="00DF6AFB"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9E9B01" w14:textId="4227560A" w:rsidR="00DF6AFB" w:rsidRPr="00C644C5" w:rsidRDefault="00DF6AFB" w:rsidP="00DF6AFB">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23AD4098" w14:textId="7A1C98F8" w:rsidR="00DF6AFB" w:rsidRPr="00C644C5" w:rsidRDefault="00DF6AFB" w:rsidP="00DF6AFB">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DF6AFB" w:rsidRPr="00954355" w14:paraId="7D7A6627" w14:textId="77777777" w:rsidTr="00F863CD">
        <w:trPr>
          <w:trHeight w:val="20"/>
        </w:trPr>
        <w:tc>
          <w:tcPr>
            <w:tcW w:w="674" w:type="dxa"/>
            <w:shd w:val="clear" w:color="auto" w:fill="D9D9D9" w:themeFill="background1" w:themeFillShade="D9"/>
          </w:tcPr>
          <w:p w14:paraId="48F85F22" w14:textId="77777777" w:rsidR="00DF6AFB" w:rsidRPr="00F61671" w:rsidRDefault="00DF6AFB"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DF6AFB" w:rsidRDefault="00DF6AFB" w:rsidP="00DF6AFB">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DF6AFB" w:rsidRDefault="00DF6AFB" w:rsidP="00DF6AFB">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7"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56F56" w:rsidRPr="00954355" w14:paraId="1E384C7B" w14:textId="77777777" w:rsidTr="00F863CD">
        <w:trPr>
          <w:trHeight w:val="20"/>
        </w:trPr>
        <w:tc>
          <w:tcPr>
            <w:tcW w:w="674" w:type="dxa"/>
            <w:shd w:val="clear" w:color="auto" w:fill="D9D9D9" w:themeFill="background1" w:themeFillShade="D9"/>
          </w:tcPr>
          <w:p w14:paraId="279638FB" w14:textId="77777777" w:rsidR="00456F56" w:rsidRPr="00F61671" w:rsidRDefault="00456F56" w:rsidP="00DF6AF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914B7CB" w14:textId="2F21E875" w:rsidR="00456F56" w:rsidRPr="008F26C8" w:rsidRDefault="00456F56" w:rsidP="00DF6AFB">
            <w:pPr>
              <w:pStyle w:val="Default"/>
              <w:spacing w:before="120"/>
              <w:rPr>
                <w:rFonts w:ascii="Arial Narrow" w:hAnsi="Arial Narrow"/>
                <w:b/>
                <w:bCs/>
                <w:sz w:val="22"/>
                <w:szCs w:val="22"/>
              </w:rPr>
            </w:pPr>
            <w:r w:rsidRPr="00456F56">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6F0338CD" w14:textId="77777777" w:rsidR="00456F56" w:rsidRPr="00456F56" w:rsidRDefault="00456F56" w:rsidP="00456F56">
            <w:pPr>
              <w:spacing w:before="120" w:after="0" w:line="240" w:lineRule="auto"/>
              <w:jc w:val="both"/>
              <w:rPr>
                <w:rFonts w:ascii="Arial Narrow" w:hAnsi="Arial Narrow"/>
              </w:rPr>
            </w:pPr>
            <w:r w:rsidRPr="00456F5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69A715EB" w14:textId="77777777" w:rsidR="00456F56" w:rsidRPr="00456F56" w:rsidRDefault="00456F56" w:rsidP="00456F56">
            <w:pPr>
              <w:spacing w:before="120" w:after="0" w:line="240" w:lineRule="auto"/>
              <w:jc w:val="both"/>
              <w:rPr>
                <w:rFonts w:ascii="Arial Narrow" w:hAnsi="Arial Narrow"/>
              </w:rPr>
            </w:pPr>
            <w:r w:rsidRPr="00456F56">
              <w:rPr>
                <w:rFonts w:ascii="Arial Narrow" w:hAnsi="Arial Narrow"/>
              </w:rPr>
              <w:t>V prípade projektov, ktoré vytvárajú čistý príjem, sa oprávnenosť výdavkov posudzuje aj s ohľadom na výsledky finančnej časti analýzy nákladov a prínosov (</w:t>
            </w:r>
            <w:proofErr w:type="spellStart"/>
            <w:r w:rsidRPr="00456F56">
              <w:rPr>
                <w:rFonts w:ascii="Arial Narrow" w:hAnsi="Arial Narrow"/>
              </w:rPr>
              <w:t>Cost</w:t>
            </w:r>
            <w:proofErr w:type="spellEnd"/>
            <w:r w:rsidRPr="00456F56">
              <w:rPr>
                <w:rFonts w:ascii="Arial Narrow" w:hAnsi="Arial Narrow"/>
              </w:rPr>
              <w:t xml:space="preserve"> </w:t>
            </w:r>
            <w:proofErr w:type="spellStart"/>
            <w:r w:rsidRPr="00456F56">
              <w:rPr>
                <w:rFonts w:ascii="Arial Narrow" w:hAnsi="Arial Narrow"/>
              </w:rPr>
              <w:t>Benefit</w:t>
            </w:r>
            <w:proofErr w:type="spellEnd"/>
            <w:r w:rsidRPr="00456F56">
              <w:rPr>
                <w:rFonts w:ascii="Arial Narrow" w:hAnsi="Arial Narrow"/>
              </w:rPr>
              <w:t xml:space="preserve"> </w:t>
            </w:r>
            <w:proofErr w:type="spellStart"/>
            <w:r w:rsidRPr="00456F56">
              <w:rPr>
                <w:rFonts w:ascii="Arial Narrow" w:hAnsi="Arial Narrow"/>
              </w:rPr>
              <w:t>Analysis</w:t>
            </w:r>
            <w:proofErr w:type="spellEnd"/>
            <w:r w:rsidRPr="00456F56">
              <w:rPr>
                <w:rFonts w:ascii="Arial Narrow" w:hAnsi="Arial Narrow"/>
              </w:rPr>
              <w:t xml:space="preserve"> - CBA) projektu (žiadateľ predkladá iba elektronicky).</w:t>
            </w:r>
          </w:p>
          <w:p w14:paraId="3ADBD2F1" w14:textId="4A00C58B" w:rsidR="00456F56" w:rsidRPr="008F26C8" w:rsidRDefault="00456F56" w:rsidP="00456F56">
            <w:pPr>
              <w:spacing w:before="120" w:after="0" w:line="240" w:lineRule="auto"/>
              <w:jc w:val="both"/>
              <w:rPr>
                <w:rFonts w:ascii="Arial Narrow" w:hAnsi="Arial Narrow"/>
              </w:rPr>
            </w:pPr>
            <w:r w:rsidRPr="00456F56">
              <w:rPr>
                <w:rFonts w:ascii="Arial Narrow" w:hAnsi="Arial Narrow"/>
              </w:rPr>
              <w:lastRenderedPageBreak/>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547A1F"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CF781F9"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866310">
              <w:rPr>
                <w:rFonts w:ascii="Arial Narrow" w:hAnsi="Arial Narrow" w:cs="Arial"/>
                <w:lang w:eastAsia="sk-SK"/>
              </w:rPr>
              <w:t>OPII-81-3.2-DPMP-TROLEJBUS</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2020 identifikované synergické a komplementárne účinky medzi nasledovnými špecifickými cieľmi:</w:t>
            </w:r>
          </w:p>
          <w:p w14:paraId="7E41F8D5"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43F3F93E"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01AD8EBA"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7A4928D1"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63AFE36B" w14:textId="77777777" w:rsidR="00833767" w:rsidRDefault="00833767" w:rsidP="0083376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6DB47CA0" w:rsidR="00547A1F" w:rsidRPr="00E30C7E" w:rsidRDefault="00833767" w:rsidP="00833767">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w:t>
            </w:r>
            <w:proofErr w:type="spellStart"/>
            <w:r>
              <w:rPr>
                <w:rFonts w:ascii="Arial Narrow" w:hAnsi="Arial Narrow"/>
              </w:rPr>
              <w:t>synergií</w:t>
            </w:r>
            <w:proofErr w:type="spellEnd"/>
            <w:r>
              <w:rPr>
                <w:rFonts w:ascii="Arial Narrow" w:hAnsi="Arial Narrow"/>
              </w:rPr>
              <w:t xml:space="preserve"> dochádza aj v rámci oprávnených žiadateľov, kde v oboch prípadoch sú oprávnené žiadať príspevok subjekty poskytujúce služby pravidelnej verejnej osobnej dopravy.</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w:t>
            </w:r>
            <w:r w:rsidRPr="00D45093">
              <w:rPr>
                <w:rFonts w:ascii="Arial Narrow" w:hAnsi="Arial Narrow"/>
                <w:color w:val="auto"/>
                <w:sz w:val="22"/>
                <w:szCs w:val="22"/>
              </w:rPr>
              <w:lastRenderedPageBreak/>
              <w:t xml:space="preserve">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xml:space="preserve">. nariadenia Európskeho parlamentu a Rady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xml:space="preserve">) 1929/2015 z 28. októbra 2015, ktorým sa mení nariadenie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10703" w14:textId="77777777" w:rsidR="008E60BE" w:rsidRDefault="008E60BE" w:rsidP="00784ECE">
      <w:pPr>
        <w:spacing w:after="0" w:line="240" w:lineRule="auto"/>
      </w:pPr>
      <w:r>
        <w:separator/>
      </w:r>
    </w:p>
  </w:endnote>
  <w:endnote w:type="continuationSeparator" w:id="0">
    <w:p w14:paraId="57BEC4C4" w14:textId="77777777" w:rsidR="008E60BE" w:rsidRDefault="008E60B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8437ACA"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2636DB">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F1ABF" w14:textId="77777777" w:rsidR="008E60BE" w:rsidRDefault="008E60BE" w:rsidP="00784ECE">
      <w:pPr>
        <w:spacing w:after="0" w:line="240" w:lineRule="auto"/>
      </w:pPr>
      <w:r>
        <w:separator/>
      </w:r>
    </w:p>
  </w:footnote>
  <w:footnote w:type="continuationSeparator" w:id="0">
    <w:p w14:paraId="038B1CB8" w14:textId="77777777" w:rsidR="008E60BE" w:rsidRDefault="008E60BE" w:rsidP="00784ECE">
      <w:pPr>
        <w:spacing w:after="0" w:line="240" w:lineRule="auto"/>
      </w:pPr>
      <w:r>
        <w:continuationSeparator/>
      </w:r>
    </w:p>
  </w:footnote>
  <w:footnote w:id="1">
    <w:p w14:paraId="0A414B2C" w14:textId="77777777" w:rsidR="00DF6AFB" w:rsidRPr="00626FE8" w:rsidRDefault="00DF6AF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 xml:space="preserve">Systém implementácie HP UR | </w:t>
        </w:r>
        <w:proofErr w:type="spellStart"/>
        <w:r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w:t>
      </w:r>
      <w:proofErr w:type="spellStart"/>
      <w:r w:rsidRPr="00EC635E">
        <w:rPr>
          <w:rFonts w:ascii="Arial Narrow" w:hAnsi="Arial Narrow"/>
          <w:sz w:val="18"/>
          <w:szCs w:val="18"/>
        </w:rPr>
        <w:t>RMŽaN</w:t>
      </w:r>
      <w:proofErr w:type="spellEnd"/>
      <w:r w:rsidRPr="00EC635E">
        <w:rPr>
          <w:rFonts w:ascii="Arial Narrow" w:hAnsi="Arial Narrow"/>
          <w:sz w:val="18"/>
          <w:szCs w:val="18"/>
        </w:rPr>
        <w:t xml:space="preserve">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05ED7E1A" w14:textId="77777777" w:rsidR="00DF6AFB" w:rsidRPr="00737991" w:rsidRDefault="00DF6AFB"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030B57E2" w14:textId="77777777" w:rsidR="00DF6AFB" w:rsidRDefault="00DF6AFB"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928"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55DE5"/>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36DB"/>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486F"/>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0F43"/>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049"/>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56F56"/>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13B"/>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47A1F"/>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225"/>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3767"/>
    <w:rsid w:val="008344B1"/>
    <w:rsid w:val="0083455A"/>
    <w:rsid w:val="00834568"/>
    <w:rsid w:val="0084175B"/>
    <w:rsid w:val="00842164"/>
    <w:rsid w:val="008445D7"/>
    <w:rsid w:val="00847013"/>
    <w:rsid w:val="00853870"/>
    <w:rsid w:val="008545E8"/>
    <w:rsid w:val="00854ECA"/>
    <w:rsid w:val="008554BA"/>
    <w:rsid w:val="008568F5"/>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E60BE"/>
    <w:rsid w:val="008F1058"/>
    <w:rsid w:val="008F1CB4"/>
    <w:rsid w:val="008F1E02"/>
    <w:rsid w:val="008F26C8"/>
    <w:rsid w:val="008F3834"/>
    <w:rsid w:val="008F6528"/>
    <w:rsid w:val="008F6978"/>
    <w:rsid w:val="008F6DD6"/>
    <w:rsid w:val="00905153"/>
    <w:rsid w:val="00907E29"/>
    <w:rsid w:val="00912A20"/>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0E9C"/>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47BCA"/>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44C5"/>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5C83"/>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6AFB"/>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6EA9"/>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5305"/>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s://www.opii.gov.sk/metodicke-dokumenty/prirucka-k-opravnenosti-vydavkov" TargetMode="External"/><Relationship Id="rId2" Type="http://schemas.openxmlformats.org/officeDocument/2006/relationships/numbering" Target="numbering.xml"/><Relationship Id="rId16" Type="http://schemas.openxmlformats.org/officeDocument/2006/relationships/hyperlink" Target="https://www.opii.gov.sk/metodicke-dokumenty/metodika-posudenia-klimatickych-zmi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BDCAD-8ECA-458A-956B-56DF6744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2022</TotalTime>
  <Pages>12</Pages>
  <Words>4788</Words>
  <Characters>27293</Characters>
  <Application>Microsoft Office Word</Application>
  <DocSecurity>0</DocSecurity>
  <Lines>227</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199</cp:revision>
  <cp:lastPrinted>2016-01-20T15:57:00Z</cp:lastPrinted>
  <dcterms:created xsi:type="dcterms:W3CDTF">2016-01-22T06:28:00Z</dcterms:created>
  <dcterms:modified xsi:type="dcterms:W3CDTF">2021-03-11T11:44:00Z</dcterms:modified>
</cp:coreProperties>
</file>