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9733F8" w14:textId="77777777" w:rsidR="001123FE" w:rsidRPr="006A6A66" w:rsidRDefault="001123FE" w:rsidP="00434463">
      <w:pPr>
        <w:rPr>
          <w:rFonts w:ascii="Arial" w:hAnsi="Arial" w:cs="Arial"/>
          <w:b/>
          <w:sz w:val="28"/>
          <w:szCs w:val="28"/>
          <w:lang w:val="en-US"/>
        </w:rPr>
      </w:pPr>
    </w:p>
    <w:p w14:paraId="06B17BF3" w14:textId="77777777" w:rsidR="00434463" w:rsidRPr="003B0227" w:rsidRDefault="00434463" w:rsidP="00434463">
      <w:pPr>
        <w:rPr>
          <w:rFonts w:ascii="Arial" w:hAnsi="Arial" w:cs="Arial"/>
          <w:b/>
          <w:sz w:val="28"/>
          <w:szCs w:val="28"/>
        </w:rPr>
      </w:pPr>
      <w:r w:rsidRPr="003B0227">
        <w:rPr>
          <w:rFonts w:ascii="Arial" w:hAnsi="Arial" w:cs="Arial"/>
          <w:b/>
          <w:sz w:val="28"/>
          <w:szCs w:val="28"/>
        </w:rPr>
        <w:t>Merateľné ukazovatele (indikátory) OP</w:t>
      </w:r>
      <w:r>
        <w:rPr>
          <w:rFonts w:ascii="Arial" w:hAnsi="Arial" w:cs="Arial"/>
          <w:b/>
          <w:sz w:val="28"/>
          <w:szCs w:val="28"/>
        </w:rPr>
        <w:t>II</w:t>
      </w:r>
      <w:r w:rsidRPr="003B0227">
        <w:rPr>
          <w:rFonts w:ascii="Arial" w:hAnsi="Arial" w:cs="Arial"/>
          <w:b/>
          <w:sz w:val="28"/>
          <w:szCs w:val="28"/>
        </w:rPr>
        <w:t xml:space="preserve"> na projektovej úrovni</w:t>
      </w:r>
    </w:p>
    <w:p w14:paraId="61ECDE5C" w14:textId="77777777" w:rsidR="0029329B" w:rsidRPr="00434463" w:rsidRDefault="00A963EE">
      <w:pPr>
        <w:rPr>
          <w:rFonts w:cstheme="minorHAnsi"/>
          <w:b/>
          <w:sz w:val="24"/>
          <w:szCs w:val="18"/>
        </w:rPr>
      </w:pPr>
      <w:r w:rsidRPr="00434463">
        <w:rPr>
          <w:rFonts w:cstheme="minorHAnsi"/>
          <w:b/>
          <w:sz w:val="24"/>
          <w:szCs w:val="18"/>
          <w:lang w:val="en-US"/>
        </w:rPr>
        <w:t>Prioritn</w:t>
      </w:r>
      <w:r w:rsidRPr="00434463">
        <w:rPr>
          <w:rFonts w:cstheme="minorHAnsi"/>
          <w:b/>
          <w:sz w:val="24"/>
          <w:szCs w:val="18"/>
        </w:rPr>
        <w:t>á os 1</w:t>
      </w:r>
    </w:p>
    <w:tbl>
      <w:tblPr>
        <w:tblW w:w="14640" w:type="dxa"/>
        <w:tblInd w:w="55" w:type="dxa"/>
        <w:tblCellMar>
          <w:left w:w="70" w:type="dxa"/>
          <w:right w:w="70" w:type="dxa"/>
        </w:tblCellMar>
        <w:tblLook w:val="04A0" w:firstRow="1" w:lastRow="0" w:firstColumn="1" w:lastColumn="0" w:noHBand="0" w:noVBand="1"/>
      </w:tblPr>
      <w:tblGrid>
        <w:gridCol w:w="1120"/>
        <w:gridCol w:w="4280"/>
        <w:gridCol w:w="4800"/>
        <w:gridCol w:w="1660"/>
        <w:gridCol w:w="1060"/>
        <w:gridCol w:w="1720"/>
      </w:tblGrid>
      <w:tr w:rsidR="00A963EE" w:rsidRPr="00A963EE" w14:paraId="2673250A" w14:textId="77777777" w:rsidTr="0029329B">
        <w:trPr>
          <w:trHeight w:val="600"/>
        </w:trPr>
        <w:tc>
          <w:tcPr>
            <w:tcW w:w="1120" w:type="dxa"/>
            <w:tcBorders>
              <w:top w:val="nil"/>
              <w:left w:val="nil"/>
              <w:bottom w:val="single" w:sz="4" w:space="0" w:color="D9E1F2"/>
              <w:right w:val="nil"/>
            </w:tcBorders>
            <w:shd w:val="clear" w:color="305496" w:fill="305496"/>
            <w:hideMark/>
          </w:tcPr>
          <w:p w14:paraId="571B5B64" w14:textId="77777777" w:rsidR="00A963EE" w:rsidRPr="00A963EE" w:rsidRDefault="00A963EE" w:rsidP="0029329B">
            <w:pPr>
              <w:spacing w:after="0" w:line="240" w:lineRule="auto"/>
              <w:rPr>
                <w:rFonts w:eastAsia="Times New Roman" w:cstheme="minorHAnsi"/>
                <w:color w:val="FFFFFF"/>
                <w:sz w:val="18"/>
                <w:szCs w:val="18"/>
                <w:lang w:eastAsia="sk-SK"/>
              </w:rPr>
            </w:pPr>
            <w:r w:rsidRPr="00A963EE">
              <w:rPr>
                <w:rFonts w:eastAsia="Times New Roman" w:cstheme="minorHAnsi"/>
                <w:color w:val="FFFFFF"/>
                <w:sz w:val="18"/>
                <w:szCs w:val="18"/>
                <w:lang w:eastAsia="sk-SK"/>
              </w:rPr>
              <w:t>Kód</w:t>
            </w:r>
          </w:p>
        </w:tc>
        <w:tc>
          <w:tcPr>
            <w:tcW w:w="4280" w:type="dxa"/>
            <w:tcBorders>
              <w:top w:val="nil"/>
              <w:left w:val="nil"/>
              <w:bottom w:val="single" w:sz="4" w:space="0" w:color="D9E1F2"/>
              <w:right w:val="nil"/>
            </w:tcBorders>
            <w:shd w:val="clear" w:color="305496" w:fill="305496"/>
            <w:hideMark/>
          </w:tcPr>
          <w:p w14:paraId="4F8E01B7" w14:textId="77777777" w:rsidR="00A963EE" w:rsidRPr="00A963EE" w:rsidRDefault="00A963EE" w:rsidP="0029329B">
            <w:pPr>
              <w:spacing w:after="0" w:line="240" w:lineRule="auto"/>
              <w:rPr>
                <w:rFonts w:eastAsia="Times New Roman" w:cstheme="minorHAnsi"/>
                <w:color w:val="FFFFFF"/>
                <w:sz w:val="18"/>
                <w:szCs w:val="18"/>
                <w:lang w:eastAsia="sk-SK"/>
              </w:rPr>
            </w:pPr>
            <w:r w:rsidRPr="00A963EE">
              <w:rPr>
                <w:rFonts w:eastAsia="Times New Roman" w:cstheme="minorHAnsi"/>
                <w:color w:val="FFFFFF"/>
                <w:sz w:val="18"/>
                <w:szCs w:val="18"/>
                <w:lang w:eastAsia="sk-SK"/>
              </w:rPr>
              <w:t>Názov ukazovateľa</w:t>
            </w:r>
          </w:p>
        </w:tc>
        <w:tc>
          <w:tcPr>
            <w:tcW w:w="4800" w:type="dxa"/>
            <w:tcBorders>
              <w:top w:val="nil"/>
              <w:left w:val="nil"/>
              <w:bottom w:val="single" w:sz="4" w:space="0" w:color="D9E1F2"/>
              <w:right w:val="nil"/>
            </w:tcBorders>
            <w:shd w:val="clear" w:color="305496" w:fill="305496"/>
            <w:hideMark/>
          </w:tcPr>
          <w:p w14:paraId="15E4A306" w14:textId="77777777" w:rsidR="00A963EE" w:rsidRPr="00A963EE" w:rsidRDefault="00A963EE" w:rsidP="0029329B">
            <w:pPr>
              <w:spacing w:after="0" w:line="240" w:lineRule="auto"/>
              <w:rPr>
                <w:rFonts w:eastAsia="Times New Roman" w:cstheme="minorHAnsi"/>
                <w:color w:val="FFFFFF"/>
                <w:sz w:val="18"/>
                <w:szCs w:val="18"/>
                <w:lang w:eastAsia="sk-SK"/>
              </w:rPr>
            </w:pPr>
            <w:r w:rsidRPr="00A963EE">
              <w:rPr>
                <w:rFonts w:eastAsia="Times New Roman" w:cstheme="minorHAnsi"/>
                <w:color w:val="FFFFFF"/>
                <w:sz w:val="18"/>
                <w:szCs w:val="18"/>
                <w:lang w:eastAsia="sk-SK"/>
              </w:rPr>
              <w:t>Definícia/metóda výpočtu</w:t>
            </w:r>
          </w:p>
        </w:tc>
        <w:tc>
          <w:tcPr>
            <w:tcW w:w="1660" w:type="dxa"/>
            <w:tcBorders>
              <w:top w:val="nil"/>
              <w:left w:val="nil"/>
              <w:bottom w:val="single" w:sz="4" w:space="0" w:color="D9E1F2"/>
              <w:right w:val="nil"/>
            </w:tcBorders>
            <w:shd w:val="clear" w:color="305496" w:fill="305496"/>
            <w:hideMark/>
          </w:tcPr>
          <w:p w14:paraId="7F4ED2FA" w14:textId="77777777" w:rsidR="00A963EE" w:rsidRPr="00A963EE" w:rsidRDefault="00A963EE" w:rsidP="0029329B">
            <w:pPr>
              <w:spacing w:after="0" w:line="240" w:lineRule="auto"/>
              <w:rPr>
                <w:rFonts w:eastAsia="Times New Roman" w:cstheme="minorHAnsi"/>
                <w:color w:val="FFFFFF"/>
                <w:sz w:val="18"/>
                <w:szCs w:val="18"/>
                <w:lang w:eastAsia="sk-SK"/>
              </w:rPr>
            </w:pPr>
            <w:r w:rsidRPr="00A963EE">
              <w:rPr>
                <w:rFonts w:eastAsia="Times New Roman" w:cstheme="minorHAnsi"/>
                <w:color w:val="FFFFFF"/>
                <w:sz w:val="18"/>
                <w:szCs w:val="18"/>
                <w:lang w:eastAsia="sk-SK"/>
              </w:rPr>
              <w:t>Merná jednotka</w:t>
            </w:r>
          </w:p>
        </w:tc>
        <w:tc>
          <w:tcPr>
            <w:tcW w:w="1060" w:type="dxa"/>
            <w:tcBorders>
              <w:top w:val="nil"/>
              <w:left w:val="nil"/>
              <w:bottom w:val="single" w:sz="4" w:space="0" w:color="D9E1F2"/>
              <w:right w:val="nil"/>
            </w:tcBorders>
            <w:shd w:val="clear" w:color="305496" w:fill="305496"/>
            <w:hideMark/>
          </w:tcPr>
          <w:p w14:paraId="0E00AAB3" w14:textId="77777777" w:rsidR="00A963EE" w:rsidRPr="00A963EE" w:rsidRDefault="00A963EE" w:rsidP="0029329B">
            <w:pPr>
              <w:spacing w:after="0" w:line="240" w:lineRule="auto"/>
              <w:rPr>
                <w:rFonts w:eastAsia="Times New Roman" w:cstheme="minorHAnsi"/>
                <w:color w:val="FFFFFF"/>
                <w:sz w:val="18"/>
                <w:szCs w:val="18"/>
                <w:lang w:eastAsia="sk-SK"/>
              </w:rPr>
            </w:pPr>
            <w:r w:rsidRPr="00A963EE">
              <w:rPr>
                <w:rFonts w:eastAsia="Times New Roman" w:cstheme="minorHAnsi"/>
                <w:color w:val="FFFFFF"/>
                <w:sz w:val="18"/>
                <w:szCs w:val="18"/>
                <w:lang w:eastAsia="sk-SK"/>
              </w:rPr>
              <w:t>Čas plnenia</w:t>
            </w:r>
          </w:p>
        </w:tc>
        <w:tc>
          <w:tcPr>
            <w:tcW w:w="1720" w:type="dxa"/>
            <w:tcBorders>
              <w:top w:val="nil"/>
              <w:left w:val="nil"/>
              <w:bottom w:val="single" w:sz="4" w:space="0" w:color="D9E1F2"/>
              <w:right w:val="nil"/>
            </w:tcBorders>
            <w:shd w:val="clear" w:color="305496" w:fill="305496"/>
            <w:hideMark/>
          </w:tcPr>
          <w:p w14:paraId="4AA13B77" w14:textId="77777777" w:rsidR="00A963EE" w:rsidRPr="00A963EE" w:rsidRDefault="00A963EE" w:rsidP="0029329B">
            <w:pPr>
              <w:spacing w:after="0" w:line="240" w:lineRule="auto"/>
              <w:rPr>
                <w:rFonts w:eastAsia="Times New Roman" w:cstheme="minorHAnsi"/>
                <w:color w:val="FFFFFF"/>
                <w:sz w:val="18"/>
                <w:szCs w:val="18"/>
                <w:lang w:eastAsia="sk-SK"/>
              </w:rPr>
            </w:pPr>
            <w:r w:rsidRPr="00A963EE">
              <w:rPr>
                <w:rFonts w:eastAsia="Times New Roman" w:cstheme="minorHAnsi"/>
                <w:color w:val="FFFFFF"/>
                <w:sz w:val="18"/>
                <w:szCs w:val="18"/>
                <w:lang w:eastAsia="sk-SK"/>
              </w:rPr>
              <w:t>Relevancia k HP</w:t>
            </w:r>
          </w:p>
        </w:tc>
      </w:tr>
      <w:tr w:rsidR="00A963EE" w:rsidRPr="00A963EE" w14:paraId="375B04BB" w14:textId="77777777" w:rsidTr="00A963EE">
        <w:trPr>
          <w:trHeight w:val="1241"/>
        </w:trPr>
        <w:tc>
          <w:tcPr>
            <w:tcW w:w="1120" w:type="dxa"/>
            <w:tcBorders>
              <w:top w:val="single" w:sz="4" w:space="0" w:color="D9E1F2"/>
              <w:left w:val="nil"/>
              <w:bottom w:val="single" w:sz="4" w:space="0" w:color="4472C4"/>
              <w:right w:val="nil"/>
            </w:tcBorders>
            <w:shd w:val="clear" w:color="D9E1F2" w:fill="D9E1F2"/>
            <w:hideMark/>
          </w:tcPr>
          <w:p w14:paraId="2A60BE2F"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P0012</w:t>
            </w:r>
          </w:p>
        </w:tc>
        <w:tc>
          <w:tcPr>
            <w:tcW w:w="4280" w:type="dxa"/>
            <w:tcBorders>
              <w:top w:val="single" w:sz="4" w:space="0" w:color="D9E1F2"/>
              <w:left w:val="nil"/>
              <w:bottom w:val="single" w:sz="4" w:space="0" w:color="D9E1F2"/>
              <w:right w:val="nil"/>
            </w:tcBorders>
            <w:shd w:val="clear" w:color="auto" w:fill="auto"/>
            <w:hideMark/>
          </w:tcPr>
          <w:p w14:paraId="5C6CEAD6"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Celková dĺžka nových alebo zmodernizovaných nástupíšť (základná sieť TEN-T)</w:t>
            </w:r>
          </w:p>
        </w:tc>
        <w:tc>
          <w:tcPr>
            <w:tcW w:w="4800" w:type="dxa"/>
            <w:tcBorders>
              <w:top w:val="single" w:sz="4" w:space="0" w:color="D9E1F2"/>
              <w:left w:val="nil"/>
              <w:bottom w:val="single" w:sz="4" w:space="0" w:color="4472C4"/>
              <w:right w:val="nil"/>
            </w:tcBorders>
            <w:shd w:val="clear" w:color="D9E1F2" w:fill="D9E1F2"/>
            <w:hideMark/>
          </w:tcPr>
          <w:p w14:paraId="597A04CF"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celkovú dĺžku nových alebo zmodernizovaných nástupíšť na železničných tratiach na základnej sieti TEN-T. Výpočet: Hodnota ukazovateľa vyplýva z projektovej dokumentácie (dokumentácia pre realizáciu stavby).</w:t>
            </w:r>
          </w:p>
        </w:tc>
        <w:tc>
          <w:tcPr>
            <w:tcW w:w="1660" w:type="dxa"/>
            <w:tcBorders>
              <w:top w:val="single" w:sz="4" w:space="0" w:color="D9E1F2"/>
              <w:left w:val="nil"/>
              <w:bottom w:val="single" w:sz="4" w:space="0" w:color="D9E1F2"/>
              <w:right w:val="nil"/>
            </w:tcBorders>
            <w:shd w:val="clear" w:color="auto" w:fill="auto"/>
            <w:hideMark/>
          </w:tcPr>
          <w:p w14:paraId="391756B6"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km</w:t>
            </w:r>
          </w:p>
        </w:tc>
        <w:tc>
          <w:tcPr>
            <w:tcW w:w="1060" w:type="dxa"/>
            <w:tcBorders>
              <w:top w:val="single" w:sz="4" w:space="0" w:color="D9E1F2"/>
              <w:left w:val="nil"/>
              <w:bottom w:val="single" w:sz="4" w:space="0" w:color="4472C4"/>
              <w:right w:val="nil"/>
            </w:tcBorders>
            <w:shd w:val="clear" w:color="D9E1F2" w:fill="D9E1F2"/>
            <w:hideMark/>
          </w:tcPr>
          <w:p w14:paraId="4F6651F8"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 xml:space="preserve">K </w:t>
            </w:r>
          </w:p>
        </w:tc>
        <w:tc>
          <w:tcPr>
            <w:tcW w:w="1720" w:type="dxa"/>
            <w:tcBorders>
              <w:top w:val="single" w:sz="4" w:space="0" w:color="D9E1F2"/>
              <w:left w:val="nil"/>
              <w:bottom w:val="single" w:sz="4" w:space="0" w:color="D9E1F2"/>
              <w:right w:val="nil"/>
            </w:tcBorders>
            <w:shd w:val="clear" w:color="auto" w:fill="auto"/>
            <w:hideMark/>
          </w:tcPr>
          <w:p w14:paraId="75D5E3EF" w14:textId="77777777" w:rsid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UR</w:t>
            </w:r>
          </w:p>
          <w:p w14:paraId="2363665F" w14:textId="7F3906F2" w:rsidR="00FF3755" w:rsidRPr="00A963EE" w:rsidRDefault="007B4A6B" w:rsidP="0029329B">
            <w:pPr>
              <w:spacing w:after="0" w:line="240" w:lineRule="auto"/>
              <w:rPr>
                <w:rFonts w:eastAsia="Times New Roman" w:cstheme="minorHAnsi"/>
                <w:color w:val="000000"/>
                <w:sz w:val="18"/>
                <w:szCs w:val="18"/>
                <w:lang w:eastAsia="sk-SK"/>
              </w:rPr>
            </w:pPr>
            <w:r>
              <w:rPr>
                <w:rFonts w:eastAsia="Times New Roman" w:cstheme="minorHAnsi"/>
                <w:color w:val="000000"/>
                <w:sz w:val="18"/>
                <w:szCs w:val="18"/>
                <w:lang w:eastAsia="sk-SK"/>
              </w:rPr>
              <w:t>RN</w:t>
            </w:r>
          </w:p>
        </w:tc>
      </w:tr>
      <w:tr w:rsidR="00A963EE" w:rsidRPr="00A963EE" w14:paraId="5FCAE13D" w14:textId="77777777" w:rsidTr="00A963EE">
        <w:trPr>
          <w:trHeight w:val="962"/>
        </w:trPr>
        <w:tc>
          <w:tcPr>
            <w:tcW w:w="1120" w:type="dxa"/>
            <w:tcBorders>
              <w:top w:val="single" w:sz="4" w:space="0" w:color="D9E1F2"/>
              <w:left w:val="nil"/>
              <w:bottom w:val="single" w:sz="4" w:space="0" w:color="4472C4"/>
              <w:right w:val="nil"/>
            </w:tcBorders>
            <w:shd w:val="clear" w:color="D9E1F2" w:fill="D9E1F2"/>
            <w:hideMark/>
          </w:tcPr>
          <w:p w14:paraId="39D158F2"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P0019</w:t>
            </w:r>
          </w:p>
        </w:tc>
        <w:tc>
          <w:tcPr>
            <w:tcW w:w="4280" w:type="dxa"/>
            <w:tcBorders>
              <w:top w:val="single" w:sz="4" w:space="0" w:color="D9E1F2"/>
              <w:left w:val="nil"/>
              <w:bottom w:val="single" w:sz="4" w:space="0" w:color="D9E1F2"/>
              <w:right w:val="nil"/>
            </w:tcBorders>
            <w:shd w:val="clear" w:color="auto" w:fill="auto"/>
            <w:hideMark/>
          </w:tcPr>
          <w:p w14:paraId="2F4DFBAE"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Celková dĺžka rekonštruovaných alebo zrenovovaných železničných tratí v sieti TEN-T (CORE)</w:t>
            </w:r>
          </w:p>
        </w:tc>
        <w:tc>
          <w:tcPr>
            <w:tcW w:w="4800" w:type="dxa"/>
            <w:tcBorders>
              <w:top w:val="single" w:sz="4" w:space="0" w:color="D9E1F2"/>
              <w:left w:val="nil"/>
              <w:bottom w:val="single" w:sz="4" w:space="0" w:color="4472C4"/>
              <w:right w:val="nil"/>
            </w:tcBorders>
            <w:shd w:val="clear" w:color="D9E1F2" w:fill="D9E1F2"/>
            <w:hideMark/>
          </w:tcPr>
          <w:p w14:paraId="5DBD0BCA"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 xml:space="preserve">Vyjadruje celkovú dĺžku rekonštrukovaných alebo zrenovovaných železničných tratí v základnej sieti TEN-T. </w:t>
            </w:r>
            <w:r w:rsidRPr="00A963EE">
              <w:rPr>
                <w:rFonts w:eastAsia="Times New Roman" w:cstheme="minorHAnsi"/>
                <w:color w:val="000000"/>
                <w:sz w:val="18"/>
                <w:szCs w:val="18"/>
                <w:lang w:eastAsia="sk-SK"/>
              </w:rPr>
              <w:br/>
              <w:t>Metóda výpočtu: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387A2C76"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km</w:t>
            </w:r>
          </w:p>
        </w:tc>
        <w:tc>
          <w:tcPr>
            <w:tcW w:w="1060" w:type="dxa"/>
            <w:tcBorders>
              <w:top w:val="single" w:sz="4" w:space="0" w:color="D9E1F2"/>
              <w:left w:val="nil"/>
              <w:bottom w:val="single" w:sz="4" w:space="0" w:color="D9E1F2"/>
              <w:right w:val="nil"/>
            </w:tcBorders>
            <w:shd w:val="clear" w:color="D9E1F2" w:fill="D9E1F2"/>
            <w:hideMark/>
          </w:tcPr>
          <w:p w14:paraId="420869CF"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1720" w:type="dxa"/>
            <w:tcBorders>
              <w:top w:val="single" w:sz="4" w:space="0" w:color="D9E1F2"/>
              <w:left w:val="nil"/>
              <w:bottom w:val="single" w:sz="4" w:space="0" w:color="D9E1F2"/>
              <w:right w:val="nil"/>
            </w:tcBorders>
            <w:shd w:val="clear" w:color="auto" w:fill="auto"/>
            <w:hideMark/>
          </w:tcPr>
          <w:p w14:paraId="57CFF3DA"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UR</w:t>
            </w:r>
          </w:p>
        </w:tc>
      </w:tr>
      <w:tr w:rsidR="00A963EE" w:rsidRPr="00A963EE" w14:paraId="3A5DDA62" w14:textId="77777777" w:rsidTr="00A963EE">
        <w:trPr>
          <w:trHeight w:val="1259"/>
        </w:trPr>
        <w:tc>
          <w:tcPr>
            <w:tcW w:w="1120" w:type="dxa"/>
            <w:tcBorders>
              <w:top w:val="single" w:sz="4" w:space="0" w:color="D9E1F2"/>
              <w:left w:val="nil"/>
              <w:bottom w:val="single" w:sz="4" w:space="0" w:color="4472C4"/>
              <w:right w:val="nil"/>
            </w:tcBorders>
            <w:shd w:val="clear" w:color="D9E1F2" w:fill="D9E1F2"/>
            <w:hideMark/>
          </w:tcPr>
          <w:p w14:paraId="052FC259"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P0030</w:t>
            </w:r>
          </w:p>
        </w:tc>
        <w:tc>
          <w:tcPr>
            <w:tcW w:w="4280" w:type="dxa"/>
            <w:tcBorders>
              <w:top w:val="single" w:sz="4" w:space="0" w:color="D9E1F2"/>
              <w:left w:val="nil"/>
              <w:bottom w:val="single" w:sz="4" w:space="0" w:color="D9E1F2"/>
              <w:right w:val="nil"/>
            </w:tcBorders>
            <w:shd w:val="clear" w:color="auto" w:fill="auto"/>
            <w:hideMark/>
          </w:tcPr>
          <w:p w14:paraId="143F7400"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Celkový objem medzinárodnej prepravy na koridore TEN-T Orient/východné Stredomorie (úsek št. hr. ČR/SR - Kúty – Bratislava)</w:t>
            </w:r>
          </w:p>
        </w:tc>
        <w:tc>
          <w:tcPr>
            <w:tcW w:w="4800" w:type="dxa"/>
            <w:tcBorders>
              <w:top w:val="single" w:sz="4" w:space="0" w:color="D9E1F2"/>
              <w:left w:val="nil"/>
              <w:bottom w:val="single" w:sz="4" w:space="0" w:color="4472C4"/>
              <w:right w:val="nil"/>
            </w:tcBorders>
            <w:shd w:val="clear" w:color="D9E1F2" w:fill="D9E1F2"/>
            <w:hideMark/>
          </w:tcPr>
          <w:p w14:paraId="6151E928"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Indikátor vyjadruje celkový objem medzinárodnej prepravy na TEN-T koridore Orien/Východné Stredomorie (úsek št. hr. ČR/SR - Kúty - Bratislava).</w:t>
            </w:r>
            <w:r w:rsidRPr="00A963EE">
              <w:rPr>
                <w:rFonts w:eastAsia="Times New Roman" w:cstheme="minorHAnsi"/>
                <w:color w:val="000000"/>
                <w:sz w:val="18"/>
                <w:szCs w:val="18"/>
                <w:lang w:eastAsia="sk-SK"/>
              </w:rPr>
              <w:br/>
              <w:t>Výpočet: Porovnáva celkový objem medzináro</w:t>
            </w:r>
            <w:r w:rsidR="00C710A4">
              <w:rPr>
                <w:rFonts w:eastAsia="Times New Roman" w:cstheme="minorHAnsi"/>
                <w:color w:val="000000"/>
                <w:sz w:val="18"/>
                <w:szCs w:val="18"/>
                <w:lang w:eastAsia="sk-SK"/>
              </w:rPr>
              <w:t>6</w:t>
            </w:r>
            <w:r w:rsidRPr="00A963EE">
              <w:rPr>
                <w:rFonts w:eastAsia="Times New Roman" w:cstheme="minorHAnsi"/>
                <w:color w:val="000000"/>
                <w:sz w:val="18"/>
                <w:szCs w:val="18"/>
                <w:lang w:eastAsia="sk-SK"/>
              </w:rPr>
              <w:t>dnej prepravy pred realizáciou projektu a po realizácii vybraných opatrení.</w:t>
            </w:r>
          </w:p>
        </w:tc>
        <w:tc>
          <w:tcPr>
            <w:tcW w:w="1660" w:type="dxa"/>
            <w:tcBorders>
              <w:top w:val="single" w:sz="4" w:space="0" w:color="D9E1F2"/>
              <w:left w:val="nil"/>
              <w:bottom w:val="single" w:sz="4" w:space="0" w:color="D9E1F2"/>
              <w:right w:val="nil"/>
            </w:tcBorders>
            <w:shd w:val="clear" w:color="auto" w:fill="auto"/>
            <w:hideMark/>
          </w:tcPr>
          <w:p w14:paraId="1E6A9679"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vlkm</w:t>
            </w:r>
          </w:p>
        </w:tc>
        <w:tc>
          <w:tcPr>
            <w:tcW w:w="1060" w:type="dxa"/>
            <w:tcBorders>
              <w:top w:val="single" w:sz="4" w:space="0" w:color="D9E1F2"/>
              <w:left w:val="nil"/>
              <w:bottom w:val="single" w:sz="4" w:space="0" w:color="D9E1F2"/>
              <w:right w:val="nil"/>
            </w:tcBorders>
            <w:shd w:val="clear" w:color="D9E1F2" w:fill="D9E1F2"/>
            <w:hideMark/>
          </w:tcPr>
          <w:p w14:paraId="7A1B6BDB"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1720" w:type="dxa"/>
            <w:tcBorders>
              <w:top w:val="single" w:sz="4" w:space="0" w:color="D9E1F2"/>
              <w:left w:val="nil"/>
              <w:bottom w:val="single" w:sz="4" w:space="0" w:color="D9E1F2"/>
              <w:right w:val="nil"/>
            </w:tcBorders>
            <w:shd w:val="clear" w:color="auto" w:fill="auto"/>
            <w:hideMark/>
          </w:tcPr>
          <w:p w14:paraId="0905B0D7"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N/A</w:t>
            </w:r>
          </w:p>
        </w:tc>
      </w:tr>
      <w:tr w:rsidR="00A963EE" w:rsidRPr="00A963EE" w14:paraId="10EB5CDD" w14:textId="77777777" w:rsidTr="00A963EE">
        <w:trPr>
          <w:trHeight w:val="1403"/>
        </w:trPr>
        <w:tc>
          <w:tcPr>
            <w:tcW w:w="1120" w:type="dxa"/>
            <w:tcBorders>
              <w:top w:val="single" w:sz="4" w:space="0" w:color="D9E1F2"/>
              <w:left w:val="nil"/>
              <w:bottom w:val="single" w:sz="4" w:space="0" w:color="4472C4"/>
              <w:right w:val="nil"/>
            </w:tcBorders>
            <w:shd w:val="clear" w:color="D9E1F2" w:fill="D9E1F2"/>
            <w:hideMark/>
          </w:tcPr>
          <w:p w14:paraId="3D8FB6DF"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P0046</w:t>
            </w:r>
          </w:p>
        </w:tc>
        <w:tc>
          <w:tcPr>
            <w:tcW w:w="4280" w:type="dxa"/>
            <w:tcBorders>
              <w:top w:val="single" w:sz="4" w:space="0" w:color="D9E1F2"/>
              <w:left w:val="nil"/>
              <w:bottom w:val="single" w:sz="4" w:space="0" w:color="D9E1F2"/>
              <w:right w:val="nil"/>
            </w:tcBorders>
            <w:shd w:val="clear" w:color="auto" w:fill="auto"/>
            <w:hideMark/>
          </w:tcPr>
          <w:p w14:paraId="4D67579C"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Dĺžka železničných tratí TEN-T CORE so zavedeným systémom ERTMS</w:t>
            </w:r>
          </w:p>
        </w:tc>
        <w:tc>
          <w:tcPr>
            <w:tcW w:w="4800" w:type="dxa"/>
            <w:tcBorders>
              <w:top w:val="single" w:sz="4" w:space="0" w:color="D9E1F2"/>
              <w:left w:val="nil"/>
              <w:bottom w:val="single" w:sz="4" w:space="0" w:color="4472C4"/>
              <w:right w:val="nil"/>
            </w:tcBorders>
            <w:shd w:val="clear" w:color="D9E1F2" w:fill="D9E1F2"/>
            <w:hideMark/>
          </w:tcPr>
          <w:p w14:paraId="1098EA45"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Vyjadruje celkovú dĺžku železničných tratí v sieti TEN-T CORE, na ktorých boli zavedené vybrané prvky interoperability</w:t>
            </w:r>
            <w:r w:rsidRPr="00A963EE">
              <w:rPr>
                <w:rFonts w:eastAsia="Times New Roman" w:cstheme="minorHAnsi"/>
                <w:color w:val="000000"/>
                <w:sz w:val="18"/>
                <w:szCs w:val="18"/>
                <w:lang w:eastAsia="sk-SK"/>
              </w:rPr>
              <w:br/>
              <w:t>Výpočet: Súčet parciálnych výstupov (dĺžok) projektov zameraných na zavádzanie interoperability.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55601070"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km</w:t>
            </w:r>
          </w:p>
        </w:tc>
        <w:tc>
          <w:tcPr>
            <w:tcW w:w="1060" w:type="dxa"/>
            <w:tcBorders>
              <w:top w:val="single" w:sz="4" w:space="0" w:color="D9E1F2"/>
              <w:left w:val="nil"/>
              <w:bottom w:val="single" w:sz="4" w:space="0" w:color="D9E1F2"/>
              <w:right w:val="nil"/>
            </w:tcBorders>
            <w:shd w:val="clear" w:color="D9E1F2" w:fill="D9E1F2"/>
            <w:hideMark/>
          </w:tcPr>
          <w:p w14:paraId="61637B71"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1720" w:type="dxa"/>
            <w:tcBorders>
              <w:top w:val="single" w:sz="4" w:space="0" w:color="D9E1F2"/>
              <w:left w:val="nil"/>
              <w:bottom w:val="single" w:sz="4" w:space="0" w:color="D9E1F2"/>
              <w:right w:val="nil"/>
            </w:tcBorders>
            <w:shd w:val="clear" w:color="auto" w:fill="auto"/>
            <w:hideMark/>
          </w:tcPr>
          <w:p w14:paraId="40838753"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UR</w:t>
            </w:r>
          </w:p>
        </w:tc>
      </w:tr>
      <w:tr w:rsidR="00A963EE" w:rsidRPr="00A963EE" w14:paraId="5632C55F" w14:textId="77777777" w:rsidTr="00A963EE">
        <w:trPr>
          <w:trHeight w:val="2780"/>
        </w:trPr>
        <w:tc>
          <w:tcPr>
            <w:tcW w:w="1120" w:type="dxa"/>
            <w:tcBorders>
              <w:top w:val="single" w:sz="4" w:space="0" w:color="D9E1F2"/>
              <w:left w:val="nil"/>
              <w:bottom w:val="single" w:sz="4" w:space="0" w:color="4472C4"/>
              <w:right w:val="nil"/>
            </w:tcBorders>
            <w:shd w:val="clear" w:color="D9E1F2" w:fill="D9E1F2"/>
            <w:hideMark/>
          </w:tcPr>
          <w:p w14:paraId="3056385E"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lastRenderedPageBreak/>
              <w:t>P0061</w:t>
            </w:r>
          </w:p>
        </w:tc>
        <w:tc>
          <w:tcPr>
            <w:tcW w:w="4280" w:type="dxa"/>
            <w:tcBorders>
              <w:top w:val="single" w:sz="4" w:space="0" w:color="D9E1F2"/>
              <w:left w:val="nil"/>
              <w:bottom w:val="single" w:sz="4" w:space="0" w:color="D9E1F2"/>
              <w:right w:val="nil"/>
            </w:tcBorders>
            <w:shd w:val="clear" w:color="auto" w:fill="auto"/>
            <w:hideMark/>
          </w:tcPr>
          <w:p w14:paraId="76BD3CD2"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Hodnota prvkov zabezpečujúcich bezpečný alebo bezbariérový prístup k výsledkom projektu</w:t>
            </w:r>
          </w:p>
        </w:tc>
        <w:tc>
          <w:tcPr>
            <w:tcW w:w="4800" w:type="dxa"/>
            <w:tcBorders>
              <w:top w:val="single" w:sz="4" w:space="0" w:color="D9E1F2"/>
              <w:left w:val="nil"/>
              <w:bottom w:val="single" w:sz="4" w:space="0" w:color="4472C4"/>
              <w:right w:val="nil"/>
            </w:tcBorders>
            <w:shd w:val="clear" w:color="D9E1F2" w:fill="D9E1F2"/>
            <w:hideMark/>
          </w:tcPr>
          <w:p w14:paraId="54D339DA"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celkovú hodnotu prvkov zabezpečujúcich bezpečný alebo bezbariérový prístup k výsledkom projektu. Pod pojmom prvok sa chápe akýkoľvek objekt alebo zariadenie, ktoré priamo a/alebo prostredníctvom ktorého sa zlepšuje prístup k službám verejnej osobnej dopravy (napr. nástupište, zdvíhacie plošiny, výťah, oznamovacie a navádzacie systémy a pod.).</w:t>
            </w:r>
            <w:r w:rsidRPr="00A963EE">
              <w:rPr>
                <w:rFonts w:eastAsia="Times New Roman" w:cstheme="minorHAnsi"/>
                <w:color w:val="000000"/>
                <w:sz w:val="18"/>
                <w:szCs w:val="18"/>
                <w:lang w:eastAsia="sk-SK"/>
              </w:rPr>
              <w:br/>
              <w:t>Metóda výpočtu: Súčet peňažnej hodnoty všetkých prvkov, ktoré prispievajú k zabezpečeniu bezpečného alebo bezbariérového prístupu k výstupom a výsledkom projektu.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465F39E2"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EUR</w:t>
            </w:r>
          </w:p>
        </w:tc>
        <w:tc>
          <w:tcPr>
            <w:tcW w:w="1060" w:type="dxa"/>
            <w:tcBorders>
              <w:top w:val="single" w:sz="4" w:space="0" w:color="D9E1F2"/>
              <w:left w:val="nil"/>
              <w:bottom w:val="single" w:sz="4" w:space="0" w:color="D9E1F2"/>
              <w:right w:val="nil"/>
            </w:tcBorders>
            <w:shd w:val="clear" w:color="D9E1F2" w:fill="D9E1F2"/>
            <w:hideMark/>
          </w:tcPr>
          <w:p w14:paraId="4E3C7D33"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1720" w:type="dxa"/>
            <w:tcBorders>
              <w:top w:val="single" w:sz="4" w:space="0" w:color="D9E1F2"/>
              <w:left w:val="nil"/>
              <w:bottom w:val="single" w:sz="4" w:space="0" w:color="D9E1F2"/>
              <w:right w:val="nil"/>
            </w:tcBorders>
            <w:shd w:val="clear" w:color="auto" w:fill="auto"/>
            <w:hideMark/>
          </w:tcPr>
          <w:p w14:paraId="019BEF2A"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RN</w:t>
            </w:r>
          </w:p>
        </w:tc>
      </w:tr>
      <w:tr w:rsidR="00A963EE" w:rsidRPr="00A963EE" w14:paraId="7F78C592" w14:textId="77777777" w:rsidTr="0029329B">
        <w:trPr>
          <w:trHeight w:val="1200"/>
        </w:trPr>
        <w:tc>
          <w:tcPr>
            <w:tcW w:w="1120" w:type="dxa"/>
            <w:tcBorders>
              <w:top w:val="single" w:sz="4" w:space="0" w:color="D9E1F2"/>
              <w:left w:val="nil"/>
              <w:bottom w:val="single" w:sz="4" w:space="0" w:color="4472C4"/>
              <w:right w:val="nil"/>
            </w:tcBorders>
            <w:shd w:val="clear" w:color="D9E1F2" w:fill="D9E1F2"/>
            <w:hideMark/>
          </w:tcPr>
          <w:p w14:paraId="74CAA04E"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P0078</w:t>
            </w:r>
          </w:p>
        </w:tc>
        <w:tc>
          <w:tcPr>
            <w:tcW w:w="4280" w:type="dxa"/>
            <w:tcBorders>
              <w:top w:val="single" w:sz="4" w:space="0" w:color="D9E1F2"/>
              <w:left w:val="nil"/>
              <w:bottom w:val="single" w:sz="4" w:space="0" w:color="D9E1F2"/>
              <w:right w:val="nil"/>
            </w:tcBorders>
            <w:shd w:val="clear" w:color="auto" w:fill="auto"/>
            <w:hideMark/>
          </w:tcPr>
          <w:p w14:paraId="1C74D0FE"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Miera spokojnosti cestujúcich s poskytovanými službami v železničnej osobnej doprave</w:t>
            </w:r>
          </w:p>
        </w:tc>
        <w:tc>
          <w:tcPr>
            <w:tcW w:w="4800" w:type="dxa"/>
            <w:tcBorders>
              <w:top w:val="single" w:sz="4" w:space="0" w:color="D9E1F2"/>
              <w:left w:val="nil"/>
              <w:bottom w:val="single" w:sz="4" w:space="0" w:color="4472C4"/>
              <w:right w:val="nil"/>
            </w:tcBorders>
            <w:shd w:val="clear" w:color="D9E1F2" w:fill="D9E1F2"/>
            <w:hideMark/>
          </w:tcPr>
          <w:p w14:paraId="48824F1A"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mieru spokojnosti cestujúcich s poskytovanými službami v železničnej verejnej osobnej doprave. Výpočet: Hodnota ukazovateľa vyplýva z prieskumu.</w:t>
            </w:r>
          </w:p>
        </w:tc>
        <w:tc>
          <w:tcPr>
            <w:tcW w:w="1660" w:type="dxa"/>
            <w:tcBorders>
              <w:top w:val="single" w:sz="4" w:space="0" w:color="D9E1F2"/>
              <w:left w:val="nil"/>
              <w:bottom w:val="single" w:sz="4" w:space="0" w:color="D9E1F2"/>
              <w:right w:val="nil"/>
            </w:tcBorders>
            <w:shd w:val="clear" w:color="auto" w:fill="auto"/>
            <w:hideMark/>
          </w:tcPr>
          <w:p w14:paraId="4A218671"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w:t>
            </w:r>
          </w:p>
        </w:tc>
        <w:tc>
          <w:tcPr>
            <w:tcW w:w="1060" w:type="dxa"/>
            <w:tcBorders>
              <w:top w:val="single" w:sz="4" w:space="0" w:color="D9E1F2"/>
              <w:left w:val="nil"/>
              <w:bottom w:val="single" w:sz="4" w:space="0" w:color="4472C4"/>
              <w:right w:val="nil"/>
            </w:tcBorders>
            <w:shd w:val="clear" w:color="D9E1F2" w:fill="D9E1F2"/>
            <w:hideMark/>
          </w:tcPr>
          <w:p w14:paraId="032F6968"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1720" w:type="dxa"/>
            <w:tcBorders>
              <w:top w:val="single" w:sz="4" w:space="0" w:color="D9E1F2"/>
              <w:left w:val="nil"/>
              <w:bottom w:val="single" w:sz="4" w:space="0" w:color="D9E1F2"/>
              <w:right w:val="nil"/>
            </w:tcBorders>
            <w:shd w:val="clear" w:color="auto" w:fill="auto"/>
            <w:hideMark/>
          </w:tcPr>
          <w:p w14:paraId="4CEB71C7"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N/A</w:t>
            </w:r>
          </w:p>
        </w:tc>
      </w:tr>
      <w:tr w:rsidR="00A963EE" w:rsidRPr="00A963EE" w14:paraId="216BAEC2" w14:textId="77777777" w:rsidTr="00A963EE">
        <w:trPr>
          <w:trHeight w:val="2150"/>
        </w:trPr>
        <w:tc>
          <w:tcPr>
            <w:tcW w:w="1120" w:type="dxa"/>
            <w:tcBorders>
              <w:top w:val="single" w:sz="4" w:space="0" w:color="D9E1F2"/>
              <w:left w:val="nil"/>
              <w:bottom w:val="single" w:sz="4" w:space="0" w:color="4472C4"/>
              <w:right w:val="nil"/>
            </w:tcBorders>
            <w:shd w:val="clear" w:color="D9E1F2" w:fill="D9E1F2"/>
            <w:hideMark/>
          </w:tcPr>
          <w:p w14:paraId="5740608F"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P0111</w:t>
            </w:r>
          </w:p>
        </w:tc>
        <w:tc>
          <w:tcPr>
            <w:tcW w:w="4280" w:type="dxa"/>
            <w:tcBorders>
              <w:top w:val="single" w:sz="4" w:space="0" w:color="D9E1F2"/>
              <w:left w:val="nil"/>
              <w:bottom w:val="single" w:sz="4" w:space="0" w:color="D9E1F2"/>
              <w:right w:val="nil"/>
            </w:tcBorders>
            <w:shd w:val="clear" w:color="auto" w:fill="auto"/>
            <w:hideMark/>
          </w:tcPr>
          <w:p w14:paraId="5BC524CA"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Percento fyzického pokroku z celkovej dĺžky novej a/alebo technicky zhodnotenej infraštruktúry</w:t>
            </w:r>
          </w:p>
        </w:tc>
        <w:tc>
          <w:tcPr>
            <w:tcW w:w="4800" w:type="dxa"/>
            <w:tcBorders>
              <w:top w:val="single" w:sz="4" w:space="0" w:color="D9E1F2"/>
              <w:left w:val="nil"/>
              <w:bottom w:val="single" w:sz="4" w:space="0" w:color="4472C4"/>
              <w:right w:val="nil"/>
            </w:tcBorders>
            <w:shd w:val="clear" w:color="D9E1F2" w:fill="D9E1F2"/>
            <w:hideMark/>
          </w:tcPr>
          <w:p w14:paraId="3521473B" w14:textId="0A3D0D2A" w:rsidR="00A963EE" w:rsidRPr="00A963EE" w:rsidRDefault="00A963EE" w:rsidP="00D45A0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podiel fyzického pokroku projektu realizovaného vo fázach v danom programovom období na celkovom objeme projektových prác. Ukazovateľ je aplikovateľný pri projektoch zameraných na modernizáciu železničných tratí na základnej sieti TEN-T.</w:t>
            </w:r>
            <w:r w:rsidRPr="00A963EE">
              <w:rPr>
                <w:rFonts w:eastAsia="Times New Roman" w:cstheme="minorHAnsi"/>
                <w:color w:val="000000"/>
                <w:sz w:val="18"/>
                <w:szCs w:val="18"/>
                <w:lang w:eastAsia="sk-SK"/>
              </w:rPr>
              <w:br/>
              <w:t>Metóda výpočtu: Hodnota ukazovateľa sa stanovuje ako podiel objektovej skladby projektu vo finančnom vyjadrení realizovanej v danom programovom období k celkovej hodnote projektu</w:t>
            </w:r>
          </w:p>
        </w:tc>
        <w:tc>
          <w:tcPr>
            <w:tcW w:w="1660" w:type="dxa"/>
            <w:tcBorders>
              <w:top w:val="single" w:sz="4" w:space="0" w:color="D9E1F2"/>
              <w:left w:val="nil"/>
              <w:bottom w:val="single" w:sz="4" w:space="0" w:color="D9E1F2"/>
              <w:right w:val="nil"/>
            </w:tcBorders>
            <w:shd w:val="clear" w:color="auto" w:fill="auto"/>
            <w:hideMark/>
          </w:tcPr>
          <w:p w14:paraId="58B660D9"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w:t>
            </w:r>
          </w:p>
        </w:tc>
        <w:tc>
          <w:tcPr>
            <w:tcW w:w="1060" w:type="dxa"/>
            <w:tcBorders>
              <w:top w:val="single" w:sz="4" w:space="0" w:color="D9E1F2"/>
              <w:left w:val="nil"/>
              <w:bottom w:val="single" w:sz="4" w:space="0" w:color="D9E1F2"/>
              <w:right w:val="nil"/>
            </w:tcBorders>
            <w:shd w:val="clear" w:color="D9E1F2" w:fill="D9E1F2"/>
            <w:hideMark/>
          </w:tcPr>
          <w:p w14:paraId="67AE4A6F"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 xml:space="preserve">K </w:t>
            </w:r>
          </w:p>
        </w:tc>
        <w:tc>
          <w:tcPr>
            <w:tcW w:w="1720" w:type="dxa"/>
            <w:tcBorders>
              <w:top w:val="single" w:sz="4" w:space="0" w:color="D9E1F2"/>
              <w:left w:val="nil"/>
              <w:bottom w:val="single" w:sz="4" w:space="0" w:color="D9E1F2"/>
              <w:right w:val="nil"/>
            </w:tcBorders>
            <w:shd w:val="clear" w:color="auto" w:fill="auto"/>
            <w:hideMark/>
          </w:tcPr>
          <w:p w14:paraId="246A69DB"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N/A</w:t>
            </w:r>
          </w:p>
        </w:tc>
      </w:tr>
      <w:tr w:rsidR="00A963EE" w:rsidRPr="00A963EE" w14:paraId="1C2928F4" w14:textId="77777777" w:rsidTr="0029329B">
        <w:trPr>
          <w:trHeight w:val="1200"/>
        </w:trPr>
        <w:tc>
          <w:tcPr>
            <w:tcW w:w="1120" w:type="dxa"/>
            <w:tcBorders>
              <w:top w:val="single" w:sz="4" w:space="0" w:color="D9E1F2"/>
              <w:left w:val="nil"/>
              <w:bottom w:val="single" w:sz="4" w:space="0" w:color="4472C4"/>
              <w:right w:val="nil"/>
            </w:tcBorders>
            <w:shd w:val="clear" w:color="D9E1F2" w:fill="D9E1F2"/>
            <w:hideMark/>
          </w:tcPr>
          <w:p w14:paraId="3B1C04CB"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P0175</w:t>
            </w:r>
          </w:p>
        </w:tc>
        <w:tc>
          <w:tcPr>
            <w:tcW w:w="4280" w:type="dxa"/>
            <w:tcBorders>
              <w:top w:val="single" w:sz="4" w:space="0" w:color="D9E1F2"/>
              <w:left w:val="nil"/>
              <w:bottom w:val="single" w:sz="4" w:space="0" w:color="D9E1F2"/>
              <w:right w:val="nil"/>
            </w:tcBorders>
            <w:shd w:val="clear" w:color="auto" w:fill="auto"/>
            <w:hideMark/>
          </w:tcPr>
          <w:p w14:paraId="3CF0C20D"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 koľají odchodovej skupiny</w:t>
            </w:r>
          </w:p>
        </w:tc>
        <w:tc>
          <w:tcPr>
            <w:tcW w:w="4800" w:type="dxa"/>
            <w:tcBorders>
              <w:top w:val="single" w:sz="4" w:space="0" w:color="D9E1F2"/>
              <w:left w:val="nil"/>
              <w:bottom w:val="single" w:sz="4" w:space="0" w:color="4472C4"/>
              <w:right w:val="nil"/>
            </w:tcBorders>
            <w:shd w:val="clear" w:color="D9E1F2" w:fill="D9E1F2"/>
            <w:hideMark/>
          </w:tcPr>
          <w:p w14:paraId="7B51528C"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celkový počet koľají odchodovej skupiny Výpočet: Hodnota ukazovateľa vyplýva z projektovej dokumentácie (dokumentácia pre realizáciu stavby).</w:t>
            </w:r>
          </w:p>
        </w:tc>
        <w:tc>
          <w:tcPr>
            <w:tcW w:w="1660" w:type="dxa"/>
            <w:tcBorders>
              <w:top w:val="single" w:sz="4" w:space="0" w:color="D9E1F2"/>
              <w:left w:val="nil"/>
              <w:bottom w:val="single" w:sz="4" w:space="0" w:color="D9E1F2"/>
              <w:right w:val="nil"/>
            </w:tcBorders>
            <w:shd w:val="clear" w:color="auto" w:fill="auto"/>
            <w:hideMark/>
          </w:tcPr>
          <w:p w14:paraId="79D8BF4A"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0B2F7299"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 xml:space="preserve">K </w:t>
            </w:r>
          </w:p>
        </w:tc>
        <w:tc>
          <w:tcPr>
            <w:tcW w:w="1720" w:type="dxa"/>
            <w:tcBorders>
              <w:top w:val="single" w:sz="4" w:space="0" w:color="D9E1F2"/>
              <w:left w:val="nil"/>
              <w:bottom w:val="single" w:sz="4" w:space="0" w:color="D9E1F2"/>
              <w:right w:val="nil"/>
            </w:tcBorders>
            <w:shd w:val="clear" w:color="auto" w:fill="auto"/>
            <w:hideMark/>
          </w:tcPr>
          <w:p w14:paraId="364BFCAC"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N/A</w:t>
            </w:r>
          </w:p>
        </w:tc>
      </w:tr>
      <w:tr w:rsidR="00A963EE" w:rsidRPr="00A963EE" w14:paraId="20BD1610" w14:textId="77777777" w:rsidTr="0029329B">
        <w:trPr>
          <w:trHeight w:val="1200"/>
        </w:trPr>
        <w:tc>
          <w:tcPr>
            <w:tcW w:w="1120" w:type="dxa"/>
            <w:tcBorders>
              <w:top w:val="single" w:sz="4" w:space="0" w:color="D9E1F2"/>
              <w:left w:val="nil"/>
              <w:bottom w:val="single" w:sz="4" w:space="0" w:color="4472C4"/>
              <w:right w:val="nil"/>
            </w:tcBorders>
            <w:shd w:val="clear" w:color="D9E1F2" w:fill="D9E1F2"/>
            <w:hideMark/>
          </w:tcPr>
          <w:p w14:paraId="7214E3A4"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P0176</w:t>
            </w:r>
          </w:p>
        </w:tc>
        <w:tc>
          <w:tcPr>
            <w:tcW w:w="4280" w:type="dxa"/>
            <w:tcBorders>
              <w:top w:val="single" w:sz="4" w:space="0" w:color="D9E1F2"/>
              <w:left w:val="nil"/>
              <w:bottom w:val="single" w:sz="4" w:space="0" w:color="D9E1F2"/>
              <w:right w:val="nil"/>
            </w:tcBorders>
            <w:shd w:val="clear" w:color="auto" w:fill="auto"/>
            <w:hideMark/>
          </w:tcPr>
          <w:p w14:paraId="266E03F7"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 koľají smerovej skupiny</w:t>
            </w:r>
          </w:p>
        </w:tc>
        <w:tc>
          <w:tcPr>
            <w:tcW w:w="4800" w:type="dxa"/>
            <w:tcBorders>
              <w:top w:val="single" w:sz="4" w:space="0" w:color="D9E1F2"/>
              <w:left w:val="nil"/>
              <w:bottom w:val="single" w:sz="4" w:space="0" w:color="4472C4"/>
              <w:right w:val="nil"/>
            </w:tcBorders>
            <w:shd w:val="clear" w:color="D9E1F2" w:fill="D9E1F2"/>
            <w:hideMark/>
          </w:tcPr>
          <w:p w14:paraId="659AD818"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celkový počet koľají smerovej skupiny. Výpočet: Hodnota ukazovateľa vyplýva z projektovej dokumentácie (dokumentácia pre realizáciu stavby).</w:t>
            </w:r>
          </w:p>
        </w:tc>
        <w:tc>
          <w:tcPr>
            <w:tcW w:w="1660" w:type="dxa"/>
            <w:tcBorders>
              <w:top w:val="single" w:sz="4" w:space="0" w:color="D9E1F2"/>
              <w:left w:val="nil"/>
              <w:bottom w:val="single" w:sz="4" w:space="0" w:color="D9E1F2"/>
              <w:right w:val="nil"/>
            </w:tcBorders>
            <w:shd w:val="clear" w:color="auto" w:fill="auto"/>
            <w:hideMark/>
          </w:tcPr>
          <w:p w14:paraId="006107DC"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25772F0E"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 xml:space="preserve">K </w:t>
            </w:r>
          </w:p>
        </w:tc>
        <w:tc>
          <w:tcPr>
            <w:tcW w:w="1720" w:type="dxa"/>
            <w:tcBorders>
              <w:top w:val="single" w:sz="4" w:space="0" w:color="D9E1F2"/>
              <w:left w:val="nil"/>
              <w:bottom w:val="single" w:sz="4" w:space="0" w:color="D9E1F2"/>
              <w:right w:val="nil"/>
            </w:tcBorders>
            <w:shd w:val="clear" w:color="auto" w:fill="auto"/>
            <w:hideMark/>
          </w:tcPr>
          <w:p w14:paraId="68550566"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N/A</w:t>
            </w:r>
          </w:p>
        </w:tc>
      </w:tr>
      <w:tr w:rsidR="00A963EE" w:rsidRPr="00A963EE" w14:paraId="2C1FDF21" w14:textId="77777777" w:rsidTr="0029329B">
        <w:trPr>
          <w:trHeight w:val="1200"/>
        </w:trPr>
        <w:tc>
          <w:tcPr>
            <w:tcW w:w="1120" w:type="dxa"/>
            <w:tcBorders>
              <w:top w:val="single" w:sz="4" w:space="0" w:color="D9E1F2"/>
              <w:left w:val="nil"/>
              <w:bottom w:val="single" w:sz="4" w:space="0" w:color="4472C4"/>
              <w:right w:val="nil"/>
            </w:tcBorders>
            <w:shd w:val="clear" w:color="D9E1F2" w:fill="D9E1F2"/>
            <w:hideMark/>
          </w:tcPr>
          <w:p w14:paraId="11042EE5"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lastRenderedPageBreak/>
              <w:t>P0177</w:t>
            </w:r>
          </w:p>
        </w:tc>
        <w:tc>
          <w:tcPr>
            <w:tcW w:w="4280" w:type="dxa"/>
            <w:tcBorders>
              <w:top w:val="single" w:sz="4" w:space="0" w:color="D9E1F2"/>
              <w:left w:val="nil"/>
              <w:bottom w:val="single" w:sz="4" w:space="0" w:color="D9E1F2"/>
              <w:right w:val="nil"/>
            </w:tcBorders>
            <w:shd w:val="clear" w:color="auto" w:fill="auto"/>
            <w:hideMark/>
          </w:tcPr>
          <w:p w14:paraId="6887BAD1"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 koľají vchodovej skupiny</w:t>
            </w:r>
          </w:p>
        </w:tc>
        <w:tc>
          <w:tcPr>
            <w:tcW w:w="4800" w:type="dxa"/>
            <w:tcBorders>
              <w:top w:val="single" w:sz="4" w:space="0" w:color="D9E1F2"/>
              <w:left w:val="nil"/>
              <w:bottom w:val="single" w:sz="4" w:space="0" w:color="4472C4"/>
              <w:right w:val="nil"/>
            </w:tcBorders>
            <w:shd w:val="clear" w:color="D9E1F2" w:fill="D9E1F2"/>
            <w:hideMark/>
          </w:tcPr>
          <w:p w14:paraId="3A16C389"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celkový počet koľají vchodovej skupiny. Výpočet: Hodnota ukazovateľa vyplýva z projektovej dokumentácie (dokumentácia pre realizáciu stavby).</w:t>
            </w:r>
          </w:p>
        </w:tc>
        <w:tc>
          <w:tcPr>
            <w:tcW w:w="1660" w:type="dxa"/>
            <w:tcBorders>
              <w:top w:val="single" w:sz="4" w:space="0" w:color="D9E1F2"/>
              <w:left w:val="nil"/>
              <w:bottom w:val="single" w:sz="4" w:space="0" w:color="D9E1F2"/>
              <w:right w:val="nil"/>
            </w:tcBorders>
            <w:shd w:val="clear" w:color="auto" w:fill="auto"/>
            <w:hideMark/>
          </w:tcPr>
          <w:p w14:paraId="16582FEB"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50331958"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 xml:space="preserve">K </w:t>
            </w:r>
          </w:p>
        </w:tc>
        <w:tc>
          <w:tcPr>
            <w:tcW w:w="1720" w:type="dxa"/>
            <w:tcBorders>
              <w:top w:val="single" w:sz="4" w:space="0" w:color="D9E1F2"/>
              <w:left w:val="nil"/>
              <w:bottom w:val="single" w:sz="4" w:space="0" w:color="D9E1F2"/>
              <w:right w:val="nil"/>
            </w:tcBorders>
            <w:shd w:val="clear" w:color="auto" w:fill="auto"/>
            <w:hideMark/>
          </w:tcPr>
          <w:p w14:paraId="5360300A"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N/A</w:t>
            </w:r>
          </w:p>
        </w:tc>
      </w:tr>
      <w:tr w:rsidR="00A963EE" w:rsidRPr="00A963EE" w14:paraId="21EA4243" w14:textId="77777777" w:rsidTr="0029329B">
        <w:trPr>
          <w:trHeight w:val="1800"/>
        </w:trPr>
        <w:tc>
          <w:tcPr>
            <w:tcW w:w="1120" w:type="dxa"/>
            <w:tcBorders>
              <w:top w:val="single" w:sz="4" w:space="0" w:color="D9E1F2"/>
              <w:left w:val="nil"/>
              <w:bottom w:val="single" w:sz="4" w:space="0" w:color="D9E1F2"/>
              <w:right w:val="nil"/>
            </w:tcBorders>
            <w:shd w:val="clear" w:color="D9E1F2" w:fill="D9E1F2"/>
            <w:hideMark/>
          </w:tcPr>
          <w:p w14:paraId="5DBFB341"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P0208</w:t>
            </w:r>
          </w:p>
        </w:tc>
        <w:tc>
          <w:tcPr>
            <w:tcW w:w="4280" w:type="dxa"/>
            <w:tcBorders>
              <w:top w:val="single" w:sz="4" w:space="0" w:color="D9E1F2"/>
              <w:left w:val="nil"/>
              <w:bottom w:val="single" w:sz="4" w:space="0" w:color="D9E1F2"/>
              <w:right w:val="nil"/>
            </w:tcBorders>
            <w:shd w:val="clear" w:color="auto" w:fill="auto"/>
            <w:hideMark/>
          </w:tcPr>
          <w:p w14:paraId="1E4C9C48"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 nových a/alebo technicky zhodnotených objektov (na železničnej infraštuktúre na základnej sieti TEN-T)</w:t>
            </w:r>
          </w:p>
        </w:tc>
        <w:tc>
          <w:tcPr>
            <w:tcW w:w="4800" w:type="dxa"/>
            <w:tcBorders>
              <w:top w:val="single" w:sz="4" w:space="0" w:color="D9E1F2"/>
              <w:left w:val="nil"/>
              <w:bottom w:val="single" w:sz="4" w:space="0" w:color="D9E1F2"/>
              <w:right w:val="nil"/>
            </w:tcBorders>
            <w:shd w:val="clear" w:color="D9E1F2" w:fill="D9E1F2"/>
            <w:hideMark/>
          </w:tcPr>
          <w:p w14:paraId="7C143D8F"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celkový počet nových a/alebo technicky zhodnotených objektov na železničnej infraštuktúre na základnej sieti TEN-T. Výpočet: Hodnota ukazovateľa vyplýva z projektovej dokumentácie (dokumentácia pre realizáciu stavby).</w:t>
            </w:r>
          </w:p>
        </w:tc>
        <w:tc>
          <w:tcPr>
            <w:tcW w:w="1660" w:type="dxa"/>
            <w:tcBorders>
              <w:top w:val="single" w:sz="4" w:space="0" w:color="D9E1F2"/>
              <w:left w:val="nil"/>
              <w:bottom w:val="single" w:sz="4" w:space="0" w:color="D9E1F2"/>
              <w:right w:val="nil"/>
            </w:tcBorders>
            <w:shd w:val="clear" w:color="auto" w:fill="auto"/>
            <w:hideMark/>
          </w:tcPr>
          <w:p w14:paraId="2F8A9B20"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4472C4"/>
              <w:right w:val="nil"/>
            </w:tcBorders>
            <w:shd w:val="clear" w:color="D9E1F2" w:fill="D9E1F2"/>
            <w:hideMark/>
          </w:tcPr>
          <w:p w14:paraId="736DDDFC"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 xml:space="preserve">K </w:t>
            </w:r>
          </w:p>
        </w:tc>
        <w:tc>
          <w:tcPr>
            <w:tcW w:w="1720" w:type="dxa"/>
            <w:tcBorders>
              <w:top w:val="single" w:sz="4" w:space="0" w:color="D9E1F2"/>
              <w:left w:val="nil"/>
              <w:bottom w:val="single" w:sz="4" w:space="0" w:color="D9E1F2"/>
              <w:right w:val="nil"/>
            </w:tcBorders>
            <w:shd w:val="clear" w:color="auto" w:fill="auto"/>
            <w:hideMark/>
          </w:tcPr>
          <w:p w14:paraId="58E9F1B3"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UR</w:t>
            </w:r>
          </w:p>
        </w:tc>
      </w:tr>
      <w:tr w:rsidR="00A963EE" w:rsidRPr="00A963EE" w14:paraId="3DE3D5BF" w14:textId="77777777" w:rsidTr="00A963EE">
        <w:trPr>
          <w:trHeight w:val="64"/>
        </w:trPr>
        <w:tc>
          <w:tcPr>
            <w:tcW w:w="1120" w:type="dxa"/>
            <w:tcBorders>
              <w:top w:val="single" w:sz="4" w:space="0" w:color="D9E1F2"/>
              <w:left w:val="nil"/>
              <w:bottom w:val="single" w:sz="4" w:space="0" w:color="4472C4"/>
              <w:right w:val="nil"/>
            </w:tcBorders>
            <w:shd w:val="clear" w:color="D9E1F2" w:fill="D9E1F2"/>
            <w:hideMark/>
          </w:tcPr>
          <w:p w14:paraId="32FCBCD6" w14:textId="77777777" w:rsidR="00A963EE" w:rsidRPr="00A963EE" w:rsidRDefault="00A963EE" w:rsidP="0029329B">
            <w:pPr>
              <w:spacing w:after="0" w:line="240" w:lineRule="auto"/>
              <w:rPr>
                <w:rFonts w:eastAsia="Times New Roman" w:cstheme="minorHAnsi"/>
                <w:color w:val="000000"/>
                <w:sz w:val="18"/>
                <w:szCs w:val="18"/>
                <w:lang w:eastAsia="sk-SK"/>
              </w:rPr>
            </w:pPr>
          </w:p>
        </w:tc>
        <w:tc>
          <w:tcPr>
            <w:tcW w:w="4280" w:type="dxa"/>
            <w:tcBorders>
              <w:top w:val="single" w:sz="4" w:space="0" w:color="D9E1F2"/>
              <w:left w:val="nil"/>
              <w:bottom w:val="single" w:sz="4" w:space="0" w:color="D9E1F2"/>
              <w:right w:val="nil"/>
            </w:tcBorders>
            <w:shd w:val="clear" w:color="auto" w:fill="auto"/>
            <w:hideMark/>
          </w:tcPr>
          <w:p w14:paraId="24E535EF" w14:textId="77777777" w:rsidR="00A963EE" w:rsidRPr="00A963EE" w:rsidRDefault="00A963EE" w:rsidP="0029329B">
            <w:pPr>
              <w:spacing w:after="0" w:line="240" w:lineRule="auto"/>
              <w:rPr>
                <w:rFonts w:eastAsia="Times New Roman" w:cstheme="minorHAnsi"/>
                <w:color w:val="000000"/>
                <w:sz w:val="18"/>
                <w:szCs w:val="18"/>
                <w:lang w:eastAsia="sk-SK"/>
              </w:rPr>
            </w:pPr>
          </w:p>
        </w:tc>
        <w:tc>
          <w:tcPr>
            <w:tcW w:w="4800" w:type="dxa"/>
            <w:tcBorders>
              <w:top w:val="single" w:sz="4" w:space="0" w:color="D9E1F2"/>
              <w:left w:val="nil"/>
              <w:bottom w:val="single" w:sz="4" w:space="0" w:color="4472C4"/>
              <w:right w:val="nil"/>
            </w:tcBorders>
            <w:shd w:val="clear" w:color="D9E1F2" w:fill="D9E1F2"/>
            <w:hideMark/>
          </w:tcPr>
          <w:p w14:paraId="0852E3A6" w14:textId="77777777" w:rsidR="00A963EE" w:rsidRPr="00A963EE" w:rsidRDefault="00A963EE" w:rsidP="0029329B">
            <w:pPr>
              <w:spacing w:after="0" w:line="240" w:lineRule="auto"/>
              <w:rPr>
                <w:rFonts w:eastAsia="Times New Roman" w:cstheme="minorHAnsi"/>
                <w:color w:val="000000"/>
                <w:sz w:val="18"/>
                <w:szCs w:val="18"/>
                <w:lang w:eastAsia="sk-SK"/>
              </w:rPr>
            </w:pPr>
          </w:p>
        </w:tc>
        <w:tc>
          <w:tcPr>
            <w:tcW w:w="1660" w:type="dxa"/>
            <w:tcBorders>
              <w:top w:val="single" w:sz="4" w:space="0" w:color="D9E1F2"/>
              <w:left w:val="nil"/>
              <w:bottom w:val="single" w:sz="4" w:space="0" w:color="D9E1F2"/>
              <w:right w:val="nil"/>
            </w:tcBorders>
            <w:shd w:val="clear" w:color="auto" w:fill="auto"/>
            <w:hideMark/>
          </w:tcPr>
          <w:p w14:paraId="6EF41844" w14:textId="77777777" w:rsidR="00A963EE" w:rsidRPr="00A963EE" w:rsidRDefault="00A963EE" w:rsidP="0029329B">
            <w:pPr>
              <w:spacing w:after="0" w:line="240" w:lineRule="auto"/>
              <w:rPr>
                <w:rFonts w:eastAsia="Times New Roman" w:cstheme="minorHAnsi"/>
                <w:color w:val="000000"/>
                <w:sz w:val="18"/>
                <w:szCs w:val="18"/>
                <w:lang w:eastAsia="sk-SK"/>
              </w:rPr>
            </w:pPr>
          </w:p>
        </w:tc>
        <w:tc>
          <w:tcPr>
            <w:tcW w:w="1060" w:type="dxa"/>
            <w:tcBorders>
              <w:top w:val="single" w:sz="4" w:space="0" w:color="D9E1F2"/>
              <w:left w:val="nil"/>
              <w:bottom w:val="single" w:sz="4" w:space="0" w:color="4472C4"/>
              <w:right w:val="nil"/>
            </w:tcBorders>
            <w:shd w:val="clear" w:color="D9E1F2" w:fill="D9E1F2"/>
            <w:hideMark/>
          </w:tcPr>
          <w:p w14:paraId="2553D50D"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1720" w:type="dxa"/>
            <w:tcBorders>
              <w:top w:val="single" w:sz="4" w:space="0" w:color="D9E1F2"/>
              <w:left w:val="nil"/>
              <w:bottom w:val="single" w:sz="4" w:space="0" w:color="D9E1F2"/>
              <w:right w:val="nil"/>
            </w:tcBorders>
            <w:shd w:val="clear" w:color="auto" w:fill="auto"/>
            <w:hideMark/>
          </w:tcPr>
          <w:p w14:paraId="1C212060"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UR</w:t>
            </w:r>
          </w:p>
        </w:tc>
      </w:tr>
      <w:tr w:rsidR="00A963EE" w:rsidRPr="00A963EE" w14:paraId="248BEF92" w14:textId="77777777" w:rsidTr="0029329B">
        <w:trPr>
          <w:trHeight w:val="1800"/>
        </w:trPr>
        <w:tc>
          <w:tcPr>
            <w:tcW w:w="1120" w:type="dxa"/>
            <w:tcBorders>
              <w:top w:val="single" w:sz="4" w:space="0" w:color="D9E1F2"/>
              <w:left w:val="nil"/>
              <w:bottom w:val="single" w:sz="4" w:space="0" w:color="D9E1F2"/>
              <w:right w:val="nil"/>
            </w:tcBorders>
            <w:shd w:val="clear" w:color="D9E1F2" w:fill="D9E1F2"/>
            <w:hideMark/>
          </w:tcPr>
          <w:p w14:paraId="688BD62D"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P0212</w:t>
            </w:r>
          </w:p>
        </w:tc>
        <w:tc>
          <w:tcPr>
            <w:tcW w:w="4280" w:type="dxa"/>
            <w:tcBorders>
              <w:top w:val="single" w:sz="4" w:space="0" w:color="D9E1F2"/>
              <w:left w:val="nil"/>
              <w:bottom w:val="single" w:sz="4" w:space="0" w:color="D9E1F2"/>
              <w:right w:val="nil"/>
            </w:tcBorders>
            <w:shd w:val="clear" w:color="auto" w:fill="auto"/>
            <w:hideMark/>
          </w:tcPr>
          <w:p w14:paraId="57A47BBA"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 nových a/alebo technicky zhodnotených zariadení (na železničnej infraštuktúre na základnej sieti TEN-T)</w:t>
            </w:r>
          </w:p>
        </w:tc>
        <w:tc>
          <w:tcPr>
            <w:tcW w:w="4800" w:type="dxa"/>
            <w:tcBorders>
              <w:top w:val="single" w:sz="4" w:space="0" w:color="D9E1F2"/>
              <w:left w:val="nil"/>
              <w:bottom w:val="single" w:sz="4" w:space="0" w:color="D9E1F2"/>
              <w:right w:val="nil"/>
            </w:tcBorders>
            <w:shd w:val="clear" w:color="D9E1F2" w:fill="D9E1F2"/>
            <w:hideMark/>
          </w:tcPr>
          <w:p w14:paraId="5C2B6051"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celkový počet nových a/alebo technicky zhodnotených zariadení na železničnej infraštuktúre na základnej sieti TEN-T.  Výpočet: Hodnota ukazovateľa vyplýva z projektovej dokumentácie (dokumentácia pre realizáciu stavby).</w:t>
            </w:r>
          </w:p>
        </w:tc>
        <w:tc>
          <w:tcPr>
            <w:tcW w:w="1660" w:type="dxa"/>
            <w:tcBorders>
              <w:top w:val="single" w:sz="4" w:space="0" w:color="D9E1F2"/>
              <w:left w:val="nil"/>
              <w:bottom w:val="single" w:sz="4" w:space="0" w:color="D9E1F2"/>
              <w:right w:val="nil"/>
            </w:tcBorders>
            <w:shd w:val="clear" w:color="auto" w:fill="auto"/>
            <w:hideMark/>
          </w:tcPr>
          <w:p w14:paraId="071AE3CA"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4472C4"/>
              <w:right w:val="nil"/>
            </w:tcBorders>
            <w:shd w:val="clear" w:color="D9E1F2" w:fill="D9E1F2"/>
            <w:hideMark/>
          </w:tcPr>
          <w:p w14:paraId="2DA16020"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 xml:space="preserve">K </w:t>
            </w:r>
          </w:p>
        </w:tc>
        <w:tc>
          <w:tcPr>
            <w:tcW w:w="1720" w:type="dxa"/>
            <w:tcBorders>
              <w:top w:val="single" w:sz="4" w:space="0" w:color="D9E1F2"/>
              <w:left w:val="nil"/>
              <w:bottom w:val="single" w:sz="4" w:space="0" w:color="D9E1F2"/>
              <w:right w:val="nil"/>
            </w:tcBorders>
            <w:shd w:val="clear" w:color="auto" w:fill="auto"/>
            <w:hideMark/>
          </w:tcPr>
          <w:p w14:paraId="22F177C1"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UR</w:t>
            </w:r>
          </w:p>
        </w:tc>
      </w:tr>
      <w:tr w:rsidR="00A963EE" w:rsidRPr="00A963EE" w14:paraId="1582D744" w14:textId="77777777" w:rsidTr="00A963EE">
        <w:trPr>
          <w:trHeight w:val="64"/>
        </w:trPr>
        <w:tc>
          <w:tcPr>
            <w:tcW w:w="1120" w:type="dxa"/>
            <w:tcBorders>
              <w:top w:val="single" w:sz="4" w:space="0" w:color="D9E1F2"/>
              <w:left w:val="nil"/>
              <w:bottom w:val="single" w:sz="4" w:space="0" w:color="4472C4"/>
              <w:right w:val="nil"/>
            </w:tcBorders>
            <w:shd w:val="clear" w:color="D9E1F2" w:fill="D9E1F2"/>
            <w:hideMark/>
          </w:tcPr>
          <w:p w14:paraId="27728051" w14:textId="77777777" w:rsidR="00A963EE" w:rsidRPr="00A963EE" w:rsidRDefault="00A963EE" w:rsidP="0029329B">
            <w:pPr>
              <w:spacing w:after="0" w:line="240" w:lineRule="auto"/>
              <w:rPr>
                <w:rFonts w:eastAsia="Times New Roman" w:cstheme="minorHAnsi"/>
                <w:color w:val="000000"/>
                <w:sz w:val="18"/>
                <w:szCs w:val="18"/>
                <w:lang w:eastAsia="sk-SK"/>
              </w:rPr>
            </w:pPr>
          </w:p>
        </w:tc>
        <w:tc>
          <w:tcPr>
            <w:tcW w:w="4280" w:type="dxa"/>
            <w:tcBorders>
              <w:top w:val="single" w:sz="4" w:space="0" w:color="D9E1F2"/>
              <w:left w:val="nil"/>
              <w:bottom w:val="single" w:sz="4" w:space="0" w:color="D9E1F2"/>
              <w:right w:val="nil"/>
            </w:tcBorders>
            <w:shd w:val="clear" w:color="auto" w:fill="auto"/>
            <w:hideMark/>
          </w:tcPr>
          <w:p w14:paraId="6EB179D1" w14:textId="77777777" w:rsidR="00A963EE" w:rsidRPr="00A963EE" w:rsidRDefault="00A963EE" w:rsidP="0029329B">
            <w:pPr>
              <w:spacing w:after="0" w:line="240" w:lineRule="auto"/>
              <w:rPr>
                <w:rFonts w:eastAsia="Times New Roman" w:cstheme="minorHAnsi"/>
                <w:color w:val="000000"/>
                <w:sz w:val="18"/>
                <w:szCs w:val="18"/>
                <w:lang w:eastAsia="sk-SK"/>
              </w:rPr>
            </w:pPr>
          </w:p>
        </w:tc>
        <w:tc>
          <w:tcPr>
            <w:tcW w:w="4800" w:type="dxa"/>
            <w:tcBorders>
              <w:top w:val="single" w:sz="4" w:space="0" w:color="D9E1F2"/>
              <w:left w:val="nil"/>
              <w:bottom w:val="single" w:sz="4" w:space="0" w:color="4472C4"/>
              <w:right w:val="nil"/>
            </w:tcBorders>
            <w:shd w:val="clear" w:color="D9E1F2" w:fill="D9E1F2"/>
            <w:hideMark/>
          </w:tcPr>
          <w:p w14:paraId="299B3153" w14:textId="77777777" w:rsidR="00A963EE" w:rsidRPr="00A963EE" w:rsidRDefault="00A963EE" w:rsidP="0029329B">
            <w:pPr>
              <w:spacing w:after="0" w:line="240" w:lineRule="auto"/>
              <w:rPr>
                <w:rFonts w:eastAsia="Times New Roman" w:cstheme="minorHAnsi"/>
                <w:color w:val="000000"/>
                <w:sz w:val="18"/>
                <w:szCs w:val="18"/>
                <w:lang w:eastAsia="sk-SK"/>
              </w:rPr>
            </w:pPr>
          </w:p>
        </w:tc>
        <w:tc>
          <w:tcPr>
            <w:tcW w:w="1660" w:type="dxa"/>
            <w:tcBorders>
              <w:top w:val="single" w:sz="4" w:space="0" w:color="D9E1F2"/>
              <w:left w:val="nil"/>
              <w:bottom w:val="single" w:sz="4" w:space="0" w:color="D9E1F2"/>
              <w:right w:val="nil"/>
            </w:tcBorders>
            <w:shd w:val="clear" w:color="auto" w:fill="auto"/>
            <w:hideMark/>
          </w:tcPr>
          <w:p w14:paraId="41C0144B" w14:textId="77777777" w:rsidR="00A963EE" w:rsidRPr="00A963EE" w:rsidRDefault="00A963EE" w:rsidP="0029329B">
            <w:pPr>
              <w:spacing w:after="0" w:line="240" w:lineRule="auto"/>
              <w:rPr>
                <w:rFonts w:eastAsia="Times New Roman" w:cstheme="minorHAnsi"/>
                <w:color w:val="000000"/>
                <w:sz w:val="18"/>
                <w:szCs w:val="18"/>
                <w:lang w:eastAsia="sk-SK"/>
              </w:rPr>
            </w:pPr>
          </w:p>
        </w:tc>
        <w:tc>
          <w:tcPr>
            <w:tcW w:w="1060" w:type="dxa"/>
            <w:tcBorders>
              <w:top w:val="single" w:sz="4" w:space="0" w:color="D9E1F2"/>
              <w:left w:val="nil"/>
              <w:bottom w:val="single" w:sz="4" w:space="0" w:color="D9E1F2"/>
              <w:right w:val="nil"/>
            </w:tcBorders>
            <w:shd w:val="clear" w:color="D9E1F2" w:fill="D9E1F2"/>
            <w:hideMark/>
          </w:tcPr>
          <w:p w14:paraId="00D7649B"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1720" w:type="dxa"/>
            <w:tcBorders>
              <w:top w:val="single" w:sz="4" w:space="0" w:color="D9E1F2"/>
              <w:left w:val="nil"/>
              <w:bottom w:val="single" w:sz="4" w:space="0" w:color="D9E1F2"/>
              <w:right w:val="nil"/>
            </w:tcBorders>
            <w:shd w:val="clear" w:color="auto" w:fill="auto"/>
            <w:hideMark/>
          </w:tcPr>
          <w:p w14:paraId="623B3C3D"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UR</w:t>
            </w:r>
          </w:p>
        </w:tc>
      </w:tr>
      <w:tr w:rsidR="00A963EE" w:rsidRPr="00A963EE" w14:paraId="6F3E266D" w14:textId="77777777" w:rsidTr="00A963EE">
        <w:trPr>
          <w:trHeight w:val="1250"/>
        </w:trPr>
        <w:tc>
          <w:tcPr>
            <w:tcW w:w="1120" w:type="dxa"/>
            <w:tcBorders>
              <w:top w:val="single" w:sz="4" w:space="0" w:color="D9E1F2"/>
              <w:left w:val="nil"/>
              <w:bottom w:val="single" w:sz="4" w:space="0" w:color="4472C4"/>
              <w:right w:val="nil"/>
            </w:tcBorders>
            <w:shd w:val="clear" w:color="D9E1F2" w:fill="D9E1F2"/>
            <w:hideMark/>
          </w:tcPr>
          <w:p w14:paraId="5789083E"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P0237</w:t>
            </w:r>
          </w:p>
        </w:tc>
        <w:tc>
          <w:tcPr>
            <w:tcW w:w="4280" w:type="dxa"/>
            <w:tcBorders>
              <w:top w:val="single" w:sz="4" w:space="0" w:color="D9E1F2"/>
              <w:left w:val="nil"/>
              <w:bottom w:val="single" w:sz="4" w:space="0" w:color="D9E1F2"/>
              <w:right w:val="nil"/>
            </w:tcBorders>
            <w:shd w:val="clear" w:color="auto" w:fill="auto"/>
            <w:hideMark/>
          </w:tcPr>
          <w:p w14:paraId="3F0E29BC"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 obnovených vlakových súprav v železničnej verejnej osobnej doprave</w:t>
            </w:r>
          </w:p>
        </w:tc>
        <w:tc>
          <w:tcPr>
            <w:tcW w:w="4800" w:type="dxa"/>
            <w:tcBorders>
              <w:top w:val="single" w:sz="4" w:space="0" w:color="D9E1F2"/>
              <w:left w:val="nil"/>
              <w:bottom w:val="single" w:sz="4" w:space="0" w:color="4472C4"/>
              <w:right w:val="nil"/>
            </w:tcBorders>
            <w:shd w:val="clear" w:color="D9E1F2" w:fill="D9E1F2"/>
            <w:hideMark/>
          </w:tcPr>
          <w:p w14:paraId="1D63EAC4"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celkový počet obstaraných nových vlakových súprav elektrickej a/alebo diesel-motorovej trakcie. Výpočet: Súčet parciálnych výstupov projektov zameraných na obstaranie nových vlakových súprav.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1D321009"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249DF0E7"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1720" w:type="dxa"/>
            <w:tcBorders>
              <w:top w:val="single" w:sz="4" w:space="0" w:color="D9E1F2"/>
              <w:left w:val="nil"/>
              <w:bottom w:val="single" w:sz="4" w:space="0" w:color="D9E1F2"/>
              <w:right w:val="nil"/>
            </w:tcBorders>
            <w:shd w:val="clear" w:color="auto" w:fill="auto"/>
            <w:hideMark/>
          </w:tcPr>
          <w:p w14:paraId="5A2F9A45"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UR, RN</w:t>
            </w:r>
          </w:p>
        </w:tc>
      </w:tr>
      <w:tr w:rsidR="00A963EE" w:rsidRPr="00A963EE" w14:paraId="5315A4CE" w14:textId="77777777" w:rsidTr="00A963EE">
        <w:trPr>
          <w:trHeight w:val="764"/>
        </w:trPr>
        <w:tc>
          <w:tcPr>
            <w:tcW w:w="1120" w:type="dxa"/>
            <w:tcBorders>
              <w:top w:val="single" w:sz="4" w:space="0" w:color="D9E1F2"/>
              <w:left w:val="nil"/>
              <w:bottom w:val="single" w:sz="4" w:space="0" w:color="4472C4"/>
              <w:right w:val="nil"/>
            </w:tcBorders>
            <w:shd w:val="clear" w:color="D9E1F2" w:fill="D9E1F2"/>
            <w:hideMark/>
          </w:tcPr>
          <w:p w14:paraId="3E5509E0"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P0238</w:t>
            </w:r>
          </w:p>
        </w:tc>
        <w:tc>
          <w:tcPr>
            <w:tcW w:w="4280" w:type="dxa"/>
            <w:tcBorders>
              <w:top w:val="single" w:sz="4" w:space="0" w:color="D9E1F2"/>
              <w:left w:val="nil"/>
              <w:bottom w:val="single" w:sz="4" w:space="0" w:color="D9E1F2"/>
              <w:right w:val="nil"/>
            </w:tcBorders>
            <w:shd w:val="clear" w:color="auto" w:fill="auto"/>
            <w:hideMark/>
          </w:tcPr>
          <w:p w14:paraId="5F68ADF7"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 obstaraných nových hnacích dráhových vozidiel</w:t>
            </w:r>
          </w:p>
        </w:tc>
        <w:tc>
          <w:tcPr>
            <w:tcW w:w="4800" w:type="dxa"/>
            <w:tcBorders>
              <w:top w:val="single" w:sz="4" w:space="0" w:color="D9E1F2"/>
              <w:left w:val="nil"/>
              <w:bottom w:val="single" w:sz="4" w:space="0" w:color="4472C4"/>
              <w:right w:val="nil"/>
            </w:tcBorders>
            <w:shd w:val="clear" w:color="D9E1F2" w:fill="D9E1F2"/>
            <w:hideMark/>
          </w:tcPr>
          <w:p w14:paraId="4DE6C388"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celkový počet obstaraných nových hnacích dráhových vozidiel.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28E81A57"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6B473E97"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1720" w:type="dxa"/>
            <w:tcBorders>
              <w:top w:val="single" w:sz="4" w:space="0" w:color="D9E1F2"/>
              <w:left w:val="nil"/>
              <w:bottom w:val="single" w:sz="4" w:space="0" w:color="D9E1F2"/>
              <w:right w:val="nil"/>
            </w:tcBorders>
            <w:shd w:val="clear" w:color="auto" w:fill="auto"/>
            <w:hideMark/>
          </w:tcPr>
          <w:p w14:paraId="27390F88"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UR</w:t>
            </w:r>
          </w:p>
        </w:tc>
      </w:tr>
      <w:tr w:rsidR="00A963EE" w:rsidRPr="00A963EE" w14:paraId="1FBE0277" w14:textId="77777777" w:rsidTr="00A963EE">
        <w:trPr>
          <w:trHeight w:val="998"/>
        </w:trPr>
        <w:tc>
          <w:tcPr>
            <w:tcW w:w="1120" w:type="dxa"/>
            <w:tcBorders>
              <w:top w:val="single" w:sz="4" w:space="0" w:color="D9E1F2"/>
              <w:left w:val="nil"/>
              <w:bottom w:val="single" w:sz="4" w:space="0" w:color="4472C4"/>
              <w:right w:val="nil"/>
            </w:tcBorders>
            <w:shd w:val="clear" w:color="D9E1F2" w:fill="D9E1F2"/>
            <w:hideMark/>
          </w:tcPr>
          <w:p w14:paraId="006048DC"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P0350</w:t>
            </w:r>
          </w:p>
        </w:tc>
        <w:tc>
          <w:tcPr>
            <w:tcW w:w="4280" w:type="dxa"/>
            <w:tcBorders>
              <w:top w:val="single" w:sz="4" w:space="0" w:color="D9E1F2"/>
              <w:left w:val="nil"/>
              <w:bottom w:val="single" w:sz="4" w:space="0" w:color="D9E1F2"/>
              <w:right w:val="nil"/>
            </w:tcBorders>
            <w:shd w:val="clear" w:color="auto" w:fill="auto"/>
            <w:hideMark/>
          </w:tcPr>
          <w:p w14:paraId="08D7C11E"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 prepravených cestujúcich vo verejnej železničnej osobnej doprave</w:t>
            </w:r>
          </w:p>
        </w:tc>
        <w:tc>
          <w:tcPr>
            <w:tcW w:w="4800" w:type="dxa"/>
            <w:tcBorders>
              <w:top w:val="single" w:sz="4" w:space="0" w:color="D9E1F2"/>
              <w:left w:val="nil"/>
              <w:bottom w:val="single" w:sz="4" w:space="0" w:color="4472C4"/>
              <w:right w:val="nil"/>
            </w:tcBorders>
            <w:shd w:val="clear" w:color="D9E1F2" w:fill="D9E1F2"/>
            <w:hideMark/>
          </w:tcPr>
          <w:p w14:paraId="58186148"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 xml:space="preserve">Vyjadruje celkový počet cestujúcich, ktorí boli prepravení verejnou železničnou osobnou dopravou </w:t>
            </w:r>
            <w:r w:rsidRPr="00A963EE">
              <w:rPr>
                <w:rFonts w:eastAsia="Times New Roman" w:cstheme="minorHAnsi"/>
                <w:color w:val="000000"/>
                <w:sz w:val="18"/>
                <w:szCs w:val="18"/>
                <w:lang w:eastAsia="sk-SK"/>
              </w:rPr>
              <w:br/>
              <w:t>Výpočet: udáva sa skutočný a predpokladaný počet prepravených cestujúcich</w:t>
            </w:r>
          </w:p>
        </w:tc>
        <w:tc>
          <w:tcPr>
            <w:tcW w:w="1660" w:type="dxa"/>
            <w:tcBorders>
              <w:top w:val="single" w:sz="4" w:space="0" w:color="D9E1F2"/>
              <w:left w:val="nil"/>
              <w:bottom w:val="single" w:sz="4" w:space="0" w:color="D9E1F2"/>
              <w:right w:val="nil"/>
            </w:tcBorders>
            <w:shd w:val="clear" w:color="auto" w:fill="auto"/>
            <w:hideMark/>
          </w:tcPr>
          <w:p w14:paraId="3A58F704"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02092647"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1720" w:type="dxa"/>
            <w:tcBorders>
              <w:top w:val="single" w:sz="4" w:space="0" w:color="D9E1F2"/>
              <w:left w:val="nil"/>
              <w:bottom w:val="single" w:sz="4" w:space="0" w:color="D9E1F2"/>
              <w:right w:val="nil"/>
            </w:tcBorders>
            <w:shd w:val="clear" w:color="auto" w:fill="auto"/>
            <w:hideMark/>
          </w:tcPr>
          <w:p w14:paraId="340E32C2"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N/A</w:t>
            </w:r>
          </w:p>
        </w:tc>
      </w:tr>
      <w:tr w:rsidR="00A963EE" w:rsidRPr="00A963EE" w14:paraId="13D9D9BD" w14:textId="77777777" w:rsidTr="00A963EE">
        <w:trPr>
          <w:trHeight w:val="1880"/>
        </w:trPr>
        <w:tc>
          <w:tcPr>
            <w:tcW w:w="1120" w:type="dxa"/>
            <w:tcBorders>
              <w:top w:val="single" w:sz="4" w:space="0" w:color="D9E1F2"/>
              <w:left w:val="nil"/>
              <w:bottom w:val="single" w:sz="4" w:space="0" w:color="4472C4"/>
              <w:right w:val="nil"/>
            </w:tcBorders>
            <w:shd w:val="clear" w:color="D9E1F2" w:fill="D9E1F2"/>
            <w:hideMark/>
          </w:tcPr>
          <w:p w14:paraId="57714C5F"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lastRenderedPageBreak/>
              <w:t>P0365</w:t>
            </w:r>
          </w:p>
        </w:tc>
        <w:tc>
          <w:tcPr>
            <w:tcW w:w="4280" w:type="dxa"/>
            <w:tcBorders>
              <w:top w:val="single" w:sz="4" w:space="0" w:color="D9E1F2"/>
              <w:left w:val="nil"/>
              <w:bottom w:val="single" w:sz="4" w:space="0" w:color="D9E1F2"/>
              <w:right w:val="nil"/>
            </w:tcBorders>
            <w:shd w:val="clear" w:color="auto" w:fill="auto"/>
            <w:hideMark/>
          </w:tcPr>
          <w:p w14:paraId="308BBABE"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 prvkov zabezpečujúcich bezpečný alebo bezbariérový prístup k výsledkom projektu</w:t>
            </w:r>
          </w:p>
        </w:tc>
        <w:tc>
          <w:tcPr>
            <w:tcW w:w="4800" w:type="dxa"/>
            <w:tcBorders>
              <w:top w:val="single" w:sz="4" w:space="0" w:color="D9E1F2"/>
              <w:left w:val="nil"/>
              <w:bottom w:val="single" w:sz="4" w:space="0" w:color="4472C4"/>
              <w:right w:val="nil"/>
            </w:tcBorders>
            <w:shd w:val="clear" w:color="D9E1F2" w:fill="D9E1F2"/>
            <w:hideMark/>
          </w:tcPr>
          <w:p w14:paraId="7B87E9E1"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celkový počet prvkov zabezpečujúcich bezpečný alebo bezbariérový prístup k výsledkom projektu. Pod pojmom prvok sa chápe akýkoľvek objekt alebo zariadenie, ktoré priamo a/alebo prostredníctvom ktorého sa zlepšuje prístup k službám verejnej osobnej dopravy (napr. nástupište, zdvíhacie plošiny, výťah, oznamovacie a navádzacie systémy a pod.).Výpočet: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28245B4B"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4472C4"/>
              <w:right w:val="nil"/>
            </w:tcBorders>
            <w:shd w:val="clear" w:color="D9E1F2" w:fill="D9E1F2"/>
            <w:hideMark/>
          </w:tcPr>
          <w:p w14:paraId="15CF1E25"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1720" w:type="dxa"/>
            <w:tcBorders>
              <w:top w:val="single" w:sz="4" w:space="0" w:color="D9E1F2"/>
              <w:left w:val="nil"/>
              <w:bottom w:val="single" w:sz="4" w:space="0" w:color="D9E1F2"/>
              <w:right w:val="nil"/>
            </w:tcBorders>
            <w:shd w:val="clear" w:color="auto" w:fill="auto"/>
            <w:hideMark/>
          </w:tcPr>
          <w:p w14:paraId="45C4395F"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RN</w:t>
            </w:r>
          </w:p>
        </w:tc>
      </w:tr>
      <w:tr w:rsidR="00A963EE" w:rsidRPr="00A963EE" w14:paraId="135612C5" w14:textId="77777777" w:rsidTr="00A963EE">
        <w:trPr>
          <w:trHeight w:val="1205"/>
        </w:trPr>
        <w:tc>
          <w:tcPr>
            <w:tcW w:w="1120" w:type="dxa"/>
            <w:tcBorders>
              <w:top w:val="single" w:sz="4" w:space="0" w:color="D9E1F2"/>
              <w:left w:val="nil"/>
              <w:bottom w:val="single" w:sz="4" w:space="0" w:color="4472C4"/>
              <w:right w:val="nil"/>
            </w:tcBorders>
            <w:shd w:val="clear" w:color="D9E1F2" w:fill="D9E1F2"/>
            <w:hideMark/>
          </w:tcPr>
          <w:p w14:paraId="2782F48A"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P0366</w:t>
            </w:r>
          </w:p>
        </w:tc>
        <w:tc>
          <w:tcPr>
            <w:tcW w:w="4280" w:type="dxa"/>
            <w:tcBorders>
              <w:top w:val="single" w:sz="4" w:space="0" w:color="D9E1F2"/>
              <w:left w:val="nil"/>
              <w:bottom w:val="single" w:sz="4" w:space="0" w:color="D9E1F2"/>
              <w:right w:val="nil"/>
            </w:tcBorders>
            <w:shd w:val="clear" w:color="auto" w:fill="auto"/>
            <w:hideMark/>
          </w:tcPr>
          <w:p w14:paraId="65EC138B"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 realizovaných dokumentácií, analýz, štúdií a správ v súvislosti s prípravou, implementáciou, monitorovaním a hodnotením projektu</w:t>
            </w:r>
          </w:p>
        </w:tc>
        <w:tc>
          <w:tcPr>
            <w:tcW w:w="4800" w:type="dxa"/>
            <w:tcBorders>
              <w:top w:val="single" w:sz="4" w:space="0" w:color="D9E1F2"/>
              <w:left w:val="nil"/>
              <w:bottom w:val="single" w:sz="4" w:space="0" w:color="4472C4"/>
              <w:right w:val="nil"/>
            </w:tcBorders>
            <w:shd w:val="clear" w:color="D9E1F2" w:fill="D9E1F2"/>
            <w:hideMark/>
          </w:tcPr>
          <w:p w14:paraId="2CB6AB4A"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celkový počet realizovaných dokumentácií, analýz, štúdií a správ v súvislosti s prípravou, implementáciou, monitorovaním a hodnotením projektu. Metóda výpočtu: Hodnota ukazovateľa vyplýva z opisu projektu, resp. zo žiadosti o nenávratný finančný príspevok.</w:t>
            </w:r>
          </w:p>
        </w:tc>
        <w:tc>
          <w:tcPr>
            <w:tcW w:w="1660" w:type="dxa"/>
            <w:tcBorders>
              <w:top w:val="single" w:sz="4" w:space="0" w:color="D9E1F2"/>
              <w:left w:val="nil"/>
              <w:bottom w:val="single" w:sz="4" w:space="0" w:color="D9E1F2"/>
              <w:right w:val="nil"/>
            </w:tcBorders>
            <w:shd w:val="clear" w:color="auto" w:fill="auto"/>
            <w:hideMark/>
          </w:tcPr>
          <w:p w14:paraId="76D61005"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4472C4"/>
              <w:right w:val="nil"/>
            </w:tcBorders>
            <w:shd w:val="clear" w:color="D9E1F2" w:fill="D9E1F2"/>
            <w:hideMark/>
          </w:tcPr>
          <w:p w14:paraId="0D317D5D"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 xml:space="preserve">K </w:t>
            </w:r>
          </w:p>
        </w:tc>
        <w:tc>
          <w:tcPr>
            <w:tcW w:w="1720" w:type="dxa"/>
            <w:tcBorders>
              <w:top w:val="single" w:sz="4" w:space="0" w:color="D9E1F2"/>
              <w:left w:val="nil"/>
              <w:bottom w:val="single" w:sz="4" w:space="0" w:color="D9E1F2"/>
              <w:right w:val="nil"/>
            </w:tcBorders>
            <w:shd w:val="clear" w:color="auto" w:fill="auto"/>
            <w:hideMark/>
          </w:tcPr>
          <w:p w14:paraId="3EA321D7"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N/A</w:t>
            </w:r>
          </w:p>
        </w:tc>
      </w:tr>
      <w:tr w:rsidR="00A963EE" w:rsidRPr="00A963EE" w14:paraId="2DBB8856" w14:textId="77777777" w:rsidTr="00A963EE">
        <w:trPr>
          <w:trHeight w:val="1016"/>
        </w:trPr>
        <w:tc>
          <w:tcPr>
            <w:tcW w:w="1120" w:type="dxa"/>
            <w:tcBorders>
              <w:top w:val="single" w:sz="4" w:space="0" w:color="D9E1F2"/>
              <w:left w:val="nil"/>
              <w:bottom w:val="single" w:sz="4" w:space="0" w:color="4472C4"/>
              <w:right w:val="nil"/>
            </w:tcBorders>
            <w:shd w:val="clear" w:color="D9E1F2" w:fill="D9E1F2"/>
            <w:hideMark/>
          </w:tcPr>
          <w:p w14:paraId="681AC4FD"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P0427</w:t>
            </w:r>
          </w:p>
        </w:tc>
        <w:tc>
          <w:tcPr>
            <w:tcW w:w="4280" w:type="dxa"/>
            <w:tcBorders>
              <w:top w:val="single" w:sz="4" w:space="0" w:color="D9E1F2"/>
              <w:left w:val="nil"/>
              <w:bottom w:val="single" w:sz="4" w:space="0" w:color="D9E1F2"/>
              <w:right w:val="nil"/>
            </w:tcBorders>
            <w:shd w:val="clear" w:color="auto" w:fill="auto"/>
            <w:hideMark/>
          </w:tcPr>
          <w:p w14:paraId="66040B4E"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 technicky a/alebo technologicky zhodnotených dopravných prostriedkov železničnej verejnej osobnej dopravy</w:t>
            </w:r>
          </w:p>
        </w:tc>
        <w:tc>
          <w:tcPr>
            <w:tcW w:w="4800" w:type="dxa"/>
            <w:tcBorders>
              <w:top w:val="single" w:sz="4" w:space="0" w:color="D9E1F2"/>
              <w:left w:val="nil"/>
              <w:bottom w:val="single" w:sz="4" w:space="0" w:color="4472C4"/>
              <w:right w:val="nil"/>
            </w:tcBorders>
            <w:shd w:val="clear" w:color="D9E1F2" w:fill="D9E1F2"/>
            <w:hideMark/>
          </w:tcPr>
          <w:p w14:paraId="443290AB"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celkový počet technicky a/alebo technologicky zhodnotených hnacích dopravných prostriedkov alebo vozňov zabezpečujúcich železničnú verejnú osobnú dopravu</w:t>
            </w:r>
          </w:p>
        </w:tc>
        <w:tc>
          <w:tcPr>
            <w:tcW w:w="1660" w:type="dxa"/>
            <w:tcBorders>
              <w:top w:val="single" w:sz="4" w:space="0" w:color="D9E1F2"/>
              <w:left w:val="nil"/>
              <w:bottom w:val="single" w:sz="4" w:space="0" w:color="D9E1F2"/>
              <w:right w:val="nil"/>
            </w:tcBorders>
            <w:shd w:val="clear" w:color="auto" w:fill="auto"/>
            <w:hideMark/>
          </w:tcPr>
          <w:p w14:paraId="62E4C816"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4472C4"/>
              <w:right w:val="nil"/>
            </w:tcBorders>
            <w:shd w:val="clear" w:color="D9E1F2" w:fill="D9E1F2"/>
            <w:hideMark/>
          </w:tcPr>
          <w:p w14:paraId="7DDCD745"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1720" w:type="dxa"/>
            <w:tcBorders>
              <w:top w:val="single" w:sz="4" w:space="0" w:color="D9E1F2"/>
              <w:left w:val="nil"/>
              <w:bottom w:val="single" w:sz="4" w:space="0" w:color="D9E1F2"/>
              <w:right w:val="nil"/>
            </w:tcBorders>
            <w:shd w:val="clear" w:color="auto" w:fill="auto"/>
            <w:hideMark/>
          </w:tcPr>
          <w:p w14:paraId="1C3B65C2"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UR, RN</w:t>
            </w:r>
          </w:p>
        </w:tc>
      </w:tr>
      <w:tr w:rsidR="00A963EE" w:rsidRPr="00A963EE" w14:paraId="083AF196" w14:textId="77777777" w:rsidTr="00A963EE">
        <w:trPr>
          <w:trHeight w:val="1223"/>
        </w:trPr>
        <w:tc>
          <w:tcPr>
            <w:tcW w:w="1120" w:type="dxa"/>
            <w:tcBorders>
              <w:top w:val="single" w:sz="4" w:space="0" w:color="D9E1F2"/>
              <w:left w:val="nil"/>
              <w:bottom w:val="single" w:sz="4" w:space="0" w:color="4472C4"/>
              <w:right w:val="nil"/>
            </w:tcBorders>
            <w:shd w:val="clear" w:color="D9E1F2" w:fill="D9E1F2"/>
            <w:hideMark/>
          </w:tcPr>
          <w:p w14:paraId="0E6A2250"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P0429</w:t>
            </w:r>
          </w:p>
        </w:tc>
        <w:tc>
          <w:tcPr>
            <w:tcW w:w="4280" w:type="dxa"/>
            <w:tcBorders>
              <w:top w:val="single" w:sz="4" w:space="0" w:color="D9E1F2"/>
              <w:left w:val="nil"/>
              <w:bottom w:val="single" w:sz="4" w:space="0" w:color="D9E1F2"/>
              <w:right w:val="nil"/>
            </w:tcBorders>
            <w:shd w:val="clear" w:color="auto" w:fill="auto"/>
            <w:hideMark/>
          </w:tcPr>
          <w:p w14:paraId="18B30D17"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 technologicky a/alebo informačne prepojených terminálov intermodálnej prepravy</w:t>
            </w:r>
          </w:p>
        </w:tc>
        <w:tc>
          <w:tcPr>
            <w:tcW w:w="4800" w:type="dxa"/>
            <w:tcBorders>
              <w:top w:val="single" w:sz="4" w:space="0" w:color="D9E1F2"/>
              <w:left w:val="nil"/>
              <w:bottom w:val="single" w:sz="4" w:space="0" w:color="4472C4"/>
              <w:right w:val="nil"/>
            </w:tcBorders>
            <w:shd w:val="clear" w:color="D9E1F2" w:fill="D9E1F2"/>
            <w:hideMark/>
          </w:tcPr>
          <w:p w14:paraId="2809DD69"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celkový počet technologicky a/alebo informačne prepojených verejných terminálov intermodálnej prepravy. Metóda výpočtu: Hodnota ukazovateľa vyplýva z projektovej dokumentácie (dokumentácia pre realizáciu stavby).</w:t>
            </w:r>
          </w:p>
        </w:tc>
        <w:tc>
          <w:tcPr>
            <w:tcW w:w="1660" w:type="dxa"/>
            <w:tcBorders>
              <w:top w:val="single" w:sz="4" w:space="0" w:color="D9E1F2"/>
              <w:left w:val="nil"/>
              <w:bottom w:val="single" w:sz="4" w:space="0" w:color="D9E1F2"/>
              <w:right w:val="nil"/>
            </w:tcBorders>
            <w:shd w:val="clear" w:color="auto" w:fill="auto"/>
            <w:hideMark/>
          </w:tcPr>
          <w:p w14:paraId="1D7FC583"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49C8E730"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 xml:space="preserve">K </w:t>
            </w:r>
          </w:p>
        </w:tc>
        <w:tc>
          <w:tcPr>
            <w:tcW w:w="1720" w:type="dxa"/>
            <w:tcBorders>
              <w:top w:val="single" w:sz="4" w:space="0" w:color="D9E1F2"/>
              <w:left w:val="nil"/>
              <w:bottom w:val="single" w:sz="4" w:space="0" w:color="D9E1F2"/>
              <w:right w:val="nil"/>
            </w:tcBorders>
            <w:shd w:val="clear" w:color="auto" w:fill="auto"/>
            <w:hideMark/>
          </w:tcPr>
          <w:p w14:paraId="3B5A09E9"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UR</w:t>
            </w:r>
          </w:p>
        </w:tc>
      </w:tr>
      <w:tr w:rsidR="00A963EE" w:rsidRPr="00A963EE" w14:paraId="53790E4F" w14:textId="77777777" w:rsidTr="00A963EE">
        <w:trPr>
          <w:trHeight w:val="1430"/>
        </w:trPr>
        <w:tc>
          <w:tcPr>
            <w:tcW w:w="1120" w:type="dxa"/>
            <w:tcBorders>
              <w:top w:val="single" w:sz="4" w:space="0" w:color="D9E1F2"/>
              <w:left w:val="nil"/>
              <w:bottom w:val="single" w:sz="4" w:space="0" w:color="4472C4"/>
              <w:right w:val="nil"/>
            </w:tcBorders>
            <w:shd w:val="clear" w:color="D9E1F2" w:fill="D9E1F2"/>
            <w:hideMark/>
          </w:tcPr>
          <w:p w14:paraId="5852B4F9"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P0462</w:t>
            </w:r>
          </w:p>
        </w:tc>
        <w:tc>
          <w:tcPr>
            <w:tcW w:w="4280" w:type="dxa"/>
            <w:tcBorders>
              <w:top w:val="single" w:sz="4" w:space="0" w:color="D9E1F2"/>
              <w:left w:val="nil"/>
              <w:bottom w:val="single" w:sz="4" w:space="0" w:color="D9E1F2"/>
              <w:right w:val="nil"/>
            </w:tcBorders>
            <w:shd w:val="clear" w:color="auto" w:fill="auto"/>
            <w:hideMark/>
          </w:tcPr>
          <w:p w14:paraId="77F5981C"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 usmrtených osôb v dôsledku dopravnej nehody na železnici</w:t>
            </w:r>
          </w:p>
        </w:tc>
        <w:tc>
          <w:tcPr>
            <w:tcW w:w="4800" w:type="dxa"/>
            <w:tcBorders>
              <w:top w:val="single" w:sz="4" w:space="0" w:color="D9E1F2"/>
              <w:left w:val="nil"/>
              <w:bottom w:val="single" w:sz="4" w:space="0" w:color="4472C4"/>
              <w:right w:val="nil"/>
            </w:tcBorders>
            <w:shd w:val="clear" w:color="D9E1F2" w:fill="D9E1F2"/>
            <w:hideMark/>
          </w:tcPr>
          <w:p w14:paraId="23D95A57"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celkový počet usmrtených osôb v dôsledku dopravnej nehody na železničnej trati a/alebo vozidle (vlaku). Do počtu usmrtených osôb sú zahrnuté len osoby, ktoré zomreli následkom zranenia pri dopravnej nehode do 24 hodín po vzniku dopravnej nehody. Výpočet: Hodnotu ukazovateľa poskytuje Prezídium policajného zboru SR.</w:t>
            </w:r>
          </w:p>
        </w:tc>
        <w:tc>
          <w:tcPr>
            <w:tcW w:w="1660" w:type="dxa"/>
            <w:tcBorders>
              <w:top w:val="single" w:sz="4" w:space="0" w:color="D9E1F2"/>
              <w:left w:val="nil"/>
              <w:bottom w:val="single" w:sz="4" w:space="0" w:color="D9E1F2"/>
              <w:right w:val="nil"/>
            </w:tcBorders>
            <w:shd w:val="clear" w:color="auto" w:fill="auto"/>
            <w:hideMark/>
          </w:tcPr>
          <w:p w14:paraId="646B924C"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0DD84D85"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 xml:space="preserve">K </w:t>
            </w:r>
          </w:p>
        </w:tc>
        <w:tc>
          <w:tcPr>
            <w:tcW w:w="1720" w:type="dxa"/>
            <w:tcBorders>
              <w:top w:val="single" w:sz="4" w:space="0" w:color="D9E1F2"/>
              <w:left w:val="nil"/>
              <w:bottom w:val="single" w:sz="4" w:space="0" w:color="D9E1F2"/>
              <w:right w:val="nil"/>
            </w:tcBorders>
            <w:shd w:val="clear" w:color="auto" w:fill="auto"/>
            <w:hideMark/>
          </w:tcPr>
          <w:p w14:paraId="3E22ADF9"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N/A</w:t>
            </w:r>
          </w:p>
        </w:tc>
      </w:tr>
      <w:tr w:rsidR="00A963EE" w:rsidRPr="00A963EE" w14:paraId="7A344247" w14:textId="77777777" w:rsidTr="00A963EE">
        <w:trPr>
          <w:trHeight w:val="1007"/>
        </w:trPr>
        <w:tc>
          <w:tcPr>
            <w:tcW w:w="1120" w:type="dxa"/>
            <w:tcBorders>
              <w:top w:val="single" w:sz="4" w:space="0" w:color="D9E1F2"/>
              <w:left w:val="nil"/>
              <w:bottom w:val="single" w:sz="4" w:space="0" w:color="4472C4"/>
              <w:right w:val="nil"/>
            </w:tcBorders>
            <w:shd w:val="clear" w:color="D9E1F2" w:fill="D9E1F2"/>
            <w:hideMark/>
          </w:tcPr>
          <w:p w14:paraId="6626D945"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P0493</w:t>
            </w:r>
          </w:p>
        </w:tc>
        <w:tc>
          <w:tcPr>
            <w:tcW w:w="4280" w:type="dxa"/>
            <w:tcBorders>
              <w:top w:val="single" w:sz="4" w:space="0" w:color="D9E1F2"/>
              <w:left w:val="nil"/>
              <w:bottom w:val="single" w:sz="4" w:space="0" w:color="D9E1F2"/>
              <w:right w:val="nil"/>
            </w:tcBorders>
            <w:shd w:val="clear" w:color="auto" w:fill="auto"/>
            <w:hideMark/>
          </w:tcPr>
          <w:p w14:paraId="7B6A0D78"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 vybudovaných terminálov intermodálnej prepravy</w:t>
            </w:r>
          </w:p>
        </w:tc>
        <w:tc>
          <w:tcPr>
            <w:tcW w:w="4800" w:type="dxa"/>
            <w:tcBorders>
              <w:top w:val="single" w:sz="4" w:space="0" w:color="D9E1F2"/>
              <w:left w:val="nil"/>
              <w:bottom w:val="single" w:sz="4" w:space="0" w:color="4472C4"/>
              <w:right w:val="nil"/>
            </w:tcBorders>
            <w:shd w:val="clear" w:color="D9E1F2" w:fill="D9E1F2"/>
            <w:hideMark/>
          </w:tcPr>
          <w:p w14:paraId="2E93B9E4"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celkový počet vybudovaných verejných terminálov intermodálnej prepravy</w:t>
            </w:r>
            <w:r w:rsidRPr="00A963EE">
              <w:rPr>
                <w:rFonts w:eastAsia="Times New Roman" w:cstheme="minorHAnsi"/>
                <w:color w:val="000000"/>
                <w:sz w:val="18"/>
                <w:szCs w:val="18"/>
                <w:lang w:eastAsia="sk-SK"/>
              </w:rPr>
              <w:br/>
              <w:t>Metóda výpočtu: Hodnota ukazovateľa vyplýva z projektovej dokumentácie (dokumentácia pre realizáciu stavby).</w:t>
            </w:r>
          </w:p>
        </w:tc>
        <w:tc>
          <w:tcPr>
            <w:tcW w:w="1660" w:type="dxa"/>
            <w:tcBorders>
              <w:top w:val="single" w:sz="4" w:space="0" w:color="D9E1F2"/>
              <w:left w:val="nil"/>
              <w:bottom w:val="single" w:sz="4" w:space="0" w:color="D9E1F2"/>
              <w:right w:val="nil"/>
            </w:tcBorders>
            <w:shd w:val="clear" w:color="auto" w:fill="auto"/>
            <w:hideMark/>
          </w:tcPr>
          <w:p w14:paraId="744F3F0F"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1F331D7C"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 xml:space="preserve">K </w:t>
            </w:r>
          </w:p>
        </w:tc>
        <w:tc>
          <w:tcPr>
            <w:tcW w:w="1720" w:type="dxa"/>
            <w:tcBorders>
              <w:top w:val="single" w:sz="4" w:space="0" w:color="D9E1F2"/>
              <w:left w:val="nil"/>
              <w:bottom w:val="single" w:sz="4" w:space="0" w:color="D9E1F2"/>
              <w:right w:val="nil"/>
            </w:tcBorders>
            <w:shd w:val="clear" w:color="auto" w:fill="auto"/>
            <w:hideMark/>
          </w:tcPr>
          <w:p w14:paraId="06FEDB6B" w14:textId="77777777" w:rsidR="00A963EE" w:rsidRPr="00A963EE" w:rsidRDefault="00A963EE" w:rsidP="0029329B">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UR</w:t>
            </w:r>
          </w:p>
        </w:tc>
      </w:tr>
      <w:tr w:rsidR="00CC3D72" w:rsidRPr="00A963EE" w14:paraId="24AEDA6E" w14:textId="77777777" w:rsidTr="00A963EE">
        <w:trPr>
          <w:trHeight w:val="1439"/>
        </w:trPr>
        <w:tc>
          <w:tcPr>
            <w:tcW w:w="1120" w:type="dxa"/>
            <w:tcBorders>
              <w:top w:val="single" w:sz="4" w:space="0" w:color="D9E1F2"/>
              <w:left w:val="nil"/>
              <w:bottom w:val="single" w:sz="4" w:space="0" w:color="4472C4"/>
              <w:right w:val="nil"/>
            </w:tcBorders>
            <w:shd w:val="clear" w:color="D9E1F2" w:fill="D9E1F2"/>
          </w:tcPr>
          <w:p w14:paraId="4A6ACF1E" w14:textId="57B7DEC5" w:rsidR="00CC3D72" w:rsidRPr="00A963EE" w:rsidRDefault="00CC3D72" w:rsidP="00CC3D72">
            <w:pPr>
              <w:spacing w:after="0" w:line="240" w:lineRule="auto"/>
              <w:rPr>
                <w:rFonts w:eastAsia="Times New Roman" w:cstheme="minorHAnsi"/>
                <w:color w:val="000000"/>
                <w:sz w:val="18"/>
                <w:szCs w:val="18"/>
                <w:lang w:eastAsia="sk-SK"/>
              </w:rPr>
            </w:pPr>
            <w:r w:rsidRPr="00CC3D72">
              <w:rPr>
                <w:rFonts w:eastAsia="Times New Roman" w:cstheme="minorHAnsi"/>
                <w:color w:val="000000"/>
                <w:sz w:val="18"/>
                <w:szCs w:val="18"/>
                <w:lang w:eastAsia="sk-SK"/>
              </w:rPr>
              <w:lastRenderedPageBreak/>
              <w:t>P0525</w:t>
            </w:r>
          </w:p>
        </w:tc>
        <w:tc>
          <w:tcPr>
            <w:tcW w:w="4280" w:type="dxa"/>
            <w:tcBorders>
              <w:top w:val="single" w:sz="4" w:space="0" w:color="D9E1F2"/>
              <w:left w:val="nil"/>
              <w:bottom w:val="single" w:sz="4" w:space="0" w:color="D9E1F2"/>
              <w:right w:val="nil"/>
            </w:tcBorders>
            <w:shd w:val="clear" w:color="auto" w:fill="auto"/>
          </w:tcPr>
          <w:p w14:paraId="7E9896C0" w14:textId="3E352180" w:rsidR="00CC3D72" w:rsidRPr="00A963EE" w:rsidRDefault="00CC3D72" w:rsidP="00CC3D72">
            <w:pPr>
              <w:spacing w:after="0" w:line="240" w:lineRule="auto"/>
              <w:rPr>
                <w:rFonts w:eastAsia="Times New Roman" w:cstheme="minorHAnsi"/>
                <w:color w:val="000000"/>
                <w:sz w:val="18"/>
                <w:szCs w:val="18"/>
                <w:lang w:eastAsia="sk-SK"/>
              </w:rPr>
            </w:pPr>
            <w:r w:rsidRPr="00CC3D72">
              <w:rPr>
                <w:rFonts w:eastAsia="Times New Roman" w:cstheme="minorHAnsi"/>
                <w:color w:val="000000"/>
                <w:sz w:val="18"/>
                <w:szCs w:val="18"/>
                <w:lang w:eastAsia="sk-SK"/>
              </w:rPr>
              <w:t>Počet vytvorených pracovných miest (dočasné)</w:t>
            </w:r>
          </w:p>
        </w:tc>
        <w:tc>
          <w:tcPr>
            <w:tcW w:w="4800" w:type="dxa"/>
            <w:tcBorders>
              <w:top w:val="single" w:sz="4" w:space="0" w:color="D9E1F2"/>
              <w:left w:val="nil"/>
              <w:bottom w:val="single" w:sz="4" w:space="0" w:color="4472C4"/>
              <w:right w:val="nil"/>
            </w:tcBorders>
            <w:shd w:val="clear" w:color="D9E1F2" w:fill="D9E1F2"/>
          </w:tcPr>
          <w:p w14:paraId="3EDC3052" w14:textId="167AA1F9" w:rsidR="00CC3D72" w:rsidRPr="00A963EE" w:rsidRDefault="00CC3D72" w:rsidP="00CC3D72">
            <w:pPr>
              <w:spacing w:after="0" w:line="240" w:lineRule="auto"/>
              <w:rPr>
                <w:rFonts w:eastAsia="Times New Roman" w:cstheme="minorHAnsi"/>
                <w:color w:val="000000"/>
                <w:sz w:val="18"/>
                <w:szCs w:val="18"/>
                <w:lang w:eastAsia="sk-SK"/>
              </w:rPr>
            </w:pPr>
            <w:r w:rsidRPr="00CC3D72">
              <w:rPr>
                <w:rFonts w:eastAsia="Times New Roman" w:cstheme="minorHAnsi"/>
                <w:color w:val="000000"/>
                <w:sz w:val="18"/>
                <w:szCs w:val="18"/>
                <w:lang w:eastAsia="sk-SK"/>
              </w:rPr>
              <w:t>Ukazovateľ vyjadruje celkový počet dočasne vytvorených pracovných miest súvisiacich priamo s realizáciou projektu.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tcPr>
          <w:p w14:paraId="20369B46" w14:textId="5B67C29E" w:rsidR="00CC3D72" w:rsidRPr="00A963EE" w:rsidRDefault="00CC3D72" w:rsidP="00CC3D72">
            <w:pPr>
              <w:spacing w:after="0" w:line="240" w:lineRule="auto"/>
              <w:rPr>
                <w:rFonts w:eastAsia="Times New Roman" w:cstheme="minorHAnsi"/>
                <w:color w:val="000000"/>
                <w:sz w:val="18"/>
                <w:szCs w:val="18"/>
                <w:lang w:eastAsia="sk-SK"/>
              </w:rPr>
            </w:pPr>
            <w:r w:rsidRPr="00CC3D72">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4472C4"/>
              <w:right w:val="nil"/>
            </w:tcBorders>
            <w:shd w:val="clear" w:color="D9E1F2" w:fill="D9E1F2"/>
          </w:tcPr>
          <w:p w14:paraId="69EF8BF7" w14:textId="7E0BF99B"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 xml:space="preserve">K </w:t>
            </w:r>
          </w:p>
        </w:tc>
        <w:tc>
          <w:tcPr>
            <w:tcW w:w="1720" w:type="dxa"/>
            <w:tcBorders>
              <w:top w:val="single" w:sz="4" w:space="0" w:color="D9E1F2"/>
              <w:left w:val="nil"/>
              <w:bottom w:val="single" w:sz="4" w:space="0" w:color="D9E1F2"/>
              <w:right w:val="nil"/>
            </w:tcBorders>
            <w:shd w:val="clear" w:color="auto" w:fill="auto"/>
          </w:tcPr>
          <w:p w14:paraId="25D98422" w14:textId="2C73A8B2"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N/A</w:t>
            </w:r>
          </w:p>
        </w:tc>
      </w:tr>
      <w:tr w:rsidR="00CC3D72" w:rsidRPr="00A963EE" w14:paraId="3EF859EB" w14:textId="77777777" w:rsidTr="00A963EE">
        <w:trPr>
          <w:trHeight w:val="1439"/>
        </w:trPr>
        <w:tc>
          <w:tcPr>
            <w:tcW w:w="1120" w:type="dxa"/>
            <w:tcBorders>
              <w:top w:val="single" w:sz="4" w:space="0" w:color="D9E1F2"/>
              <w:left w:val="nil"/>
              <w:bottom w:val="single" w:sz="4" w:space="0" w:color="4472C4"/>
              <w:right w:val="nil"/>
            </w:tcBorders>
            <w:shd w:val="clear" w:color="D9E1F2" w:fill="D9E1F2"/>
            <w:hideMark/>
          </w:tcPr>
          <w:p w14:paraId="41DF96A7"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P0647</w:t>
            </w:r>
          </w:p>
        </w:tc>
        <w:tc>
          <w:tcPr>
            <w:tcW w:w="4280" w:type="dxa"/>
            <w:tcBorders>
              <w:top w:val="single" w:sz="4" w:space="0" w:color="D9E1F2"/>
              <w:left w:val="nil"/>
              <w:bottom w:val="single" w:sz="4" w:space="0" w:color="D9E1F2"/>
              <w:right w:val="nil"/>
            </w:tcBorders>
            <w:shd w:val="clear" w:color="auto" w:fill="auto"/>
            <w:hideMark/>
          </w:tcPr>
          <w:p w14:paraId="39A35E0F"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Úspora času v železničnej doprave na základnej sieti TEN-T (min.)</w:t>
            </w:r>
          </w:p>
        </w:tc>
        <w:tc>
          <w:tcPr>
            <w:tcW w:w="4800" w:type="dxa"/>
            <w:tcBorders>
              <w:top w:val="single" w:sz="4" w:space="0" w:color="D9E1F2"/>
              <w:left w:val="nil"/>
              <w:bottom w:val="single" w:sz="4" w:space="0" w:color="4472C4"/>
              <w:right w:val="nil"/>
            </w:tcBorders>
            <w:shd w:val="clear" w:color="D9E1F2" w:fill="D9E1F2"/>
            <w:hideMark/>
          </w:tcPr>
          <w:p w14:paraId="4B5C33AD"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hodnotu časovej úspory v min. v osobnej a nákladnej doprave dosiahnutej prostredníctvom modernizácie železničných tratí na základnej sieti TEN-T.</w:t>
            </w:r>
            <w:r w:rsidRPr="00A963EE">
              <w:rPr>
                <w:rFonts w:eastAsia="Times New Roman" w:cstheme="minorHAnsi"/>
                <w:color w:val="000000"/>
                <w:sz w:val="18"/>
                <w:szCs w:val="18"/>
                <w:lang w:eastAsia="sk-SK"/>
              </w:rPr>
              <w:br/>
              <w:t>Metóda výpočtu: Hodnota ukazovateľa predstavuje rozdiel hodnoty jazdného času na relevantnom úseku infraštruktúry pred realizáciou a po realizácii projektu.</w:t>
            </w:r>
          </w:p>
        </w:tc>
        <w:tc>
          <w:tcPr>
            <w:tcW w:w="1660" w:type="dxa"/>
            <w:tcBorders>
              <w:top w:val="single" w:sz="4" w:space="0" w:color="D9E1F2"/>
              <w:left w:val="nil"/>
              <w:bottom w:val="single" w:sz="4" w:space="0" w:color="D9E1F2"/>
              <w:right w:val="nil"/>
            </w:tcBorders>
            <w:shd w:val="clear" w:color="auto" w:fill="auto"/>
            <w:hideMark/>
          </w:tcPr>
          <w:p w14:paraId="2B373F9A"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min.</w:t>
            </w:r>
          </w:p>
        </w:tc>
        <w:tc>
          <w:tcPr>
            <w:tcW w:w="1060" w:type="dxa"/>
            <w:tcBorders>
              <w:top w:val="single" w:sz="4" w:space="0" w:color="D9E1F2"/>
              <w:left w:val="nil"/>
              <w:bottom w:val="single" w:sz="4" w:space="0" w:color="4472C4"/>
              <w:right w:val="nil"/>
            </w:tcBorders>
            <w:shd w:val="clear" w:color="D9E1F2" w:fill="D9E1F2"/>
            <w:hideMark/>
          </w:tcPr>
          <w:p w14:paraId="018FC2ED"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 xml:space="preserve">K </w:t>
            </w:r>
          </w:p>
        </w:tc>
        <w:tc>
          <w:tcPr>
            <w:tcW w:w="1720" w:type="dxa"/>
            <w:tcBorders>
              <w:top w:val="single" w:sz="4" w:space="0" w:color="D9E1F2"/>
              <w:left w:val="nil"/>
              <w:bottom w:val="single" w:sz="4" w:space="0" w:color="D9E1F2"/>
              <w:right w:val="nil"/>
            </w:tcBorders>
            <w:shd w:val="clear" w:color="auto" w:fill="auto"/>
            <w:hideMark/>
          </w:tcPr>
          <w:p w14:paraId="0335B89F"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N/A</w:t>
            </w:r>
          </w:p>
        </w:tc>
      </w:tr>
      <w:tr w:rsidR="00CC3D72" w:rsidRPr="00A963EE" w14:paraId="5A5CF7D4" w14:textId="77777777" w:rsidTr="00A963EE">
        <w:trPr>
          <w:trHeight w:val="1430"/>
        </w:trPr>
        <w:tc>
          <w:tcPr>
            <w:tcW w:w="1120" w:type="dxa"/>
            <w:tcBorders>
              <w:top w:val="single" w:sz="4" w:space="0" w:color="D9E1F2"/>
              <w:left w:val="nil"/>
              <w:bottom w:val="single" w:sz="4" w:space="0" w:color="4472C4"/>
              <w:right w:val="nil"/>
            </w:tcBorders>
            <w:shd w:val="clear" w:color="D9E1F2" w:fill="D9E1F2"/>
            <w:hideMark/>
          </w:tcPr>
          <w:p w14:paraId="589E6D83"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P0651</w:t>
            </w:r>
          </w:p>
        </w:tc>
        <w:tc>
          <w:tcPr>
            <w:tcW w:w="4280" w:type="dxa"/>
            <w:tcBorders>
              <w:top w:val="single" w:sz="4" w:space="0" w:color="D9E1F2"/>
              <w:left w:val="nil"/>
              <w:bottom w:val="single" w:sz="4" w:space="0" w:color="D9E1F2"/>
              <w:right w:val="nil"/>
            </w:tcBorders>
            <w:shd w:val="clear" w:color="auto" w:fill="auto"/>
            <w:hideMark/>
          </w:tcPr>
          <w:p w14:paraId="50DC23B7"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Úspora času v železničnej doprave (na základnej sieti TEN-T)</w:t>
            </w:r>
          </w:p>
        </w:tc>
        <w:tc>
          <w:tcPr>
            <w:tcW w:w="4800" w:type="dxa"/>
            <w:tcBorders>
              <w:top w:val="single" w:sz="4" w:space="0" w:color="D9E1F2"/>
              <w:left w:val="nil"/>
              <w:bottom w:val="single" w:sz="4" w:space="0" w:color="4472C4"/>
              <w:right w:val="nil"/>
            </w:tcBorders>
            <w:shd w:val="clear" w:color="D9E1F2" w:fill="D9E1F2"/>
            <w:hideMark/>
          </w:tcPr>
          <w:p w14:paraId="2852F741"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finančné vyjadrenie hodnoty úspory jazdného času (EUR/rok) v osobnej a nákladnej doprave na zmodernizovaných železničných úsekoch na základnej sieti TEN-T.</w:t>
            </w:r>
            <w:r w:rsidRPr="00A963EE">
              <w:rPr>
                <w:rFonts w:eastAsia="Times New Roman" w:cstheme="minorHAnsi"/>
                <w:color w:val="000000"/>
                <w:sz w:val="18"/>
                <w:szCs w:val="18"/>
                <w:lang w:eastAsia="sk-SK"/>
              </w:rPr>
              <w:br/>
              <w:t>Metóda výpočtu: Rozdiel nákladov na jazdný čas na príslušnom úseku železničnej trate pred realizáciou a po realizácii projektu.</w:t>
            </w:r>
          </w:p>
        </w:tc>
        <w:tc>
          <w:tcPr>
            <w:tcW w:w="1660" w:type="dxa"/>
            <w:tcBorders>
              <w:top w:val="single" w:sz="4" w:space="0" w:color="D9E1F2"/>
              <w:left w:val="nil"/>
              <w:bottom w:val="single" w:sz="4" w:space="0" w:color="D9E1F2"/>
              <w:right w:val="nil"/>
            </w:tcBorders>
            <w:shd w:val="clear" w:color="auto" w:fill="auto"/>
            <w:hideMark/>
          </w:tcPr>
          <w:p w14:paraId="11E42EF0"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EUR</w:t>
            </w:r>
          </w:p>
        </w:tc>
        <w:tc>
          <w:tcPr>
            <w:tcW w:w="1060" w:type="dxa"/>
            <w:tcBorders>
              <w:top w:val="single" w:sz="4" w:space="0" w:color="D9E1F2"/>
              <w:left w:val="nil"/>
              <w:bottom w:val="single" w:sz="4" w:space="0" w:color="D9E1F2"/>
              <w:right w:val="nil"/>
            </w:tcBorders>
            <w:shd w:val="clear" w:color="D9E1F2" w:fill="D9E1F2"/>
            <w:hideMark/>
          </w:tcPr>
          <w:p w14:paraId="79E97B1C"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1720" w:type="dxa"/>
            <w:tcBorders>
              <w:top w:val="single" w:sz="4" w:space="0" w:color="D9E1F2"/>
              <w:left w:val="nil"/>
              <w:bottom w:val="single" w:sz="4" w:space="0" w:color="D9E1F2"/>
              <w:right w:val="nil"/>
            </w:tcBorders>
            <w:shd w:val="clear" w:color="auto" w:fill="auto"/>
            <w:hideMark/>
          </w:tcPr>
          <w:p w14:paraId="0D24DDC8"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N/A</w:t>
            </w:r>
          </w:p>
        </w:tc>
      </w:tr>
      <w:tr w:rsidR="00CC3D72" w:rsidRPr="00A963EE" w14:paraId="046A186E" w14:textId="77777777" w:rsidTr="00A963EE">
        <w:trPr>
          <w:trHeight w:val="3320"/>
        </w:trPr>
        <w:tc>
          <w:tcPr>
            <w:tcW w:w="1120" w:type="dxa"/>
            <w:tcBorders>
              <w:top w:val="single" w:sz="4" w:space="0" w:color="D9E1F2"/>
              <w:left w:val="nil"/>
              <w:bottom w:val="single" w:sz="4" w:space="0" w:color="4472C4"/>
              <w:right w:val="nil"/>
            </w:tcBorders>
            <w:shd w:val="clear" w:color="D9E1F2" w:fill="D9E1F2"/>
            <w:hideMark/>
          </w:tcPr>
          <w:p w14:paraId="3B9C665E"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P0654</w:t>
            </w:r>
          </w:p>
        </w:tc>
        <w:tc>
          <w:tcPr>
            <w:tcW w:w="4280" w:type="dxa"/>
            <w:tcBorders>
              <w:top w:val="single" w:sz="4" w:space="0" w:color="D9E1F2"/>
              <w:left w:val="nil"/>
              <w:bottom w:val="single" w:sz="4" w:space="0" w:color="D9E1F2"/>
              <w:right w:val="nil"/>
            </w:tcBorders>
            <w:shd w:val="clear" w:color="auto" w:fill="auto"/>
            <w:hideMark/>
          </w:tcPr>
          <w:p w14:paraId="7A1002A1"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Úspora energie</w:t>
            </w:r>
          </w:p>
        </w:tc>
        <w:tc>
          <w:tcPr>
            <w:tcW w:w="4800" w:type="dxa"/>
            <w:tcBorders>
              <w:top w:val="single" w:sz="4" w:space="0" w:color="D9E1F2"/>
              <w:left w:val="nil"/>
              <w:bottom w:val="single" w:sz="4" w:space="0" w:color="4472C4"/>
              <w:right w:val="nil"/>
            </w:tcBorders>
            <w:shd w:val="clear" w:color="D9E1F2" w:fill="D9E1F2"/>
            <w:hideMark/>
          </w:tcPr>
          <w:p w14:paraId="5341DC90"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celkovú úsporu energie vozidlami zabezpečujúcimi železničnú verejnú osobnú dopravu</w:t>
            </w:r>
            <w:r w:rsidRPr="00A963EE">
              <w:rPr>
                <w:rFonts w:eastAsia="Times New Roman" w:cstheme="minorHAnsi"/>
                <w:color w:val="000000"/>
                <w:sz w:val="18"/>
                <w:szCs w:val="18"/>
                <w:lang w:eastAsia="sk-SK"/>
              </w:rPr>
              <w:br/>
              <w:t>Metóda výpočtu: Metodika výpočtu odhadovaných úspor energie je založená na porovnaní spotreby pohonných hmôt za zrealizované ročné výkony novými energeticky úspornejšími dopravnými prostriedkami so spotrebou za ročné výkony realizované doterajším zastaraným vozidlovým parkom. Konkrétna úspora energie je vyjadrená znížením spotreby pohonných hmôt (nafty) a elektrického pohonu nových vozidiel/jednotiek v porovnaní s pôvodným zastaraným vozidlovým parkom. Výpočet je vztiahnutý na konkrétne mestá a územia, kde budú nové vozidlá a dopravné jednotky nasadené a odvíja sa od priemerného dopravného výkonu 1 vozidla/jednotky, ktorý ročne vykonáva v analyzovanom území.</w:t>
            </w:r>
          </w:p>
        </w:tc>
        <w:tc>
          <w:tcPr>
            <w:tcW w:w="1660" w:type="dxa"/>
            <w:tcBorders>
              <w:top w:val="single" w:sz="4" w:space="0" w:color="D9E1F2"/>
              <w:left w:val="nil"/>
              <w:bottom w:val="single" w:sz="4" w:space="0" w:color="D9E1F2"/>
              <w:right w:val="nil"/>
            </w:tcBorders>
            <w:shd w:val="clear" w:color="auto" w:fill="auto"/>
            <w:hideMark/>
          </w:tcPr>
          <w:p w14:paraId="20B766BE"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kWh/miestokm</w:t>
            </w:r>
          </w:p>
        </w:tc>
        <w:tc>
          <w:tcPr>
            <w:tcW w:w="1060" w:type="dxa"/>
            <w:tcBorders>
              <w:top w:val="single" w:sz="4" w:space="0" w:color="D9E1F2"/>
              <w:left w:val="nil"/>
              <w:bottom w:val="single" w:sz="4" w:space="0" w:color="4472C4"/>
              <w:right w:val="nil"/>
            </w:tcBorders>
            <w:shd w:val="clear" w:color="D9E1F2" w:fill="D9E1F2"/>
            <w:hideMark/>
          </w:tcPr>
          <w:p w14:paraId="36ED461D"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1720" w:type="dxa"/>
            <w:tcBorders>
              <w:top w:val="single" w:sz="4" w:space="0" w:color="D9E1F2"/>
              <w:left w:val="nil"/>
              <w:bottom w:val="single" w:sz="4" w:space="0" w:color="D9E1F2"/>
              <w:right w:val="nil"/>
            </w:tcBorders>
            <w:shd w:val="clear" w:color="auto" w:fill="auto"/>
            <w:hideMark/>
          </w:tcPr>
          <w:p w14:paraId="47A79E20"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UR</w:t>
            </w:r>
          </w:p>
        </w:tc>
      </w:tr>
      <w:tr w:rsidR="00CC3D72" w:rsidRPr="00A963EE" w14:paraId="04D2B1CF" w14:textId="77777777" w:rsidTr="00A963EE">
        <w:trPr>
          <w:trHeight w:val="1700"/>
        </w:trPr>
        <w:tc>
          <w:tcPr>
            <w:tcW w:w="1120" w:type="dxa"/>
            <w:tcBorders>
              <w:top w:val="single" w:sz="4" w:space="0" w:color="D9E1F2"/>
              <w:left w:val="nil"/>
              <w:bottom w:val="single" w:sz="4" w:space="0" w:color="4472C4"/>
              <w:right w:val="nil"/>
            </w:tcBorders>
            <w:shd w:val="clear" w:color="D9E1F2" w:fill="D9E1F2"/>
            <w:hideMark/>
          </w:tcPr>
          <w:p w14:paraId="7537EF87"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P0660</w:t>
            </w:r>
          </w:p>
        </w:tc>
        <w:tc>
          <w:tcPr>
            <w:tcW w:w="4280" w:type="dxa"/>
            <w:tcBorders>
              <w:top w:val="single" w:sz="4" w:space="0" w:color="D9E1F2"/>
              <w:left w:val="nil"/>
              <w:bottom w:val="single" w:sz="4" w:space="0" w:color="D9E1F2"/>
              <w:right w:val="nil"/>
            </w:tcBorders>
            <w:shd w:val="clear" w:color="auto" w:fill="auto"/>
            <w:hideMark/>
          </w:tcPr>
          <w:p w14:paraId="7DECF764"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Úspora produkcie emisií CO2 (vplyvom modernizácie železničných tratí)</w:t>
            </w:r>
          </w:p>
        </w:tc>
        <w:tc>
          <w:tcPr>
            <w:tcW w:w="4800" w:type="dxa"/>
            <w:tcBorders>
              <w:top w:val="single" w:sz="4" w:space="0" w:color="D9E1F2"/>
              <w:left w:val="nil"/>
              <w:bottom w:val="single" w:sz="4" w:space="0" w:color="4472C4"/>
              <w:right w:val="nil"/>
            </w:tcBorders>
            <w:shd w:val="clear" w:color="D9E1F2" w:fill="D9E1F2"/>
            <w:hideMark/>
          </w:tcPr>
          <w:p w14:paraId="06DBA028"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 xml:space="preserve">Ukazovateľ vyjadruje celkovú hodnotu úspory produkcie emisií oxidu uhličitého CO2 (v tonách) vplyvom intervencií do železničnej infraštruktúry na základnej sieti TEN-T </w:t>
            </w:r>
            <w:r w:rsidRPr="00A963EE">
              <w:rPr>
                <w:rFonts w:eastAsia="Times New Roman" w:cstheme="minorHAnsi"/>
                <w:color w:val="000000"/>
                <w:sz w:val="18"/>
                <w:szCs w:val="18"/>
                <w:lang w:eastAsia="sk-SK"/>
              </w:rPr>
              <w:br/>
              <w:t>Metóda výpočtu: Výpočet je založený na porovnaní produkcie emisií CO2 na príslušnej železničnej infraštruktúre alebo v relevantnom území pred realizáciou projektu a  a následne po realizácii projektu.</w:t>
            </w:r>
          </w:p>
        </w:tc>
        <w:tc>
          <w:tcPr>
            <w:tcW w:w="1660" w:type="dxa"/>
            <w:tcBorders>
              <w:top w:val="single" w:sz="4" w:space="0" w:color="D9E1F2"/>
              <w:left w:val="nil"/>
              <w:bottom w:val="single" w:sz="4" w:space="0" w:color="D9E1F2"/>
              <w:right w:val="nil"/>
            </w:tcBorders>
            <w:shd w:val="clear" w:color="auto" w:fill="auto"/>
            <w:hideMark/>
          </w:tcPr>
          <w:p w14:paraId="329BD681"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t</w:t>
            </w:r>
          </w:p>
        </w:tc>
        <w:tc>
          <w:tcPr>
            <w:tcW w:w="1060" w:type="dxa"/>
            <w:tcBorders>
              <w:top w:val="single" w:sz="4" w:space="0" w:color="D9E1F2"/>
              <w:left w:val="nil"/>
              <w:bottom w:val="single" w:sz="4" w:space="0" w:color="D9E1F2"/>
              <w:right w:val="nil"/>
            </w:tcBorders>
            <w:shd w:val="clear" w:color="D9E1F2" w:fill="D9E1F2"/>
            <w:hideMark/>
          </w:tcPr>
          <w:p w14:paraId="1F80E0A4"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 xml:space="preserve">K </w:t>
            </w:r>
          </w:p>
        </w:tc>
        <w:tc>
          <w:tcPr>
            <w:tcW w:w="1720" w:type="dxa"/>
            <w:tcBorders>
              <w:top w:val="single" w:sz="4" w:space="0" w:color="D9E1F2"/>
              <w:left w:val="nil"/>
              <w:bottom w:val="single" w:sz="4" w:space="0" w:color="D9E1F2"/>
              <w:right w:val="nil"/>
            </w:tcBorders>
            <w:shd w:val="clear" w:color="auto" w:fill="auto"/>
            <w:hideMark/>
          </w:tcPr>
          <w:p w14:paraId="2E36BBE3"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UR</w:t>
            </w:r>
          </w:p>
        </w:tc>
      </w:tr>
      <w:tr w:rsidR="00CC3D72" w:rsidRPr="00A963EE" w14:paraId="561D3B87" w14:textId="77777777" w:rsidTr="00A963EE">
        <w:trPr>
          <w:trHeight w:val="1610"/>
        </w:trPr>
        <w:tc>
          <w:tcPr>
            <w:tcW w:w="1120" w:type="dxa"/>
            <w:tcBorders>
              <w:top w:val="single" w:sz="4" w:space="0" w:color="D9E1F2"/>
              <w:left w:val="nil"/>
              <w:bottom w:val="single" w:sz="4" w:space="0" w:color="4472C4"/>
              <w:right w:val="nil"/>
            </w:tcBorders>
            <w:shd w:val="clear" w:color="D9E1F2" w:fill="D9E1F2"/>
            <w:hideMark/>
          </w:tcPr>
          <w:p w14:paraId="21FC0A79"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P0666</w:t>
            </w:r>
          </w:p>
        </w:tc>
        <w:tc>
          <w:tcPr>
            <w:tcW w:w="4280" w:type="dxa"/>
            <w:tcBorders>
              <w:top w:val="single" w:sz="4" w:space="0" w:color="D9E1F2"/>
              <w:left w:val="nil"/>
              <w:bottom w:val="single" w:sz="4" w:space="0" w:color="D9E1F2"/>
              <w:right w:val="nil"/>
            </w:tcBorders>
            <w:shd w:val="clear" w:color="auto" w:fill="auto"/>
            <w:hideMark/>
          </w:tcPr>
          <w:p w14:paraId="5D2A873E"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Úspora produkcie emisií NO2 (vplyvom modernizácie železničných tratí)</w:t>
            </w:r>
          </w:p>
        </w:tc>
        <w:tc>
          <w:tcPr>
            <w:tcW w:w="4800" w:type="dxa"/>
            <w:tcBorders>
              <w:top w:val="single" w:sz="4" w:space="0" w:color="D9E1F2"/>
              <w:left w:val="nil"/>
              <w:bottom w:val="single" w:sz="4" w:space="0" w:color="4472C4"/>
              <w:right w:val="nil"/>
            </w:tcBorders>
            <w:shd w:val="clear" w:color="D9E1F2" w:fill="D9E1F2"/>
            <w:hideMark/>
          </w:tcPr>
          <w:p w14:paraId="439333B5"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 xml:space="preserve">Ukazovateľ vyjadruje celkovú hodnotu úspory produkcie emisií oxidu dusičitého NO2 (v tonách) vplyvom intervencií do železničnej infraštruktúry na základnej sieti TEN-T </w:t>
            </w:r>
            <w:r w:rsidRPr="00A963EE">
              <w:rPr>
                <w:rFonts w:eastAsia="Times New Roman" w:cstheme="minorHAnsi"/>
                <w:color w:val="000000"/>
                <w:sz w:val="18"/>
                <w:szCs w:val="18"/>
                <w:lang w:eastAsia="sk-SK"/>
              </w:rPr>
              <w:br/>
              <w:t>Metóda výpočtu: Výpočet je založený na porovnaní produkcie emisií NO2 na príslušnej železničnej infraštruktúre alebo v relevantnom území pred realizáciou projektu a  a následne po realizácii projektu.</w:t>
            </w:r>
          </w:p>
        </w:tc>
        <w:tc>
          <w:tcPr>
            <w:tcW w:w="1660" w:type="dxa"/>
            <w:tcBorders>
              <w:top w:val="single" w:sz="4" w:space="0" w:color="D9E1F2"/>
              <w:left w:val="nil"/>
              <w:bottom w:val="single" w:sz="4" w:space="0" w:color="D9E1F2"/>
              <w:right w:val="nil"/>
            </w:tcBorders>
            <w:shd w:val="clear" w:color="auto" w:fill="auto"/>
            <w:hideMark/>
          </w:tcPr>
          <w:p w14:paraId="01338CF6"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t</w:t>
            </w:r>
          </w:p>
        </w:tc>
        <w:tc>
          <w:tcPr>
            <w:tcW w:w="1060" w:type="dxa"/>
            <w:tcBorders>
              <w:top w:val="single" w:sz="4" w:space="0" w:color="D9E1F2"/>
              <w:left w:val="nil"/>
              <w:bottom w:val="single" w:sz="4" w:space="0" w:color="D9E1F2"/>
              <w:right w:val="nil"/>
            </w:tcBorders>
            <w:shd w:val="clear" w:color="D9E1F2" w:fill="D9E1F2"/>
            <w:hideMark/>
          </w:tcPr>
          <w:p w14:paraId="31B3638E"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 xml:space="preserve">K </w:t>
            </w:r>
          </w:p>
        </w:tc>
        <w:tc>
          <w:tcPr>
            <w:tcW w:w="1720" w:type="dxa"/>
            <w:tcBorders>
              <w:top w:val="single" w:sz="4" w:space="0" w:color="D9E1F2"/>
              <w:left w:val="nil"/>
              <w:bottom w:val="single" w:sz="4" w:space="0" w:color="D9E1F2"/>
              <w:right w:val="nil"/>
            </w:tcBorders>
            <w:shd w:val="clear" w:color="auto" w:fill="auto"/>
            <w:hideMark/>
          </w:tcPr>
          <w:p w14:paraId="49FEFC2E"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UR</w:t>
            </w:r>
          </w:p>
        </w:tc>
      </w:tr>
      <w:tr w:rsidR="00CC3D72" w:rsidRPr="00A963EE" w14:paraId="039C3EF9" w14:textId="77777777" w:rsidTr="00A963EE">
        <w:trPr>
          <w:trHeight w:val="1682"/>
        </w:trPr>
        <w:tc>
          <w:tcPr>
            <w:tcW w:w="1120" w:type="dxa"/>
            <w:tcBorders>
              <w:top w:val="single" w:sz="4" w:space="0" w:color="D9E1F2"/>
              <w:left w:val="nil"/>
              <w:bottom w:val="single" w:sz="4" w:space="0" w:color="4472C4"/>
              <w:right w:val="nil"/>
            </w:tcBorders>
            <w:shd w:val="clear" w:color="D9E1F2" w:fill="D9E1F2"/>
            <w:hideMark/>
          </w:tcPr>
          <w:p w14:paraId="3A817EDD"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P0673</w:t>
            </w:r>
          </w:p>
        </w:tc>
        <w:tc>
          <w:tcPr>
            <w:tcW w:w="4280" w:type="dxa"/>
            <w:tcBorders>
              <w:top w:val="single" w:sz="4" w:space="0" w:color="D9E1F2"/>
              <w:left w:val="nil"/>
              <w:bottom w:val="single" w:sz="4" w:space="0" w:color="D9E1F2"/>
              <w:right w:val="nil"/>
            </w:tcBorders>
            <w:shd w:val="clear" w:color="auto" w:fill="auto"/>
            <w:hideMark/>
          </w:tcPr>
          <w:p w14:paraId="14ECAF71"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Úspora produkcie emisií PM10 (vplyvom modernizácie železničných tratí na základnej sieti TEN-T)</w:t>
            </w:r>
          </w:p>
        </w:tc>
        <w:tc>
          <w:tcPr>
            <w:tcW w:w="4800" w:type="dxa"/>
            <w:tcBorders>
              <w:top w:val="single" w:sz="4" w:space="0" w:color="D9E1F2"/>
              <w:left w:val="nil"/>
              <w:bottom w:val="single" w:sz="4" w:space="0" w:color="4472C4"/>
              <w:right w:val="nil"/>
            </w:tcBorders>
            <w:shd w:val="clear" w:color="D9E1F2" w:fill="D9E1F2"/>
            <w:hideMark/>
          </w:tcPr>
          <w:p w14:paraId="57133CA5"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 xml:space="preserve">Ukazovateľ vyjadruje celkovú hodnotu úspory produkcie emisií pevných častíc PM10 (v tonách) vplyvom intervencií do železničnej infraštruktúry na základnej sieti TEN-T </w:t>
            </w:r>
            <w:r w:rsidRPr="00A963EE">
              <w:rPr>
                <w:rFonts w:eastAsia="Times New Roman" w:cstheme="minorHAnsi"/>
                <w:color w:val="000000"/>
                <w:sz w:val="18"/>
                <w:szCs w:val="18"/>
                <w:lang w:eastAsia="sk-SK"/>
              </w:rPr>
              <w:br/>
              <w:t>Metóda výpočtu: Výpočet je založený na porovnaní produkcie emisií PM10 na príslušnej železničnej infraštruktúre alebo v relevantnom území pred realizáciou projektu a  a následne po realizácii projektu.</w:t>
            </w:r>
          </w:p>
        </w:tc>
        <w:tc>
          <w:tcPr>
            <w:tcW w:w="1660" w:type="dxa"/>
            <w:tcBorders>
              <w:top w:val="single" w:sz="4" w:space="0" w:color="D9E1F2"/>
              <w:left w:val="nil"/>
              <w:bottom w:val="single" w:sz="4" w:space="0" w:color="D9E1F2"/>
              <w:right w:val="nil"/>
            </w:tcBorders>
            <w:shd w:val="clear" w:color="auto" w:fill="auto"/>
            <w:hideMark/>
          </w:tcPr>
          <w:p w14:paraId="180A616E"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t</w:t>
            </w:r>
          </w:p>
        </w:tc>
        <w:tc>
          <w:tcPr>
            <w:tcW w:w="1060" w:type="dxa"/>
            <w:tcBorders>
              <w:top w:val="single" w:sz="4" w:space="0" w:color="D9E1F2"/>
              <w:left w:val="nil"/>
              <w:bottom w:val="single" w:sz="4" w:space="0" w:color="4472C4"/>
              <w:right w:val="nil"/>
            </w:tcBorders>
            <w:shd w:val="clear" w:color="D9E1F2" w:fill="D9E1F2"/>
            <w:hideMark/>
          </w:tcPr>
          <w:p w14:paraId="61488A7B"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 xml:space="preserve">K </w:t>
            </w:r>
          </w:p>
        </w:tc>
        <w:tc>
          <w:tcPr>
            <w:tcW w:w="1720" w:type="dxa"/>
            <w:tcBorders>
              <w:top w:val="single" w:sz="4" w:space="0" w:color="D9E1F2"/>
              <w:left w:val="nil"/>
              <w:bottom w:val="single" w:sz="4" w:space="0" w:color="D9E1F2"/>
              <w:right w:val="nil"/>
            </w:tcBorders>
            <w:shd w:val="clear" w:color="auto" w:fill="auto"/>
            <w:hideMark/>
          </w:tcPr>
          <w:p w14:paraId="36F58280"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UR</w:t>
            </w:r>
          </w:p>
        </w:tc>
      </w:tr>
    </w:tbl>
    <w:p w14:paraId="1C287B19" w14:textId="77777777" w:rsidR="00A963EE" w:rsidRDefault="00A963EE">
      <w:pPr>
        <w:rPr>
          <w:rFonts w:cstheme="minorHAnsi"/>
          <w:sz w:val="18"/>
          <w:szCs w:val="18"/>
        </w:rPr>
      </w:pPr>
    </w:p>
    <w:p w14:paraId="5807411A" w14:textId="77777777" w:rsidR="00434463" w:rsidRDefault="00434463" w:rsidP="00A963EE">
      <w:pPr>
        <w:rPr>
          <w:rFonts w:cstheme="minorHAnsi"/>
          <w:sz w:val="20"/>
          <w:szCs w:val="18"/>
          <w:lang w:val="en-US"/>
        </w:rPr>
        <w:sectPr w:rsidR="00434463" w:rsidSect="00A963EE">
          <w:headerReference w:type="default" r:id="rId7"/>
          <w:footerReference w:type="default" r:id="rId8"/>
          <w:pgSz w:w="16838" w:h="11906" w:orient="landscape"/>
          <w:pgMar w:top="1440" w:right="1440" w:bottom="1440" w:left="1440" w:header="708" w:footer="708" w:gutter="0"/>
          <w:cols w:space="708"/>
          <w:docGrid w:linePitch="360"/>
        </w:sectPr>
      </w:pPr>
    </w:p>
    <w:p w14:paraId="2959662D" w14:textId="77777777" w:rsidR="00A963EE" w:rsidRPr="00434463" w:rsidRDefault="00A963EE" w:rsidP="00A963EE">
      <w:pPr>
        <w:rPr>
          <w:rFonts w:cstheme="minorHAnsi"/>
          <w:b/>
          <w:sz w:val="24"/>
          <w:szCs w:val="18"/>
        </w:rPr>
      </w:pPr>
      <w:r w:rsidRPr="00434463">
        <w:rPr>
          <w:rFonts w:cstheme="minorHAnsi"/>
          <w:b/>
          <w:sz w:val="24"/>
          <w:szCs w:val="18"/>
          <w:lang w:val="en-US"/>
        </w:rPr>
        <w:t>Prioritn</w:t>
      </w:r>
      <w:r w:rsidRPr="00434463">
        <w:rPr>
          <w:rFonts w:cstheme="minorHAnsi"/>
          <w:b/>
          <w:sz w:val="24"/>
          <w:szCs w:val="18"/>
        </w:rPr>
        <w:t>á os 2</w:t>
      </w:r>
    </w:p>
    <w:tbl>
      <w:tblPr>
        <w:tblW w:w="14980" w:type="dxa"/>
        <w:tblInd w:w="55" w:type="dxa"/>
        <w:tblCellMar>
          <w:left w:w="70" w:type="dxa"/>
          <w:right w:w="70" w:type="dxa"/>
        </w:tblCellMar>
        <w:tblLook w:val="04A0" w:firstRow="1" w:lastRow="0" w:firstColumn="1" w:lastColumn="0" w:noHBand="0" w:noVBand="1"/>
      </w:tblPr>
      <w:tblGrid>
        <w:gridCol w:w="1123"/>
        <w:gridCol w:w="4278"/>
        <w:gridCol w:w="4799"/>
        <w:gridCol w:w="1660"/>
        <w:gridCol w:w="1060"/>
        <w:gridCol w:w="2060"/>
      </w:tblGrid>
      <w:tr w:rsidR="00A963EE" w:rsidRPr="00A963EE" w14:paraId="5B54703E" w14:textId="77777777" w:rsidTr="00CC3D72">
        <w:trPr>
          <w:trHeight w:val="600"/>
        </w:trPr>
        <w:tc>
          <w:tcPr>
            <w:tcW w:w="1123" w:type="dxa"/>
            <w:tcBorders>
              <w:top w:val="nil"/>
              <w:left w:val="nil"/>
              <w:bottom w:val="single" w:sz="4" w:space="0" w:color="D9E1F2"/>
              <w:right w:val="nil"/>
            </w:tcBorders>
            <w:shd w:val="clear" w:color="305496" w:fill="305496"/>
            <w:hideMark/>
          </w:tcPr>
          <w:p w14:paraId="65B19D1E" w14:textId="77777777" w:rsidR="00A963EE" w:rsidRPr="00A963EE" w:rsidRDefault="00A963EE" w:rsidP="00A963EE">
            <w:pPr>
              <w:spacing w:after="0" w:line="240" w:lineRule="auto"/>
              <w:rPr>
                <w:rFonts w:eastAsia="Times New Roman" w:cstheme="minorHAnsi"/>
                <w:color w:val="FFFFFF"/>
                <w:sz w:val="18"/>
                <w:szCs w:val="18"/>
                <w:lang w:eastAsia="sk-SK"/>
              </w:rPr>
            </w:pPr>
            <w:r w:rsidRPr="00A963EE">
              <w:rPr>
                <w:rFonts w:eastAsia="Times New Roman" w:cstheme="minorHAnsi"/>
                <w:color w:val="FFFFFF"/>
                <w:sz w:val="18"/>
                <w:szCs w:val="18"/>
                <w:lang w:eastAsia="sk-SK"/>
              </w:rPr>
              <w:t>Kód</w:t>
            </w:r>
          </w:p>
        </w:tc>
        <w:tc>
          <w:tcPr>
            <w:tcW w:w="4278" w:type="dxa"/>
            <w:tcBorders>
              <w:top w:val="nil"/>
              <w:left w:val="nil"/>
              <w:bottom w:val="single" w:sz="4" w:space="0" w:color="D9E1F2"/>
              <w:right w:val="nil"/>
            </w:tcBorders>
            <w:shd w:val="clear" w:color="305496" w:fill="305496"/>
            <w:hideMark/>
          </w:tcPr>
          <w:p w14:paraId="69E580C1" w14:textId="77777777" w:rsidR="00A963EE" w:rsidRPr="00A963EE" w:rsidRDefault="00A963EE" w:rsidP="00A963EE">
            <w:pPr>
              <w:spacing w:after="0" w:line="240" w:lineRule="auto"/>
              <w:rPr>
                <w:rFonts w:eastAsia="Times New Roman" w:cstheme="minorHAnsi"/>
                <w:color w:val="FFFFFF"/>
                <w:sz w:val="18"/>
                <w:szCs w:val="18"/>
                <w:lang w:eastAsia="sk-SK"/>
              </w:rPr>
            </w:pPr>
            <w:r w:rsidRPr="00A963EE">
              <w:rPr>
                <w:rFonts w:eastAsia="Times New Roman" w:cstheme="minorHAnsi"/>
                <w:color w:val="FFFFFF"/>
                <w:sz w:val="18"/>
                <w:szCs w:val="18"/>
                <w:lang w:eastAsia="sk-SK"/>
              </w:rPr>
              <w:t>Názov ukazovateľa</w:t>
            </w:r>
          </w:p>
        </w:tc>
        <w:tc>
          <w:tcPr>
            <w:tcW w:w="4799" w:type="dxa"/>
            <w:tcBorders>
              <w:top w:val="nil"/>
              <w:left w:val="nil"/>
              <w:bottom w:val="single" w:sz="4" w:space="0" w:color="D9E1F2"/>
              <w:right w:val="nil"/>
            </w:tcBorders>
            <w:shd w:val="clear" w:color="305496" w:fill="305496"/>
            <w:hideMark/>
          </w:tcPr>
          <w:p w14:paraId="24896BCB" w14:textId="77777777" w:rsidR="00A963EE" w:rsidRPr="00A963EE" w:rsidRDefault="00A963EE" w:rsidP="00A963EE">
            <w:pPr>
              <w:spacing w:after="0" w:line="240" w:lineRule="auto"/>
              <w:rPr>
                <w:rFonts w:eastAsia="Times New Roman" w:cstheme="minorHAnsi"/>
                <w:color w:val="FFFFFF"/>
                <w:sz w:val="18"/>
                <w:szCs w:val="18"/>
                <w:lang w:eastAsia="sk-SK"/>
              </w:rPr>
            </w:pPr>
            <w:r w:rsidRPr="00A963EE">
              <w:rPr>
                <w:rFonts w:eastAsia="Times New Roman" w:cstheme="minorHAnsi"/>
                <w:color w:val="FFFFFF"/>
                <w:sz w:val="18"/>
                <w:szCs w:val="18"/>
                <w:lang w:eastAsia="sk-SK"/>
              </w:rPr>
              <w:t>Definícia/metóda výpočtu</w:t>
            </w:r>
          </w:p>
        </w:tc>
        <w:tc>
          <w:tcPr>
            <w:tcW w:w="1660" w:type="dxa"/>
            <w:tcBorders>
              <w:top w:val="nil"/>
              <w:left w:val="nil"/>
              <w:bottom w:val="single" w:sz="4" w:space="0" w:color="D9E1F2"/>
              <w:right w:val="nil"/>
            </w:tcBorders>
            <w:shd w:val="clear" w:color="305496" w:fill="305496"/>
            <w:hideMark/>
          </w:tcPr>
          <w:p w14:paraId="46F91201" w14:textId="77777777" w:rsidR="00A963EE" w:rsidRPr="00A963EE" w:rsidRDefault="00A963EE" w:rsidP="00A963EE">
            <w:pPr>
              <w:spacing w:after="0" w:line="240" w:lineRule="auto"/>
              <w:rPr>
                <w:rFonts w:eastAsia="Times New Roman" w:cstheme="minorHAnsi"/>
                <w:color w:val="FFFFFF"/>
                <w:sz w:val="18"/>
                <w:szCs w:val="18"/>
                <w:lang w:eastAsia="sk-SK"/>
              </w:rPr>
            </w:pPr>
            <w:r w:rsidRPr="00A963EE">
              <w:rPr>
                <w:rFonts w:eastAsia="Times New Roman" w:cstheme="minorHAnsi"/>
                <w:color w:val="FFFFFF"/>
                <w:sz w:val="18"/>
                <w:szCs w:val="18"/>
                <w:lang w:eastAsia="sk-SK"/>
              </w:rPr>
              <w:t>Merná jednotka</w:t>
            </w:r>
          </w:p>
        </w:tc>
        <w:tc>
          <w:tcPr>
            <w:tcW w:w="1060" w:type="dxa"/>
            <w:tcBorders>
              <w:top w:val="nil"/>
              <w:left w:val="nil"/>
              <w:bottom w:val="single" w:sz="4" w:space="0" w:color="D9E1F2"/>
              <w:right w:val="nil"/>
            </w:tcBorders>
            <w:shd w:val="clear" w:color="305496" w:fill="305496"/>
            <w:hideMark/>
          </w:tcPr>
          <w:p w14:paraId="5C34803C" w14:textId="77777777" w:rsidR="00A963EE" w:rsidRPr="00A963EE" w:rsidRDefault="00A963EE" w:rsidP="00A963EE">
            <w:pPr>
              <w:spacing w:after="0" w:line="240" w:lineRule="auto"/>
              <w:rPr>
                <w:rFonts w:eastAsia="Times New Roman" w:cstheme="minorHAnsi"/>
                <w:color w:val="FFFFFF"/>
                <w:sz w:val="18"/>
                <w:szCs w:val="18"/>
                <w:lang w:eastAsia="sk-SK"/>
              </w:rPr>
            </w:pPr>
            <w:r w:rsidRPr="00A963EE">
              <w:rPr>
                <w:rFonts w:eastAsia="Times New Roman" w:cstheme="minorHAnsi"/>
                <w:color w:val="FFFFFF"/>
                <w:sz w:val="18"/>
                <w:szCs w:val="18"/>
                <w:lang w:eastAsia="sk-SK"/>
              </w:rPr>
              <w:t>Čas plnenia</w:t>
            </w:r>
          </w:p>
        </w:tc>
        <w:tc>
          <w:tcPr>
            <w:tcW w:w="2060" w:type="dxa"/>
            <w:tcBorders>
              <w:top w:val="nil"/>
              <w:left w:val="nil"/>
              <w:bottom w:val="single" w:sz="4" w:space="0" w:color="D9E1F2"/>
              <w:right w:val="nil"/>
            </w:tcBorders>
            <w:shd w:val="clear" w:color="305496" w:fill="305496"/>
            <w:hideMark/>
          </w:tcPr>
          <w:p w14:paraId="65286FC3" w14:textId="77777777" w:rsidR="00A963EE" w:rsidRPr="00A963EE" w:rsidRDefault="00A963EE" w:rsidP="00A963EE">
            <w:pPr>
              <w:spacing w:after="0" w:line="240" w:lineRule="auto"/>
              <w:rPr>
                <w:rFonts w:ascii="Calibri" w:eastAsia="Times New Roman" w:hAnsi="Calibri" w:cs="Calibri"/>
                <w:color w:val="FFFFFF"/>
                <w:sz w:val="18"/>
                <w:lang w:eastAsia="sk-SK"/>
              </w:rPr>
            </w:pPr>
            <w:r w:rsidRPr="00A963EE">
              <w:rPr>
                <w:rFonts w:ascii="Calibri" w:eastAsia="Times New Roman" w:hAnsi="Calibri" w:cs="Calibri"/>
                <w:color w:val="FFFFFF"/>
                <w:sz w:val="18"/>
                <w:lang w:eastAsia="sk-SK"/>
              </w:rPr>
              <w:t>Relevancia k HP</w:t>
            </w:r>
          </w:p>
        </w:tc>
      </w:tr>
      <w:tr w:rsidR="00A963EE" w:rsidRPr="00A963EE" w14:paraId="6FDF74D6" w14:textId="77777777" w:rsidTr="00CC3D72">
        <w:trPr>
          <w:trHeight w:val="971"/>
        </w:trPr>
        <w:tc>
          <w:tcPr>
            <w:tcW w:w="1123" w:type="dxa"/>
            <w:tcBorders>
              <w:top w:val="single" w:sz="4" w:space="0" w:color="D9E1F2"/>
              <w:left w:val="nil"/>
              <w:bottom w:val="single" w:sz="4" w:space="0" w:color="4472C4"/>
              <w:right w:val="nil"/>
            </w:tcBorders>
            <w:shd w:val="clear" w:color="D9E1F2" w:fill="D9E1F2"/>
            <w:hideMark/>
          </w:tcPr>
          <w:p w14:paraId="5162E3A6"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P0005</w:t>
            </w:r>
          </w:p>
        </w:tc>
        <w:tc>
          <w:tcPr>
            <w:tcW w:w="4278" w:type="dxa"/>
            <w:tcBorders>
              <w:top w:val="single" w:sz="4" w:space="0" w:color="D9E1F2"/>
              <w:left w:val="nil"/>
              <w:bottom w:val="single" w:sz="4" w:space="0" w:color="D9E1F2"/>
              <w:right w:val="nil"/>
            </w:tcBorders>
            <w:shd w:val="clear" w:color="auto" w:fill="auto"/>
            <w:hideMark/>
          </w:tcPr>
          <w:p w14:paraId="59C42B13"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Celková dĺžka novovybudovaných ciest v sieti TEN-T (CORE)</w:t>
            </w:r>
          </w:p>
        </w:tc>
        <w:tc>
          <w:tcPr>
            <w:tcW w:w="4799" w:type="dxa"/>
            <w:tcBorders>
              <w:top w:val="single" w:sz="4" w:space="0" w:color="D9E1F2"/>
              <w:left w:val="nil"/>
              <w:bottom w:val="single" w:sz="4" w:space="0" w:color="4472C4"/>
              <w:right w:val="nil"/>
            </w:tcBorders>
            <w:shd w:val="clear" w:color="D9E1F2" w:fill="D9E1F2"/>
            <w:hideMark/>
          </w:tcPr>
          <w:p w14:paraId="55B55496"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Vyjadruje celkovú dĺžku novovybudovaných ciest (diaľnic a rýchlostných ciest) v základnej sieti TEN-T.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287AF2C8"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km</w:t>
            </w:r>
          </w:p>
        </w:tc>
        <w:tc>
          <w:tcPr>
            <w:tcW w:w="1060" w:type="dxa"/>
            <w:tcBorders>
              <w:top w:val="single" w:sz="4" w:space="0" w:color="D9E1F2"/>
              <w:left w:val="nil"/>
              <w:bottom w:val="single" w:sz="4" w:space="0" w:color="D9E1F2"/>
              <w:right w:val="nil"/>
            </w:tcBorders>
            <w:shd w:val="clear" w:color="D9E1F2" w:fill="D9E1F2"/>
            <w:hideMark/>
          </w:tcPr>
          <w:p w14:paraId="0FC0B8E7"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 xml:space="preserve">K </w:t>
            </w:r>
          </w:p>
        </w:tc>
        <w:tc>
          <w:tcPr>
            <w:tcW w:w="2060" w:type="dxa"/>
            <w:tcBorders>
              <w:top w:val="single" w:sz="4" w:space="0" w:color="D9E1F2"/>
              <w:left w:val="nil"/>
              <w:bottom w:val="single" w:sz="4" w:space="0" w:color="D9E1F2"/>
              <w:right w:val="nil"/>
            </w:tcBorders>
            <w:shd w:val="clear" w:color="auto" w:fill="auto"/>
            <w:hideMark/>
          </w:tcPr>
          <w:p w14:paraId="6356AF52" w14:textId="77777777" w:rsidR="00FF3755" w:rsidRDefault="00A963EE" w:rsidP="00A963EE">
            <w:pPr>
              <w:spacing w:after="0" w:line="240" w:lineRule="auto"/>
              <w:rPr>
                <w:rFonts w:ascii="Calibri" w:eastAsia="Times New Roman" w:hAnsi="Calibri" w:cs="Calibri"/>
                <w:color w:val="000000"/>
                <w:sz w:val="18"/>
                <w:lang w:eastAsia="sk-SK"/>
              </w:rPr>
            </w:pPr>
            <w:r w:rsidRPr="00A963EE">
              <w:rPr>
                <w:rFonts w:ascii="Calibri" w:eastAsia="Times New Roman" w:hAnsi="Calibri" w:cs="Calibri"/>
                <w:color w:val="000000"/>
                <w:sz w:val="18"/>
                <w:lang w:eastAsia="sk-SK"/>
              </w:rPr>
              <w:t>UR</w:t>
            </w:r>
          </w:p>
          <w:p w14:paraId="6F822C03" w14:textId="49CC6321" w:rsidR="00FF3755" w:rsidRPr="00A963EE" w:rsidRDefault="007B4A6B" w:rsidP="00A963EE">
            <w:pPr>
              <w:spacing w:after="0" w:line="240" w:lineRule="auto"/>
              <w:rPr>
                <w:rFonts w:ascii="Calibri" w:eastAsia="Times New Roman" w:hAnsi="Calibri" w:cs="Calibri"/>
                <w:color w:val="000000"/>
                <w:sz w:val="18"/>
                <w:lang w:eastAsia="sk-SK"/>
              </w:rPr>
            </w:pPr>
            <w:r>
              <w:rPr>
                <w:rFonts w:ascii="Calibri" w:eastAsia="Times New Roman" w:hAnsi="Calibri" w:cs="Calibri"/>
                <w:color w:val="000000"/>
                <w:sz w:val="18"/>
                <w:lang w:eastAsia="sk-SK"/>
              </w:rPr>
              <w:t>RN</w:t>
            </w:r>
          </w:p>
        </w:tc>
      </w:tr>
      <w:tr w:rsidR="00A963EE" w:rsidRPr="00A963EE" w14:paraId="57906F5C" w14:textId="77777777" w:rsidTr="00CC3D72">
        <w:trPr>
          <w:trHeight w:val="1079"/>
        </w:trPr>
        <w:tc>
          <w:tcPr>
            <w:tcW w:w="1123" w:type="dxa"/>
            <w:tcBorders>
              <w:top w:val="single" w:sz="4" w:space="0" w:color="D9E1F2"/>
              <w:left w:val="nil"/>
              <w:bottom w:val="single" w:sz="4" w:space="0" w:color="4472C4"/>
              <w:right w:val="nil"/>
            </w:tcBorders>
            <w:shd w:val="clear" w:color="D9E1F2" w:fill="D9E1F2"/>
            <w:hideMark/>
          </w:tcPr>
          <w:p w14:paraId="6A92186C"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P0007</w:t>
            </w:r>
          </w:p>
        </w:tc>
        <w:tc>
          <w:tcPr>
            <w:tcW w:w="4278" w:type="dxa"/>
            <w:tcBorders>
              <w:top w:val="single" w:sz="4" w:space="0" w:color="D9E1F2"/>
              <w:left w:val="nil"/>
              <w:bottom w:val="single" w:sz="4" w:space="0" w:color="D9E1F2"/>
              <w:right w:val="nil"/>
            </w:tcBorders>
            <w:shd w:val="clear" w:color="auto" w:fill="auto"/>
            <w:hideMark/>
          </w:tcPr>
          <w:p w14:paraId="01BFC99F"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Celková dĺžka novovybudovaných privádzačov k diaľniciam a rýchlostným cestám na sieti TEN-T</w:t>
            </w:r>
          </w:p>
        </w:tc>
        <w:tc>
          <w:tcPr>
            <w:tcW w:w="4799" w:type="dxa"/>
            <w:tcBorders>
              <w:top w:val="single" w:sz="4" w:space="0" w:color="D9E1F2"/>
              <w:left w:val="nil"/>
              <w:bottom w:val="single" w:sz="4" w:space="0" w:color="4472C4"/>
              <w:right w:val="nil"/>
            </w:tcBorders>
            <w:shd w:val="clear" w:color="D9E1F2" w:fill="D9E1F2"/>
            <w:hideMark/>
          </w:tcPr>
          <w:p w14:paraId="35A678D5"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celkovú dĺžku novovybudovaných privádzačov k diaľniciam a/alebo rýchlostným cestám na základnej sieti TEN-T. Metóda výpočtu: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4E765354"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km</w:t>
            </w:r>
          </w:p>
        </w:tc>
        <w:tc>
          <w:tcPr>
            <w:tcW w:w="1060" w:type="dxa"/>
            <w:tcBorders>
              <w:top w:val="single" w:sz="4" w:space="0" w:color="D9E1F2"/>
              <w:left w:val="nil"/>
              <w:bottom w:val="single" w:sz="4" w:space="0" w:color="4472C4"/>
              <w:right w:val="nil"/>
            </w:tcBorders>
            <w:shd w:val="clear" w:color="D9E1F2" w:fill="D9E1F2"/>
            <w:hideMark/>
          </w:tcPr>
          <w:p w14:paraId="2C67A717"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 xml:space="preserve">K </w:t>
            </w:r>
          </w:p>
        </w:tc>
        <w:tc>
          <w:tcPr>
            <w:tcW w:w="2060" w:type="dxa"/>
            <w:tcBorders>
              <w:top w:val="single" w:sz="4" w:space="0" w:color="D9E1F2"/>
              <w:left w:val="nil"/>
              <w:bottom w:val="single" w:sz="4" w:space="0" w:color="D9E1F2"/>
              <w:right w:val="nil"/>
            </w:tcBorders>
            <w:shd w:val="clear" w:color="auto" w:fill="auto"/>
            <w:hideMark/>
          </w:tcPr>
          <w:p w14:paraId="1F81F493" w14:textId="77777777" w:rsidR="00A963EE" w:rsidRPr="00A963EE" w:rsidRDefault="00A963EE" w:rsidP="00A963EE">
            <w:pPr>
              <w:spacing w:after="0" w:line="240" w:lineRule="auto"/>
              <w:rPr>
                <w:rFonts w:ascii="Calibri" w:eastAsia="Times New Roman" w:hAnsi="Calibri" w:cs="Calibri"/>
                <w:color w:val="000000"/>
                <w:sz w:val="18"/>
                <w:lang w:eastAsia="sk-SK"/>
              </w:rPr>
            </w:pPr>
            <w:r w:rsidRPr="00A963EE">
              <w:rPr>
                <w:rFonts w:ascii="Calibri" w:eastAsia="Times New Roman" w:hAnsi="Calibri" w:cs="Calibri"/>
                <w:color w:val="000000"/>
                <w:sz w:val="18"/>
                <w:lang w:eastAsia="sk-SK"/>
              </w:rPr>
              <w:t>UR</w:t>
            </w:r>
          </w:p>
        </w:tc>
      </w:tr>
      <w:tr w:rsidR="00A963EE" w:rsidRPr="00A963EE" w14:paraId="7F4E69D5" w14:textId="77777777" w:rsidTr="00CC3D72">
        <w:trPr>
          <w:trHeight w:val="980"/>
        </w:trPr>
        <w:tc>
          <w:tcPr>
            <w:tcW w:w="1123" w:type="dxa"/>
            <w:tcBorders>
              <w:top w:val="single" w:sz="4" w:space="0" w:color="D9E1F2"/>
              <w:left w:val="nil"/>
              <w:bottom w:val="single" w:sz="4" w:space="0" w:color="4472C4"/>
              <w:right w:val="nil"/>
            </w:tcBorders>
            <w:shd w:val="clear" w:color="D9E1F2" w:fill="D9E1F2"/>
            <w:hideMark/>
          </w:tcPr>
          <w:p w14:paraId="5B0D12F5"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P0017</w:t>
            </w:r>
          </w:p>
        </w:tc>
        <w:tc>
          <w:tcPr>
            <w:tcW w:w="4278" w:type="dxa"/>
            <w:tcBorders>
              <w:top w:val="single" w:sz="4" w:space="0" w:color="D9E1F2"/>
              <w:left w:val="nil"/>
              <w:bottom w:val="single" w:sz="4" w:space="0" w:color="D9E1F2"/>
              <w:right w:val="nil"/>
            </w:tcBorders>
            <w:shd w:val="clear" w:color="auto" w:fill="auto"/>
            <w:hideMark/>
          </w:tcPr>
          <w:p w14:paraId="1F9D287B"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Celková dĺžka rekonštruovaných alebo zrenovovaných ciest na základnej sieti TEN-T</w:t>
            </w:r>
          </w:p>
        </w:tc>
        <w:tc>
          <w:tcPr>
            <w:tcW w:w="4799" w:type="dxa"/>
            <w:tcBorders>
              <w:top w:val="single" w:sz="4" w:space="0" w:color="D9E1F2"/>
              <w:left w:val="nil"/>
              <w:bottom w:val="single" w:sz="4" w:space="0" w:color="4472C4"/>
              <w:right w:val="nil"/>
            </w:tcBorders>
            <w:shd w:val="clear" w:color="D9E1F2" w:fill="D9E1F2"/>
            <w:hideMark/>
          </w:tcPr>
          <w:p w14:paraId="6B26CA9A"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celkovú dĺžku rekonštruovaných alebo zrenovovaných diaľnic a rýchlostných ciest na základnej sieti TEN-T. Metóda výpočtu: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4A376091"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km</w:t>
            </w:r>
          </w:p>
        </w:tc>
        <w:tc>
          <w:tcPr>
            <w:tcW w:w="1060" w:type="dxa"/>
            <w:tcBorders>
              <w:top w:val="single" w:sz="4" w:space="0" w:color="D9E1F2"/>
              <w:left w:val="nil"/>
              <w:bottom w:val="single" w:sz="4" w:space="0" w:color="D9E1F2"/>
              <w:right w:val="nil"/>
            </w:tcBorders>
            <w:shd w:val="clear" w:color="D9E1F2" w:fill="D9E1F2"/>
            <w:hideMark/>
          </w:tcPr>
          <w:p w14:paraId="498086CC"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40CEACBA" w14:textId="77777777" w:rsidR="00A963EE" w:rsidRDefault="00A963EE" w:rsidP="00A963EE">
            <w:pPr>
              <w:spacing w:after="0" w:line="240" w:lineRule="auto"/>
              <w:rPr>
                <w:rFonts w:ascii="Calibri" w:eastAsia="Times New Roman" w:hAnsi="Calibri" w:cs="Calibri"/>
                <w:color w:val="000000"/>
                <w:sz w:val="18"/>
                <w:lang w:eastAsia="sk-SK"/>
              </w:rPr>
            </w:pPr>
            <w:r w:rsidRPr="00A963EE">
              <w:rPr>
                <w:rFonts w:ascii="Calibri" w:eastAsia="Times New Roman" w:hAnsi="Calibri" w:cs="Calibri"/>
                <w:color w:val="000000"/>
                <w:sz w:val="18"/>
                <w:lang w:eastAsia="sk-SK"/>
              </w:rPr>
              <w:t>UR</w:t>
            </w:r>
          </w:p>
          <w:p w14:paraId="62C01E11" w14:textId="4103D483" w:rsidR="00FF3755" w:rsidRPr="00A963EE" w:rsidRDefault="007B4A6B" w:rsidP="00A963EE">
            <w:pPr>
              <w:spacing w:after="0" w:line="240" w:lineRule="auto"/>
              <w:rPr>
                <w:rFonts w:ascii="Calibri" w:eastAsia="Times New Roman" w:hAnsi="Calibri" w:cs="Calibri"/>
                <w:color w:val="000000"/>
                <w:sz w:val="18"/>
                <w:lang w:eastAsia="sk-SK"/>
              </w:rPr>
            </w:pPr>
            <w:r>
              <w:rPr>
                <w:rFonts w:ascii="Calibri" w:eastAsia="Times New Roman" w:hAnsi="Calibri" w:cs="Calibri"/>
                <w:color w:val="000000"/>
                <w:sz w:val="18"/>
                <w:lang w:eastAsia="sk-SK"/>
              </w:rPr>
              <w:t>RN</w:t>
            </w:r>
          </w:p>
        </w:tc>
      </w:tr>
      <w:tr w:rsidR="00A963EE" w:rsidRPr="00A963EE" w14:paraId="305E2848" w14:textId="77777777" w:rsidTr="00CC3D72">
        <w:trPr>
          <w:trHeight w:val="1700"/>
        </w:trPr>
        <w:tc>
          <w:tcPr>
            <w:tcW w:w="1123" w:type="dxa"/>
            <w:tcBorders>
              <w:top w:val="single" w:sz="4" w:space="0" w:color="D9E1F2"/>
              <w:left w:val="nil"/>
              <w:bottom w:val="single" w:sz="4" w:space="0" w:color="4472C4"/>
              <w:right w:val="nil"/>
            </w:tcBorders>
            <w:shd w:val="clear" w:color="D9E1F2" w:fill="D9E1F2"/>
            <w:hideMark/>
          </w:tcPr>
          <w:p w14:paraId="7E3F13A6"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P0021</w:t>
            </w:r>
          </w:p>
        </w:tc>
        <w:tc>
          <w:tcPr>
            <w:tcW w:w="4278" w:type="dxa"/>
            <w:tcBorders>
              <w:top w:val="single" w:sz="4" w:space="0" w:color="D9E1F2"/>
              <w:left w:val="nil"/>
              <w:bottom w:val="single" w:sz="4" w:space="0" w:color="D9E1F2"/>
              <w:right w:val="nil"/>
            </w:tcBorders>
            <w:shd w:val="clear" w:color="auto" w:fill="auto"/>
            <w:hideMark/>
          </w:tcPr>
          <w:p w14:paraId="54E1D07F"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Celková dĺžka vybudovaných alebo zmodernizovaných zariadení a prvkov v oblasti bezpečnosti dopravy (diaľnice a/alebo RC na základnej sieti TEN-T)</w:t>
            </w:r>
          </w:p>
        </w:tc>
        <w:tc>
          <w:tcPr>
            <w:tcW w:w="4799" w:type="dxa"/>
            <w:tcBorders>
              <w:top w:val="single" w:sz="4" w:space="0" w:color="D9E1F2"/>
              <w:left w:val="nil"/>
              <w:bottom w:val="single" w:sz="4" w:space="0" w:color="4472C4"/>
              <w:right w:val="nil"/>
            </w:tcBorders>
            <w:shd w:val="clear" w:color="D9E1F2" w:fill="D9E1F2"/>
            <w:hideMark/>
          </w:tcPr>
          <w:p w14:paraId="76088874"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celkovú dĺžku vybudovaných a inštalovaných nových alebo zmodernizovaných zariadení a prvkov tvoriacich súčasť dopravnej infraštruktúry v oblasti bezpečnosti dopravy na diaľnicich a/alebo rýchlostných cestách na základnej sieti TEN-T (napr. zvodidlá, oplotenie, deformačné zóny a pod.). Metóda výpočtu: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4067AEB2"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km</w:t>
            </w:r>
          </w:p>
        </w:tc>
        <w:tc>
          <w:tcPr>
            <w:tcW w:w="1060" w:type="dxa"/>
            <w:tcBorders>
              <w:top w:val="single" w:sz="4" w:space="0" w:color="D9E1F2"/>
              <w:left w:val="nil"/>
              <w:bottom w:val="single" w:sz="4" w:space="0" w:color="D9E1F2"/>
              <w:right w:val="nil"/>
            </w:tcBorders>
            <w:shd w:val="clear" w:color="D9E1F2" w:fill="D9E1F2"/>
            <w:hideMark/>
          </w:tcPr>
          <w:p w14:paraId="64A5B383"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43E4820E" w14:textId="77777777" w:rsidR="00A963EE" w:rsidRPr="00A963EE" w:rsidRDefault="00A963EE" w:rsidP="00A963EE">
            <w:pPr>
              <w:spacing w:after="0" w:line="240" w:lineRule="auto"/>
              <w:rPr>
                <w:rFonts w:ascii="Calibri" w:eastAsia="Times New Roman" w:hAnsi="Calibri" w:cs="Calibri"/>
                <w:color w:val="000000"/>
                <w:sz w:val="18"/>
                <w:lang w:eastAsia="sk-SK"/>
              </w:rPr>
            </w:pPr>
            <w:r w:rsidRPr="00A963EE">
              <w:rPr>
                <w:rFonts w:ascii="Calibri" w:eastAsia="Times New Roman" w:hAnsi="Calibri" w:cs="Calibri"/>
                <w:color w:val="000000"/>
                <w:sz w:val="18"/>
                <w:lang w:eastAsia="sk-SK"/>
              </w:rPr>
              <w:t>UR</w:t>
            </w:r>
          </w:p>
        </w:tc>
      </w:tr>
      <w:tr w:rsidR="00A963EE" w:rsidRPr="00A963EE" w14:paraId="1F3B1EB1" w14:textId="77777777" w:rsidTr="00CC3D72">
        <w:trPr>
          <w:trHeight w:val="1061"/>
        </w:trPr>
        <w:tc>
          <w:tcPr>
            <w:tcW w:w="1123" w:type="dxa"/>
            <w:tcBorders>
              <w:top w:val="single" w:sz="4" w:space="0" w:color="D9E1F2"/>
              <w:left w:val="nil"/>
              <w:bottom w:val="single" w:sz="4" w:space="0" w:color="4472C4"/>
              <w:right w:val="nil"/>
            </w:tcBorders>
            <w:shd w:val="clear" w:color="D9E1F2" w:fill="D9E1F2"/>
            <w:hideMark/>
          </w:tcPr>
          <w:p w14:paraId="273C19CA"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P0022</w:t>
            </w:r>
          </w:p>
        </w:tc>
        <w:tc>
          <w:tcPr>
            <w:tcW w:w="4278" w:type="dxa"/>
            <w:tcBorders>
              <w:top w:val="single" w:sz="4" w:space="0" w:color="D9E1F2"/>
              <w:left w:val="nil"/>
              <w:bottom w:val="single" w:sz="4" w:space="0" w:color="D9E1F2"/>
              <w:right w:val="nil"/>
            </w:tcBorders>
            <w:shd w:val="clear" w:color="auto" w:fill="auto"/>
            <w:hideMark/>
          </w:tcPr>
          <w:p w14:paraId="47B626BC"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Celková dĺžka vybudovaných tunelov (na diaľniciach a/alebo rýchlostných cestách na základnej sieti TEN-T)</w:t>
            </w:r>
          </w:p>
        </w:tc>
        <w:tc>
          <w:tcPr>
            <w:tcW w:w="4799" w:type="dxa"/>
            <w:tcBorders>
              <w:top w:val="single" w:sz="4" w:space="0" w:color="D9E1F2"/>
              <w:left w:val="nil"/>
              <w:bottom w:val="single" w:sz="4" w:space="0" w:color="4472C4"/>
              <w:right w:val="nil"/>
            </w:tcBorders>
            <w:shd w:val="clear" w:color="D9E1F2" w:fill="D9E1F2"/>
            <w:hideMark/>
          </w:tcPr>
          <w:p w14:paraId="31F8D7A9"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celkový dĺžku novovybudovaných tunelov na diaľniciach a/alebo rýchlostných cestách na základnej sieti TEN-T. Metóda výpočtu: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32762E4F"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km</w:t>
            </w:r>
          </w:p>
        </w:tc>
        <w:tc>
          <w:tcPr>
            <w:tcW w:w="1060" w:type="dxa"/>
            <w:tcBorders>
              <w:top w:val="single" w:sz="4" w:space="0" w:color="D9E1F2"/>
              <w:left w:val="nil"/>
              <w:bottom w:val="single" w:sz="4" w:space="0" w:color="D9E1F2"/>
              <w:right w:val="nil"/>
            </w:tcBorders>
            <w:shd w:val="clear" w:color="D9E1F2" w:fill="D9E1F2"/>
            <w:hideMark/>
          </w:tcPr>
          <w:p w14:paraId="7ADB6436"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4DA071D0" w14:textId="77777777" w:rsidR="00A963EE" w:rsidRPr="00A963EE" w:rsidRDefault="00A963EE" w:rsidP="00A963EE">
            <w:pPr>
              <w:spacing w:after="0" w:line="240" w:lineRule="auto"/>
              <w:rPr>
                <w:rFonts w:ascii="Calibri" w:eastAsia="Times New Roman" w:hAnsi="Calibri" w:cs="Calibri"/>
                <w:color w:val="000000"/>
                <w:sz w:val="18"/>
                <w:lang w:eastAsia="sk-SK"/>
              </w:rPr>
            </w:pPr>
            <w:r w:rsidRPr="00A963EE">
              <w:rPr>
                <w:rFonts w:ascii="Calibri" w:eastAsia="Times New Roman" w:hAnsi="Calibri" w:cs="Calibri"/>
                <w:color w:val="000000"/>
                <w:sz w:val="18"/>
                <w:lang w:eastAsia="sk-SK"/>
              </w:rPr>
              <w:t>UR</w:t>
            </w:r>
          </w:p>
        </w:tc>
      </w:tr>
      <w:tr w:rsidR="00A963EE" w:rsidRPr="00A963EE" w14:paraId="6D01403E" w14:textId="77777777" w:rsidTr="00CC3D72">
        <w:trPr>
          <w:trHeight w:val="2150"/>
        </w:trPr>
        <w:tc>
          <w:tcPr>
            <w:tcW w:w="1123" w:type="dxa"/>
            <w:tcBorders>
              <w:top w:val="single" w:sz="4" w:space="0" w:color="D9E1F2"/>
              <w:left w:val="nil"/>
              <w:bottom w:val="single" w:sz="4" w:space="0" w:color="4472C4"/>
              <w:right w:val="nil"/>
            </w:tcBorders>
            <w:shd w:val="clear" w:color="D9E1F2" w:fill="D9E1F2"/>
            <w:hideMark/>
          </w:tcPr>
          <w:p w14:paraId="3A1535E2"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P0111</w:t>
            </w:r>
          </w:p>
        </w:tc>
        <w:tc>
          <w:tcPr>
            <w:tcW w:w="4278" w:type="dxa"/>
            <w:tcBorders>
              <w:top w:val="single" w:sz="4" w:space="0" w:color="D9E1F2"/>
              <w:left w:val="nil"/>
              <w:bottom w:val="single" w:sz="4" w:space="0" w:color="D9E1F2"/>
              <w:right w:val="nil"/>
            </w:tcBorders>
            <w:shd w:val="clear" w:color="auto" w:fill="auto"/>
            <w:hideMark/>
          </w:tcPr>
          <w:p w14:paraId="5AC0E0D0"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Percento fyzického pokroku z celkovej dĺžky novej a/alebo technicky zhodnotenej infraštruktúry</w:t>
            </w:r>
          </w:p>
        </w:tc>
        <w:tc>
          <w:tcPr>
            <w:tcW w:w="4799" w:type="dxa"/>
            <w:tcBorders>
              <w:top w:val="single" w:sz="4" w:space="0" w:color="D9E1F2"/>
              <w:left w:val="nil"/>
              <w:bottom w:val="single" w:sz="4" w:space="0" w:color="4472C4"/>
              <w:right w:val="nil"/>
            </w:tcBorders>
            <w:shd w:val="clear" w:color="D9E1F2" w:fill="D9E1F2"/>
            <w:hideMark/>
          </w:tcPr>
          <w:p w14:paraId="00E5B5C6" w14:textId="77777777" w:rsidR="00D45A0B" w:rsidRPr="00D45A0B" w:rsidRDefault="00D45A0B" w:rsidP="00D45A0B">
            <w:pPr>
              <w:spacing w:after="0" w:line="240" w:lineRule="auto"/>
              <w:rPr>
                <w:rFonts w:eastAsia="Times New Roman" w:cstheme="minorHAnsi"/>
                <w:color w:val="000000"/>
                <w:sz w:val="18"/>
                <w:szCs w:val="18"/>
                <w:lang w:eastAsia="sk-SK"/>
              </w:rPr>
            </w:pPr>
            <w:r w:rsidRPr="00D45A0B">
              <w:rPr>
                <w:rFonts w:eastAsia="Times New Roman" w:cstheme="minorHAnsi"/>
                <w:color w:val="000000"/>
                <w:sz w:val="18"/>
                <w:szCs w:val="18"/>
                <w:lang w:eastAsia="sk-SK"/>
              </w:rPr>
              <w:t>Ukazovateľ vyjadruje podiel fyzického pokroku projektu realizovaného vo fázach v danom programovom období na celkovom objeme projektových prác. Ukazovateľ je aplikovateľný pri projektoch zameraných na:</w:t>
            </w:r>
          </w:p>
          <w:p w14:paraId="077B30BE" w14:textId="77777777" w:rsidR="00D45A0B" w:rsidRPr="00D45A0B" w:rsidRDefault="00D45A0B" w:rsidP="00D45A0B">
            <w:pPr>
              <w:spacing w:after="0" w:line="240" w:lineRule="auto"/>
              <w:rPr>
                <w:rFonts w:eastAsia="Times New Roman" w:cstheme="minorHAnsi"/>
                <w:color w:val="000000"/>
                <w:sz w:val="18"/>
                <w:szCs w:val="18"/>
                <w:lang w:eastAsia="sk-SK"/>
              </w:rPr>
            </w:pPr>
            <w:r w:rsidRPr="00D45A0B">
              <w:rPr>
                <w:rFonts w:eastAsia="Times New Roman" w:cstheme="minorHAnsi"/>
                <w:color w:val="000000"/>
                <w:sz w:val="18"/>
                <w:szCs w:val="18"/>
                <w:lang w:eastAsia="sk-SK"/>
              </w:rPr>
              <w:t>- modernizáciu železničných tratí na základnej sieti TEN-T,</w:t>
            </w:r>
          </w:p>
          <w:p w14:paraId="1C09AB44" w14:textId="77777777" w:rsidR="00D45A0B" w:rsidRPr="00D45A0B" w:rsidRDefault="00D45A0B" w:rsidP="00D45A0B">
            <w:pPr>
              <w:spacing w:after="0" w:line="240" w:lineRule="auto"/>
              <w:rPr>
                <w:rFonts w:eastAsia="Times New Roman" w:cstheme="minorHAnsi"/>
                <w:color w:val="000000"/>
                <w:sz w:val="18"/>
                <w:szCs w:val="18"/>
                <w:lang w:eastAsia="sk-SK"/>
              </w:rPr>
            </w:pPr>
            <w:r w:rsidRPr="00D45A0B">
              <w:rPr>
                <w:rFonts w:eastAsia="Times New Roman" w:cstheme="minorHAnsi"/>
                <w:color w:val="000000"/>
                <w:sz w:val="18"/>
                <w:szCs w:val="18"/>
                <w:lang w:eastAsia="sk-SK"/>
              </w:rPr>
              <w:t>- výstavbu nových a/alebo modernizáciu existujúcich úsekov diaľnic a/alebo rýchlostných ciest na základnej sieti TEN-T,</w:t>
            </w:r>
          </w:p>
          <w:p w14:paraId="39FBFE32" w14:textId="77777777" w:rsidR="00D45A0B" w:rsidRPr="00D45A0B" w:rsidRDefault="00D45A0B" w:rsidP="00D45A0B">
            <w:pPr>
              <w:spacing w:after="0" w:line="240" w:lineRule="auto"/>
              <w:rPr>
                <w:rFonts w:eastAsia="Times New Roman" w:cstheme="minorHAnsi"/>
                <w:color w:val="000000"/>
                <w:sz w:val="18"/>
                <w:szCs w:val="18"/>
                <w:lang w:eastAsia="sk-SK"/>
              </w:rPr>
            </w:pPr>
            <w:r w:rsidRPr="00D45A0B">
              <w:rPr>
                <w:rFonts w:eastAsia="Times New Roman" w:cstheme="minorHAnsi"/>
                <w:color w:val="000000"/>
                <w:sz w:val="18"/>
                <w:szCs w:val="18"/>
                <w:lang w:eastAsia="sk-SK"/>
              </w:rPr>
              <w:t>- modernizáciu a rekonštrukciu infraštruktúry IDS a mestskej dráhovej dopravy,</w:t>
            </w:r>
          </w:p>
          <w:p w14:paraId="1353A5FC" w14:textId="77777777" w:rsidR="00D45A0B" w:rsidRPr="00D45A0B" w:rsidRDefault="00D45A0B" w:rsidP="00D45A0B">
            <w:pPr>
              <w:spacing w:after="0" w:line="240" w:lineRule="auto"/>
              <w:rPr>
                <w:rFonts w:eastAsia="Times New Roman" w:cstheme="minorHAnsi"/>
                <w:color w:val="000000"/>
                <w:sz w:val="18"/>
                <w:szCs w:val="18"/>
                <w:lang w:eastAsia="sk-SK"/>
              </w:rPr>
            </w:pPr>
            <w:r w:rsidRPr="00D45A0B">
              <w:rPr>
                <w:rFonts w:eastAsia="Times New Roman" w:cstheme="minorHAnsi"/>
                <w:color w:val="000000"/>
                <w:sz w:val="18"/>
                <w:szCs w:val="18"/>
                <w:lang w:eastAsia="sk-SK"/>
              </w:rPr>
              <w:t>- výstavbu nových a/alebo modernizáciu existujúcich úsekov rýchlostných ciest (mimo základnej siete TEN-T),</w:t>
            </w:r>
          </w:p>
          <w:p w14:paraId="0B13803A" w14:textId="77777777" w:rsidR="00D45A0B" w:rsidRPr="00D45A0B" w:rsidRDefault="00D45A0B" w:rsidP="00D45A0B">
            <w:pPr>
              <w:spacing w:after="0" w:line="240" w:lineRule="auto"/>
              <w:rPr>
                <w:rFonts w:eastAsia="Times New Roman" w:cstheme="minorHAnsi"/>
                <w:color w:val="000000"/>
                <w:sz w:val="18"/>
                <w:szCs w:val="18"/>
                <w:lang w:eastAsia="sk-SK"/>
              </w:rPr>
            </w:pPr>
            <w:r w:rsidRPr="00D45A0B">
              <w:rPr>
                <w:rFonts w:eastAsia="Times New Roman" w:cstheme="minorHAnsi"/>
                <w:color w:val="000000"/>
                <w:sz w:val="18"/>
                <w:szCs w:val="18"/>
                <w:lang w:eastAsia="sk-SK"/>
              </w:rPr>
              <w:t>- výstavbu nových a/alebo modernizáciu existujúcich úsekov ciest I. triedy.</w:t>
            </w:r>
          </w:p>
          <w:p w14:paraId="347D70DE" w14:textId="28B91479" w:rsidR="00A963EE" w:rsidRPr="00A963EE" w:rsidRDefault="00D45A0B" w:rsidP="00D45A0B">
            <w:pPr>
              <w:spacing w:after="0" w:line="240" w:lineRule="auto"/>
              <w:rPr>
                <w:rFonts w:eastAsia="Times New Roman" w:cstheme="minorHAnsi"/>
                <w:color w:val="000000"/>
                <w:sz w:val="18"/>
                <w:szCs w:val="18"/>
                <w:lang w:eastAsia="sk-SK"/>
              </w:rPr>
            </w:pPr>
            <w:r w:rsidRPr="00D45A0B">
              <w:rPr>
                <w:rFonts w:eastAsia="Times New Roman" w:cstheme="minorHAnsi"/>
                <w:color w:val="000000"/>
                <w:sz w:val="18"/>
                <w:szCs w:val="18"/>
                <w:lang w:eastAsia="sk-SK"/>
              </w:rPr>
              <w:t>Metóda výpočtu: Hodnota ukazovateľa sa stanovuje ako podiel objektovej skladby projektu vo finančnom vyjadrení realizovanej v danom programovom období k celkovej hodnote projektu.</w:t>
            </w:r>
          </w:p>
        </w:tc>
        <w:tc>
          <w:tcPr>
            <w:tcW w:w="1660" w:type="dxa"/>
            <w:tcBorders>
              <w:top w:val="single" w:sz="4" w:space="0" w:color="D9E1F2"/>
              <w:left w:val="nil"/>
              <w:bottom w:val="single" w:sz="4" w:space="0" w:color="D9E1F2"/>
              <w:right w:val="nil"/>
            </w:tcBorders>
            <w:shd w:val="clear" w:color="auto" w:fill="auto"/>
            <w:hideMark/>
          </w:tcPr>
          <w:p w14:paraId="4B5FBE4D"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w:t>
            </w:r>
          </w:p>
        </w:tc>
        <w:tc>
          <w:tcPr>
            <w:tcW w:w="1060" w:type="dxa"/>
            <w:tcBorders>
              <w:top w:val="single" w:sz="4" w:space="0" w:color="D9E1F2"/>
              <w:left w:val="nil"/>
              <w:bottom w:val="single" w:sz="4" w:space="0" w:color="D9E1F2"/>
              <w:right w:val="nil"/>
            </w:tcBorders>
            <w:shd w:val="clear" w:color="D9E1F2" w:fill="D9E1F2"/>
            <w:hideMark/>
          </w:tcPr>
          <w:p w14:paraId="33147F04"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34599DA3" w14:textId="77777777" w:rsidR="00A963EE" w:rsidRPr="00A963EE" w:rsidRDefault="00A963EE" w:rsidP="00A963EE">
            <w:pPr>
              <w:spacing w:after="0" w:line="240" w:lineRule="auto"/>
              <w:rPr>
                <w:rFonts w:ascii="Calibri" w:eastAsia="Times New Roman" w:hAnsi="Calibri" w:cs="Calibri"/>
                <w:color w:val="000000"/>
                <w:sz w:val="18"/>
                <w:lang w:eastAsia="sk-SK"/>
              </w:rPr>
            </w:pPr>
            <w:r w:rsidRPr="00A963EE">
              <w:rPr>
                <w:rFonts w:ascii="Calibri" w:eastAsia="Times New Roman" w:hAnsi="Calibri" w:cs="Calibri"/>
                <w:color w:val="000000"/>
                <w:sz w:val="18"/>
                <w:lang w:eastAsia="sk-SK"/>
              </w:rPr>
              <w:t>N/A</w:t>
            </w:r>
          </w:p>
        </w:tc>
      </w:tr>
      <w:tr w:rsidR="00A963EE" w:rsidRPr="00A963EE" w14:paraId="170A37B2" w14:textId="77777777" w:rsidTr="00CC3D72">
        <w:trPr>
          <w:trHeight w:val="1160"/>
        </w:trPr>
        <w:tc>
          <w:tcPr>
            <w:tcW w:w="1123" w:type="dxa"/>
            <w:tcBorders>
              <w:top w:val="single" w:sz="4" w:space="0" w:color="D9E1F2"/>
              <w:left w:val="nil"/>
              <w:bottom w:val="single" w:sz="4" w:space="0" w:color="4472C4"/>
              <w:right w:val="nil"/>
            </w:tcBorders>
            <w:shd w:val="clear" w:color="D9E1F2" w:fill="D9E1F2"/>
            <w:hideMark/>
          </w:tcPr>
          <w:p w14:paraId="640A760B"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P0244</w:t>
            </w:r>
          </w:p>
        </w:tc>
        <w:tc>
          <w:tcPr>
            <w:tcW w:w="4278" w:type="dxa"/>
            <w:tcBorders>
              <w:top w:val="single" w:sz="4" w:space="0" w:color="D9E1F2"/>
              <w:left w:val="nil"/>
              <w:bottom w:val="single" w:sz="4" w:space="0" w:color="D9E1F2"/>
              <w:right w:val="nil"/>
            </w:tcBorders>
            <w:shd w:val="clear" w:color="auto" w:fill="auto"/>
            <w:hideMark/>
          </w:tcPr>
          <w:p w14:paraId="005F7704"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 odstránených kritických nehodových lokalít, kolíznych bodov a pod. (na diaľniciach a/alebo rýchlostných cestách na základnej sieti TEN-T)</w:t>
            </w:r>
          </w:p>
        </w:tc>
        <w:tc>
          <w:tcPr>
            <w:tcW w:w="4799" w:type="dxa"/>
            <w:tcBorders>
              <w:top w:val="single" w:sz="4" w:space="0" w:color="D9E1F2"/>
              <w:left w:val="nil"/>
              <w:bottom w:val="single" w:sz="4" w:space="0" w:color="4472C4"/>
              <w:right w:val="nil"/>
            </w:tcBorders>
            <w:shd w:val="clear" w:color="D9E1F2" w:fill="D9E1F2"/>
            <w:hideMark/>
          </w:tcPr>
          <w:p w14:paraId="696580F5"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celkový počet odstránených kritických nehodových lokalít, kolíznych bodov a pod. na diaľniciach a/alebo rýchlostných cestách na základnej sieti TEN-T.  Metóda výpočtu: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76113329"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0CE4934D"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37F39790" w14:textId="77777777" w:rsidR="00A963EE" w:rsidRPr="00A963EE" w:rsidRDefault="00A963EE" w:rsidP="00A963EE">
            <w:pPr>
              <w:spacing w:after="0" w:line="240" w:lineRule="auto"/>
              <w:rPr>
                <w:rFonts w:ascii="Calibri" w:eastAsia="Times New Roman" w:hAnsi="Calibri" w:cs="Calibri"/>
                <w:color w:val="000000"/>
                <w:sz w:val="18"/>
                <w:lang w:eastAsia="sk-SK"/>
              </w:rPr>
            </w:pPr>
            <w:r w:rsidRPr="00A963EE">
              <w:rPr>
                <w:rFonts w:ascii="Calibri" w:eastAsia="Times New Roman" w:hAnsi="Calibri" w:cs="Calibri"/>
                <w:color w:val="000000"/>
                <w:sz w:val="18"/>
                <w:lang w:eastAsia="sk-SK"/>
              </w:rPr>
              <w:t>N/A</w:t>
            </w:r>
          </w:p>
        </w:tc>
      </w:tr>
      <w:tr w:rsidR="00A963EE" w:rsidRPr="00A963EE" w14:paraId="5D2C6D8F" w14:textId="77777777" w:rsidTr="00CC3D72">
        <w:trPr>
          <w:trHeight w:val="1250"/>
        </w:trPr>
        <w:tc>
          <w:tcPr>
            <w:tcW w:w="1123" w:type="dxa"/>
            <w:tcBorders>
              <w:top w:val="single" w:sz="4" w:space="0" w:color="D9E1F2"/>
              <w:left w:val="nil"/>
              <w:bottom w:val="single" w:sz="4" w:space="0" w:color="4472C4"/>
              <w:right w:val="nil"/>
            </w:tcBorders>
            <w:shd w:val="clear" w:color="D9E1F2" w:fill="D9E1F2"/>
            <w:hideMark/>
          </w:tcPr>
          <w:p w14:paraId="7E076CF8"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P0366</w:t>
            </w:r>
          </w:p>
        </w:tc>
        <w:tc>
          <w:tcPr>
            <w:tcW w:w="4278" w:type="dxa"/>
            <w:tcBorders>
              <w:top w:val="single" w:sz="4" w:space="0" w:color="D9E1F2"/>
              <w:left w:val="nil"/>
              <w:bottom w:val="single" w:sz="4" w:space="0" w:color="D9E1F2"/>
              <w:right w:val="nil"/>
            </w:tcBorders>
            <w:shd w:val="clear" w:color="auto" w:fill="auto"/>
            <w:hideMark/>
          </w:tcPr>
          <w:p w14:paraId="7DEC66F8"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 realizovaných dokumentácií, analýz, štúdií a správ v súvislosti s prípravou, implementáciou, monitorovaním a hodnotením projektu</w:t>
            </w:r>
          </w:p>
        </w:tc>
        <w:tc>
          <w:tcPr>
            <w:tcW w:w="4799" w:type="dxa"/>
            <w:tcBorders>
              <w:top w:val="single" w:sz="4" w:space="0" w:color="D9E1F2"/>
              <w:left w:val="nil"/>
              <w:bottom w:val="single" w:sz="4" w:space="0" w:color="4472C4"/>
              <w:right w:val="nil"/>
            </w:tcBorders>
            <w:shd w:val="clear" w:color="D9E1F2" w:fill="D9E1F2"/>
            <w:hideMark/>
          </w:tcPr>
          <w:p w14:paraId="7137221D"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celkový počet realizovaných dokumentácií, analýz, štúdií a správ v súvislosti s prípravou, implementáciou, monitorovaním a hodnotením projektu. Metóda výpočtu: Hodnota ukazovateľa vyplýva z opisu projektu, resp. zo žiadosti o nenávratný finančný príspevok.</w:t>
            </w:r>
          </w:p>
        </w:tc>
        <w:tc>
          <w:tcPr>
            <w:tcW w:w="1660" w:type="dxa"/>
            <w:tcBorders>
              <w:top w:val="single" w:sz="4" w:space="0" w:color="D9E1F2"/>
              <w:left w:val="nil"/>
              <w:bottom w:val="single" w:sz="4" w:space="0" w:color="D9E1F2"/>
              <w:right w:val="nil"/>
            </w:tcBorders>
            <w:shd w:val="clear" w:color="auto" w:fill="auto"/>
            <w:hideMark/>
          </w:tcPr>
          <w:p w14:paraId="6B24B3A2"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7A0C4CDA"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44ED42E7" w14:textId="77777777" w:rsidR="00A963EE" w:rsidRPr="00A963EE" w:rsidRDefault="00A963EE" w:rsidP="00A963EE">
            <w:pPr>
              <w:spacing w:after="0" w:line="240" w:lineRule="auto"/>
              <w:rPr>
                <w:rFonts w:ascii="Calibri" w:eastAsia="Times New Roman" w:hAnsi="Calibri" w:cs="Calibri"/>
                <w:color w:val="000000"/>
                <w:sz w:val="18"/>
                <w:lang w:eastAsia="sk-SK"/>
              </w:rPr>
            </w:pPr>
            <w:r w:rsidRPr="00A963EE">
              <w:rPr>
                <w:rFonts w:ascii="Calibri" w:eastAsia="Times New Roman" w:hAnsi="Calibri" w:cs="Calibri"/>
                <w:color w:val="000000"/>
                <w:sz w:val="18"/>
                <w:lang w:eastAsia="sk-SK"/>
              </w:rPr>
              <w:t>N/A</w:t>
            </w:r>
          </w:p>
        </w:tc>
      </w:tr>
      <w:tr w:rsidR="00A963EE" w:rsidRPr="00A963EE" w14:paraId="40B504ED" w14:textId="77777777" w:rsidTr="00CC3D72">
        <w:trPr>
          <w:trHeight w:val="1430"/>
        </w:trPr>
        <w:tc>
          <w:tcPr>
            <w:tcW w:w="1123" w:type="dxa"/>
            <w:tcBorders>
              <w:top w:val="single" w:sz="4" w:space="0" w:color="D9E1F2"/>
              <w:left w:val="nil"/>
              <w:bottom w:val="single" w:sz="4" w:space="0" w:color="4472C4"/>
              <w:right w:val="nil"/>
            </w:tcBorders>
            <w:shd w:val="clear" w:color="D9E1F2" w:fill="D9E1F2"/>
            <w:hideMark/>
          </w:tcPr>
          <w:p w14:paraId="0C73F865"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P0398</w:t>
            </w:r>
          </w:p>
        </w:tc>
        <w:tc>
          <w:tcPr>
            <w:tcW w:w="4278" w:type="dxa"/>
            <w:tcBorders>
              <w:top w:val="single" w:sz="4" w:space="0" w:color="D9E1F2"/>
              <w:left w:val="nil"/>
              <w:bottom w:val="single" w:sz="4" w:space="0" w:color="D9E1F2"/>
              <w:right w:val="nil"/>
            </w:tcBorders>
            <w:shd w:val="clear" w:color="auto" w:fill="auto"/>
            <w:hideMark/>
          </w:tcPr>
          <w:p w14:paraId="580CEE51"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 sprístupnených služieb pre verejnosť v rámci budovania inteligentných dopravných systémov (na diaľniciach a/alebo rýchlostných cestách na základnej sieti TEN-T)</w:t>
            </w:r>
          </w:p>
        </w:tc>
        <w:tc>
          <w:tcPr>
            <w:tcW w:w="4799" w:type="dxa"/>
            <w:tcBorders>
              <w:top w:val="single" w:sz="4" w:space="0" w:color="D9E1F2"/>
              <w:left w:val="nil"/>
              <w:bottom w:val="single" w:sz="4" w:space="0" w:color="4472C4"/>
              <w:right w:val="nil"/>
            </w:tcBorders>
            <w:shd w:val="clear" w:color="D9E1F2" w:fill="D9E1F2"/>
            <w:hideMark/>
          </w:tcPr>
          <w:p w14:paraId="031F790A"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celkový počet služieb poskytnutých verejnosti v nadväznosti na implementáciu intelignetných dopravných systémov a inej dopravnej telematiky na diaľniciach a/alebo rýchlostných cestách na základnej sieti TEN-T. Metóda výpočtu: Hodnota ukazovateľa vyplýva z opisu projektu.</w:t>
            </w:r>
          </w:p>
        </w:tc>
        <w:tc>
          <w:tcPr>
            <w:tcW w:w="1660" w:type="dxa"/>
            <w:tcBorders>
              <w:top w:val="single" w:sz="4" w:space="0" w:color="D9E1F2"/>
              <w:left w:val="nil"/>
              <w:bottom w:val="single" w:sz="4" w:space="0" w:color="D9E1F2"/>
              <w:right w:val="nil"/>
            </w:tcBorders>
            <w:shd w:val="clear" w:color="auto" w:fill="auto"/>
            <w:hideMark/>
          </w:tcPr>
          <w:p w14:paraId="69731F6A"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00891ADA"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26D7D28C" w14:textId="77777777" w:rsidR="00A963EE" w:rsidRPr="00A963EE" w:rsidRDefault="00A963EE" w:rsidP="00A963EE">
            <w:pPr>
              <w:spacing w:after="0" w:line="240" w:lineRule="auto"/>
              <w:rPr>
                <w:rFonts w:ascii="Calibri" w:eastAsia="Times New Roman" w:hAnsi="Calibri" w:cs="Calibri"/>
                <w:color w:val="000000"/>
                <w:sz w:val="18"/>
                <w:lang w:eastAsia="sk-SK"/>
              </w:rPr>
            </w:pPr>
            <w:r w:rsidRPr="00A963EE">
              <w:rPr>
                <w:rFonts w:ascii="Calibri" w:eastAsia="Times New Roman" w:hAnsi="Calibri" w:cs="Calibri"/>
                <w:color w:val="000000"/>
                <w:sz w:val="18"/>
                <w:lang w:eastAsia="sk-SK"/>
              </w:rPr>
              <w:t>N/A</w:t>
            </w:r>
          </w:p>
        </w:tc>
      </w:tr>
      <w:tr w:rsidR="00A963EE" w:rsidRPr="00A963EE" w14:paraId="39FF7B94" w14:textId="77777777" w:rsidTr="00CC3D72">
        <w:trPr>
          <w:trHeight w:val="1430"/>
        </w:trPr>
        <w:tc>
          <w:tcPr>
            <w:tcW w:w="1123" w:type="dxa"/>
            <w:tcBorders>
              <w:top w:val="single" w:sz="4" w:space="0" w:color="D9E1F2"/>
              <w:left w:val="nil"/>
              <w:bottom w:val="single" w:sz="4" w:space="0" w:color="4472C4"/>
              <w:right w:val="nil"/>
            </w:tcBorders>
            <w:shd w:val="clear" w:color="D9E1F2" w:fill="D9E1F2"/>
            <w:hideMark/>
          </w:tcPr>
          <w:p w14:paraId="7B8AC2AF"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P0460</w:t>
            </w:r>
          </w:p>
        </w:tc>
        <w:tc>
          <w:tcPr>
            <w:tcW w:w="4278" w:type="dxa"/>
            <w:tcBorders>
              <w:top w:val="single" w:sz="4" w:space="0" w:color="D9E1F2"/>
              <w:left w:val="nil"/>
              <w:bottom w:val="single" w:sz="4" w:space="0" w:color="D9E1F2"/>
              <w:right w:val="nil"/>
            </w:tcBorders>
            <w:shd w:val="clear" w:color="auto" w:fill="auto"/>
            <w:hideMark/>
          </w:tcPr>
          <w:p w14:paraId="155BC025"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 usmrtených osôb v dôsledku dopravnej nehody na diaľniciach a rýchlostných cestách</w:t>
            </w:r>
          </w:p>
        </w:tc>
        <w:tc>
          <w:tcPr>
            <w:tcW w:w="4799" w:type="dxa"/>
            <w:tcBorders>
              <w:top w:val="single" w:sz="4" w:space="0" w:color="D9E1F2"/>
              <w:left w:val="nil"/>
              <w:bottom w:val="single" w:sz="4" w:space="0" w:color="4472C4"/>
              <w:right w:val="nil"/>
            </w:tcBorders>
            <w:shd w:val="clear" w:color="D9E1F2" w:fill="D9E1F2"/>
            <w:hideMark/>
          </w:tcPr>
          <w:p w14:paraId="7BE6F59F"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celkový počet usmrtených osôb v dôsledku dopravnej nehody na diaľniciach a rýchlostných cestách. Do počtu usmrtených osôb sú zahrnuté len osoby, ktoré zomreli následkom zranenia pri dopravnej nehode do 24 hodín po vzniku dopravnej nehody.  Výpočet: Hodnotu ukazovateľa poskytuje Prezídium policajného zboru SR.</w:t>
            </w:r>
          </w:p>
        </w:tc>
        <w:tc>
          <w:tcPr>
            <w:tcW w:w="1660" w:type="dxa"/>
            <w:tcBorders>
              <w:top w:val="single" w:sz="4" w:space="0" w:color="D9E1F2"/>
              <w:left w:val="nil"/>
              <w:bottom w:val="single" w:sz="4" w:space="0" w:color="D9E1F2"/>
              <w:right w:val="nil"/>
            </w:tcBorders>
            <w:shd w:val="clear" w:color="auto" w:fill="auto"/>
            <w:hideMark/>
          </w:tcPr>
          <w:p w14:paraId="6669DF14"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069FE819"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3F97B4CA" w14:textId="77777777" w:rsidR="00A963EE" w:rsidRPr="00A963EE" w:rsidRDefault="00A963EE" w:rsidP="00A963EE">
            <w:pPr>
              <w:spacing w:after="0" w:line="240" w:lineRule="auto"/>
              <w:rPr>
                <w:rFonts w:ascii="Calibri" w:eastAsia="Times New Roman" w:hAnsi="Calibri" w:cs="Calibri"/>
                <w:color w:val="000000"/>
                <w:sz w:val="18"/>
                <w:lang w:eastAsia="sk-SK"/>
              </w:rPr>
            </w:pPr>
            <w:r w:rsidRPr="00A963EE">
              <w:rPr>
                <w:rFonts w:ascii="Calibri" w:eastAsia="Times New Roman" w:hAnsi="Calibri" w:cs="Calibri"/>
                <w:color w:val="000000"/>
                <w:sz w:val="18"/>
                <w:lang w:eastAsia="sk-SK"/>
              </w:rPr>
              <w:t>N/A</w:t>
            </w:r>
          </w:p>
        </w:tc>
      </w:tr>
      <w:tr w:rsidR="00A963EE" w:rsidRPr="00A963EE" w14:paraId="4AA5A1ED" w14:textId="77777777" w:rsidTr="00CC3D72">
        <w:trPr>
          <w:trHeight w:val="980"/>
        </w:trPr>
        <w:tc>
          <w:tcPr>
            <w:tcW w:w="1123" w:type="dxa"/>
            <w:tcBorders>
              <w:top w:val="single" w:sz="4" w:space="0" w:color="D9E1F2"/>
              <w:left w:val="nil"/>
              <w:bottom w:val="single" w:sz="4" w:space="0" w:color="4472C4"/>
              <w:right w:val="nil"/>
            </w:tcBorders>
            <w:shd w:val="clear" w:color="D9E1F2" w:fill="D9E1F2"/>
            <w:hideMark/>
          </w:tcPr>
          <w:p w14:paraId="1934C093"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P0476</w:t>
            </w:r>
          </w:p>
        </w:tc>
        <w:tc>
          <w:tcPr>
            <w:tcW w:w="4278" w:type="dxa"/>
            <w:tcBorders>
              <w:top w:val="single" w:sz="4" w:space="0" w:color="D9E1F2"/>
              <w:left w:val="nil"/>
              <w:bottom w:val="single" w:sz="4" w:space="0" w:color="D9E1F2"/>
              <w:right w:val="nil"/>
            </w:tcBorders>
            <w:shd w:val="clear" w:color="auto" w:fill="auto"/>
            <w:hideMark/>
          </w:tcPr>
          <w:p w14:paraId="17CC78C8"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 vybudovaných ekoduktov (na diaľniciach a rýchlostných cestách na základnej sieti TEN-T)</w:t>
            </w:r>
          </w:p>
        </w:tc>
        <w:tc>
          <w:tcPr>
            <w:tcW w:w="4799" w:type="dxa"/>
            <w:tcBorders>
              <w:top w:val="single" w:sz="4" w:space="0" w:color="D9E1F2"/>
              <w:left w:val="nil"/>
              <w:bottom w:val="single" w:sz="4" w:space="0" w:color="4472C4"/>
              <w:right w:val="nil"/>
            </w:tcBorders>
            <w:shd w:val="clear" w:color="D9E1F2" w:fill="D9E1F2"/>
            <w:hideMark/>
          </w:tcPr>
          <w:p w14:paraId="1A425F09"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celkový počet ekoduktov vybudovaných na diaľniciach a rýchlostných cestách na základnej sieti TEN-T.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7F448F98"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0445A452"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7EBD990E" w14:textId="77777777" w:rsidR="00A963EE" w:rsidRPr="00A963EE" w:rsidRDefault="00A963EE" w:rsidP="00A963EE">
            <w:pPr>
              <w:spacing w:after="0" w:line="240" w:lineRule="auto"/>
              <w:rPr>
                <w:rFonts w:ascii="Calibri" w:eastAsia="Times New Roman" w:hAnsi="Calibri" w:cs="Calibri"/>
                <w:color w:val="000000"/>
                <w:sz w:val="18"/>
                <w:lang w:eastAsia="sk-SK"/>
              </w:rPr>
            </w:pPr>
            <w:r w:rsidRPr="00A963EE">
              <w:rPr>
                <w:rFonts w:ascii="Calibri" w:eastAsia="Times New Roman" w:hAnsi="Calibri" w:cs="Calibri"/>
                <w:color w:val="000000"/>
                <w:sz w:val="18"/>
                <w:lang w:eastAsia="sk-SK"/>
              </w:rPr>
              <w:t>UR</w:t>
            </w:r>
          </w:p>
        </w:tc>
      </w:tr>
      <w:tr w:rsidR="00A963EE" w:rsidRPr="00A963EE" w14:paraId="2E5F5B79" w14:textId="77777777" w:rsidTr="00CC3D72">
        <w:trPr>
          <w:trHeight w:val="980"/>
        </w:trPr>
        <w:tc>
          <w:tcPr>
            <w:tcW w:w="1123" w:type="dxa"/>
            <w:tcBorders>
              <w:top w:val="single" w:sz="4" w:space="0" w:color="D9E1F2"/>
              <w:left w:val="nil"/>
              <w:bottom w:val="single" w:sz="4" w:space="0" w:color="4472C4"/>
              <w:right w:val="nil"/>
            </w:tcBorders>
            <w:shd w:val="clear" w:color="D9E1F2" w:fill="D9E1F2"/>
            <w:hideMark/>
          </w:tcPr>
          <w:p w14:paraId="4F41D40B"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P0480</w:t>
            </w:r>
          </w:p>
        </w:tc>
        <w:tc>
          <w:tcPr>
            <w:tcW w:w="4278" w:type="dxa"/>
            <w:tcBorders>
              <w:top w:val="single" w:sz="4" w:space="0" w:color="D9E1F2"/>
              <w:left w:val="nil"/>
              <w:bottom w:val="single" w:sz="4" w:space="0" w:color="D9E1F2"/>
              <w:right w:val="nil"/>
            </w:tcBorders>
            <w:shd w:val="clear" w:color="auto" w:fill="auto"/>
            <w:hideMark/>
          </w:tcPr>
          <w:p w14:paraId="2B7086C2"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 vybudovaných jazdných pruhov (na diaľniciach a/alebo rýchlostných cestách na základnej sieti TEN-T)</w:t>
            </w:r>
          </w:p>
        </w:tc>
        <w:tc>
          <w:tcPr>
            <w:tcW w:w="4799" w:type="dxa"/>
            <w:tcBorders>
              <w:top w:val="single" w:sz="4" w:space="0" w:color="D9E1F2"/>
              <w:left w:val="nil"/>
              <w:bottom w:val="single" w:sz="4" w:space="0" w:color="4472C4"/>
              <w:right w:val="nil"/>
            </w:tcBorders>
            <w:shd w:val="clear" w:color="D9E1F2" w:fill="D9E1F2"/>
            <w:hideMark/>
          </w:tcPr>
          <w:p w14:paraId="16EE9560"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celkový počet vybudovaných jazdných pruhov na diaľniciach a/alebo rýchlostných cestách na základnej sieti TEN-T. Metóda výpočtu: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59E52FA2"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486136B0"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547BD9CC" w14:textId="77777777" w:rsidR="00A963EE" w:rsidRPr="00A963EE" w:rsidRDefault="00A963EE" w:rsidP="00A963EE">
            <w:pPr>
              <w:spacing w:after="0" w:line="240" w:lineRule="auto"/>
              <w:rPr>
                <w:rFonts w:ascii="Calibri" w:eastAsia="Times New Roman" w:hAnsi="Calibri" w:cs="Calibri"/>
                <w:color w:val="000000"/>
                <w:sz w:val="18"/>
                <w:lang w:eastAsia="sk-SK"/>
              </w:rPr>
            </w:pPr>
            <w:r w:rsidRPr="00A963EE">
              <w:rPr>
                <w:rFonts w:ascii="Calibri" w:eastAsia="Times New Roman" w:hAnsi="Calibri" w:cs="Calibri"/>
                <w:color w:val="000000"/>
                <w:sz w:val="18"/>
                <w:lang w:eastAsia="sk-SK"/>
              </w:rPr>
              <w:t>UR</w:t>
            </w:r>
          </w:p>
        </w:tc>
      </w:tr>
      <w:tr w:rsidR="00A963EE" w:rsidRPr="00A963EE" w14:paraId="3CF89D1E" w14:textId="77777777" w:rsidTr="00CC3D72">
        <w:trPr>
          <w:trHeight w:val="980"/>
        </w:trPr>
        <w:tc>
          <w:tcPr>
            <w:tcW w:w="1123" w:type="dxa"/>
            <w:tcBorders>
              <w:top w:val="single" w:sz="4" w:space="0" w:color="D9E1F2"/>
              <w:left w:val="nil"/>
              <w:bottom w:val="single" w:sz="4" w:space="0" w:color="4472C4"/>
              <w:right w:val="nil"/>
            </w:tcBorders>
            <w:shd w:val="clear" w:color="D9E1F2" w:fill="D9E1F2"/>
            <w:hideMark/>
          </w:tcPr>
          <w:p w14:paraId="1B450E2C"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P0484</w:t>
            </w:r>
          </w:p>
        </w:tc>
        <w:tc>
          <w:tcPr>
            <w:tcW w:w="4278" w:type="dxa"/>
            <w:tcBorders>
              <w:top w:val="single" w:sz="4" w:space="0" w:color="D9E1F2"/>
              <w:left w:val="nil"/>
              <w:bottom w:val="single" w:sz="4" w:space="0" w:color="D9E1F2"/>
              <w:right w:val="nil"/>
            </w:tcBorders>
            <w:shd w:val="clear" w:color="auto" w:fill="auto"/>
            <w:hideMark/>
          </w:tcPr>
          <w:p w14:paraId="433D5FF6"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 vybudovaných križovatiek (na diaľniciach a/alebo rýchlostných cestách na základnej sieti TEN-T)</w:t>
            </w:r>
          </w:p>
        </w:tc>
        <w:tc>
          <w:tcPr>
            <w:tcW w:w="4799" w:type="dxa"/>
            <w:tcBorders>
              <w:top w:val="single" w:sz="4" w:space="0" w:color="D9E1F2"/>
              <w:left w:val="nil"/>
              <w:bottom w:val="single" w:sz="4" w:space="0" w:color="4472C4"/>
              <w:right w:val="nil"/>
            </w:tcBorders>
            <w:shd w:val="clear" w:color="D9E1F2" w:fill="D9E1F2"/>
            <w:hideMark/>
          </w:tcPr>
          <w:p w14:paraId="24974021"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celkový počet novovybudovaných križovatiek na diaľniciach a/alebo rýchlostných cestách na základnej sieti TEN-T. Metóda výpočtu: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5983EAB5"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34D00EDA"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2CD686A8" w14:textId="77777777" w:rsidR="00A963EE" w:rsidRPr="00A963EE" w:rsidRDefault="00A963EE" w:rsidP="00A963EE">
            <w:pPr>
              <w:spacing w:after="0" w:line="240" w:lineRule="auto"/>
              <w:rPr>
                <w:rFonts w:ascii="Calibri" w:eastAsia="Times New Roman" w:hAnsi="Calibri" w:cs="Calibri"/>
                <w:color w:val="000000"/>
                <w:sz w:val="18"/>
                <w:lang w:eastAsia="sk-SK"/>
              </w:rPr>
            </w:pPr>
            <w:r w:rsidRPr="00A963EE">
              <w:rPr>
                <w:rFonts w:ascii="Calibri" w:eastAsia="Times New Roman" w:hAnsi="Calibri" w:cs="Calibri"/>
                <w:color w:val="000000"/>
                <w:sz w:val="18"/>
                <w:lang w:eastAsia="sk-SK"/>
              </w:rPr>
              <w:t>UR</w:t>
            </w:r>
          </w:p>
        </w:tc>
      </w:tr>
      <w:tr w:rsidR="00A963EE" w:rsidRPr="00A963EE" w14:paraId="4E3EB413" w14:textId="77777777" w:rsidTr="00CC3D72">
        <w:trPr>
          <w:trHeight w:val="1070"/>
        </w:trPr>
        <w:tc>
          <w:tcPr>
            <w:tcW w:w="1123" w:type="dxa"/>
            <w:tcBorders>
              <w:top w:val="single" w:sz="4" w:space="0" w:color="D9E1F2"/>
              <w:left w:val="nil"/>
              <w:bottom w:val="single" w:sz="4" w:space="0" w:color="4472C4"/>
              <w:right w:val="nil"/>
            </w:tcBorders>
            <w:shd w:val="clear" w:color="D9E1F2" w:fill="D9E1F2"/>
            <w:hideMark/>
          </w:tcPr>
          <w:p w14:paraId="28B069AE"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P0488</w:t>
            </w:r>
          </w:p>
        </w:tc>
        <w:tc>
          <w:tcPr>
            <w:tcW w:w="4278" w:type="dxa"/>
            <w:tcBorders>
              <w:top w:val="single" w:sz="4" w:space="0" w:color="D9E1F2"/>
              <w:left w:val="nil"/>
              <w:bottom w:val="single" w:sz="4" w:space="0" w:color="D9E1F2"/>
              <w:right w:val="nil"/>
            </w:tcBorders>
            <w:shd w:val="clear" w:color="auto" w:fill="auto"/>
            <w:hideMark/>
          </w:tcPr>
          <w:p w14:paraId="12D313A0"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 vybudovaných mostov (na diaľniciach a/alebo rýchlostných cestách na základnej sieti TEN-T)</w:t>
            </w:r>
          </w:p>
        </w:tc>
        <w:tc>
          <w:tcPr>
            <w:tcW w:w="4799" w:type="dxa"/>
            <w:tcBorders>
              <w:top w:val="single" w:sz="4" w:space="0" w:color="D9E1F2"/>
              <w:left w:val="nil"/>
              <w:bottom w:val="single" w:sz="4" w:space="0" w:color="4472C4"/>
              <w:right w:val="nil"/>
            </w:tcBorders>
            <w:shd w:val="clear" w:color="D9E1F2" w:fill="D9E1F2"/>
            <w:hideMark/>
          </w:tcPr>
          <w:p w14:paraId="46A4ABAE"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celkový počet novovybudovaných mostov na diaľniciach a/alebo rýchlostných cestách na základnej sieti TEN-T. Metóda výpočtu: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365B01C9"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5C60521C" w14:textId="77777777" w:rsidR="00A963EE" w:rsidRPr="00A963EE" w:rsidRDefault="00A963EE" w:rsidP="00A963EE">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763AF10F" w14:textId="77777777" w:rsidR="00A963EE" w:rsidRPr="00A963EE" w:rsidRDefault="00A963EE" w:rsidP="00A963EE">
            <w:pPr>
              <w:spacing w:after="0" w:line="240" w:lineRule="auto"/>
              <w:rPr>
                <w:rFonts w:ascii="Calibri" w:eastAsia="Times New Roman" w:hAnsi="Calibri" w:cs="Calibri"/>
                <w:color w:val="000000"/>
                <w:sz w:val="18"/>
                <w:lang w:eastAsia="sk-SK"/>
              </w:rPr>
            </w:pPr>
            <w:r w:rsidRPr="00A963EE">
              <w:rPr>
                <w:rFonts w:ascii="Calibri" w:eastAsia="Times New Roman" w:hAnsi="Calibri" w:cs="Calibri"/>
                <w:color w:val="000000"/>
                <w:sz w:val="18"/>
                <w:lang w:eastAsia="sk-SK"/>
              </w:rPr>
              <w:t>UR</w:t>
            </w:r>
          </w:p>
        </w:tc>
      </w:tr>
      <w:tr w:rsidR="00CC3D72" w:rsidRPr="00A963EE" w14:paraId="51410921" w14:textId="77777777" w:rsidTr="00CC3D72">
        <w:trPr>
          <w:trHeight w:val="1250"/>
        </w:trPr>
        <w:tc>
          <w:tcPr>
            <w:tcW w:w="1123" w:type="dxa"/>
            <w:tcBorders>
              <w:top w:val="single" w:sz="4" w:space="0" w:color="D9E1F2"/>
              <w:left w:val="nil"/>
              <w:bottom w:val="single" w:sz="4" w:space="0" w:color="4472C4"/>
              <w:right w:val="nil"/>
            </w:tcBorders>
            <w:shd w:val="clear" w:color="D9E1F2" w:fill="D9E1F2"/>
          </w:tcPr>
          <w:p w14:paraId="51128717" w14:textId="1C96C49F" w:rsidR="00CC3D72" w:rsidRPr="00A963EE" w:rsidRDefault="00CC3D72" w:rsidP="00CC3D72">
            <w:pPr>
              <w:spacing w:after="0" w:line="240" w:lineRule="auto"/>
              <w:rPr>
                <w:rFonts w:eastAsia="Times New Roman" w:cstheme="minorHAnsi"/>
                <w:color w:val="000000"/>
                <w:sz w:val="18"/>
                <w:szCs w:val="18"/>
                <w:lang w:eastAsia="sk-SK"/>
              </w:rPr>
            </w:pPr>
            <w:r w:rsidRPr="00CC3D72">
              <w:rPr>
                <w:rFonts w:eastAsia="Times New Roman" w:cstheme="minorHAnsi"/>
                <w:color w:val="000000"/>
                <w:sz w:val="18"/>
                <w:szCs w:val="18"/>
                <w:lang w:eastAsia="sk-SK"/>
              </w:rPr>
              <w:t>P0525</w:t>
            </w:r>
          </w:p>
        </w:tc>
        <w:tc>
          <w:tcPr>
            <w:tcW w:w="4278" w:type="dxa"/>
            <w:tcBorders>
              <w:top w:val="single" w:sz="4" w:space="0" w:color="D9E1F2"/>
              <w:left w:val="nil"/>
              <w:bottom w:val="single" w:sz="4" w:space="0" w:color="D9E1F2"/>
              <w:right w:val="nil"/>
            </w:tcBorders>
            <w:shd w:val="clear" w:color="auto" w:fill="auto"/>
          </w:tcPr>
          <w:p w14:paraId="4ED55B64" w14:textId="5F01C8F3" w:rsidR="00CC3D72" w:rsidRPr="00A963EE" w:rsidRDefault="00CC3D72" w:rsidP="00CC3D72">
            <w:pPr>
              <w:spacing w:after="0" w:line="240" w:lineRule="auto"/>
              <w:rPr>
                <w:rFonts w:eastAsia="Times New Roman" w:cstheme="minorHAnsi"/>
                <w:color w:val="000000"/>
                <w:sz w:val="18"/>
                <w:szCs w:val="18"/>
                <w:lang w:eastAsia="sk-SK"/>
              </w:rPr>
            </w:pPr>
            <w:r w:rsidRPr="00CC3D72">
              <w:rPr>
                <w:rFonts w:eastAsia="Times New Roman" w:cstheme="minorHAnsi"/>
                <w:color w:val="000000"/>
                <w:sz w:val="18"/>
                <w:szCs w:val="18"/>
                <w:lang w:eastAsia="sk-SK"/>
              </w:rPr>
              <w:t>Počet vytvorených pracovných miest (dočasné)</w:t>
            </w:r>
          </w:p>
        </w:tc>
        <w:tc>
          <w:tcPr>
            <w:tcW w:w="4799" w:type="dxa"/>
            <w:tcBorders>
              <w:top w:val="single" w:sz="4" w:space="0" w:color="D9E1F2"/>
              <w:left w:val="nil"/>
              <w:bottom w:val="single" w:sz="4" w:space="0" w:color="4472C4"/>
              <w:right w:val="nil"/>
            </w:tcBorders>
            <w:shd w:val="clear" w:color="D9E1F2" w:fill="D9E1F2"/>
          </w:tcPr>
          <w:p w14:paraId="6A1FE397" w14:textId="6287042B" w:rsidR="00CC3D72" w:rsidRPr="00A963EE" w:rsidRDefault="00CC3D72" w:rsidP="00CC3D72">
            <w:pPr>
              <w:spacing w:after="0" w:line="240" w:lineRule="auto"/>
              <w:rPr>
                <w:rFonts w:eastAsia="Times New Roman" w:cstheme="minorHAnsi"/>
                <w:color w:val="000000"/>
                <w:sz w:val="18"/>
                <w:szCs w:val="18"/>
                <w:lang w:eastAsia="sk-SK"/>
              </w:rPr>
            </w:pPr>
            <w:r w:rsidRPr="00CC3D72">
              <w:rPr>
                <w:rFonts w:eastAsia="Times New Roman" w:cstheme="minorHAnsi"/>
                <w:color w:val="000000"/>
                <w:sz w:val="18"/>
                <w:szCs w:val="18"/>
                <w:lang w:eastAsia="sk-SK"/>
              </w:rPr>
              <w:t>Ukazovateľ vyjadruje celkový počet dočasne vytvorených pracovných miest súvisiacich priamo s realizáciou projektu.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tcPr>
          <w:p w14:paraId="646B1702" w14:textId="70B7C30E" w:rsidR="00CC3D72" w:rsidRPr="00A963EE" w:rsidRDefault="00CC3D72" w:rsidP="00CC3D72">
            <w:pPr>
              <w:spacing w:after="0" w:line="240" w:lineRule="auto"/>
              <w:rPr>
                <w:rFonts w:eastAsia="Times New Roman" w:cstheme="minorHAnsi"/>
                <w:color w:val="000000"/>
                <w:sz w:val="18"/>
                <w:szCs w:val="18"/>
                <w:lang w:eastAsia="sk-SK"/>
              </w:rPr>
            </w:pPr>
            <w:r w:rsidRPr="00CC3D72">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tcPr>
          <w:p w14:paraId="7B5E8AEE" w14:textId="54C2DD55"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 xml:space="preserve">K </w:t>
            </w:r>
          </w:p>
        </w:tc>
        <w:tc>
          <w:tcPr>
            <w:tcW w:w="2060" w:type="dxa"/>
            <w:tcBorders>
              <w:top w:val="single" w:sz="4" w:space="0" w:color="D9E1F2"/>
              <w:left w:val="nil"/>
              <w:bottom w:val="single" w:sz="4" w:space="0" w:color="D9E1F2"/>
              <w:right w:val="nil"/>
            </w:tcBorders>
            <w:shd w:val="clear" w:color="auto" w:fill="auto"/>
          </w:tcPr>
          <w:p w14:paraId="7504B92E" w14:textId="52B1D96C" w:rsidR="00CC3D72" w:rsidRPr="00A963EE" w:rsidRDefault="00CC3D72" w:rsidP="00CC3D72">
            <w:pPr>
              <w:spacing w:after="0" w:line="240" w:lineRule="auto"/>
              <w:rPr>
                <w:rFonts w:ascii="Calibri" w:eastAsia="Times New Roman" w:hAnsi="Calibri" w:cs="Calibri"/>
                <w:color w:val="000000"/>
                <w:sz w:val="18"/>
                <w:lang w:eastAsia="sk-SK"/>
              </w:rPr>
            </w:pPr>
            <w:r w:rsidRPr="00A963EE">
              <w:rPr>
                <w:rFonts w:eastAsia="Times New Roman" w:cstheme="minorHAnsi"/>
                <w:color w:val="000000"/>
                <w:sz w:val="18"/>
                <w:szCs w:val="18"/>
                <w:lang w:eastAsia="sk-SK"/>
              </w:rPr>
              <w:t>N/A</w:t>
            </w:r>
          </w:p>
        </w:tc>
      </w:tr>
      <w:tr w:rsidR="00CC3D72" w:rsidRPr="00A963EE" w14:paraId="07BDB17C" w14:textId="77777777" w:rsidTr="00CC3D72">
        <w:trPr>
          <w:trHeight w:val="1250"/>
        </w:trPr>
        <w:tc>
          <w:tcPr>
            <w:tcW w:w="1123" w:type="dxa"/>
            <w:tcBorders>
              <w:top w:val="single" w:sz="4" w:space="0" w:color="D9E1F2"/>
              <w:left w:val="nil"/>
              <w:bottom w:val="single" w:sz="4" w:space="0" w:color="4472C4"/>
              <w:right w:val="nil"/>
            </w:tcBorders>
            <w:shd w:val="clear" w:color="D9E1F2" w:fill="D9E1F2"/>
            <w:hideMark/>
          </w:tcPr>
          <w:p w14:paraId="568F1ED5"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P0570</w:t>
            </w:r>
          </w:p>
        </w:tc>
        <w:tc>
          <w:tcPr>
            <w:tcW w:w="4278" w:type="dxa"/>
            <w:tcBorders>
              <w:top w:val="single" w:sz="4" w:space="0" w:color="D9E1F2"/>
              <w:left w:val="nil"/>
              <w:bottom w:val="single" w:sz="4" w:space="0" w:color="D9E1F2"/>
              <w:right w:val="nil"/>
            </w:tcBorders>
            <w:shd w:val="clear" w:color="auto" w:fill="auto"/>
            <w:hideMark/>
          </w:tcPr>
          <w:p w14:paraId="4B9EBABA"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 zavedených prvkov inteligentných dopravných systémov (na diaľniciach a/alebo rýchlostných cestách na základnej sieti TEN-T)</w:t>
            </w:r>
          </w:p>
        </w:tc>
        <w:tc>
          <w:tcPr>
            <w:tcW w:w="4799" w:type="dxa"/>
            <w:tcBorders>
              <w:top w:val="single" w:sz="4" w:space="0" w:color="D9E1F2"/>
              <w:left w:val="nil"/>
              <w:bottom w:val="single" w:sz="4" w:space="0" w:color="4472C4"/>
              <w:right w:val="nil"/>
            </w:tcBorders>
            <w:shd w:val="clear" w:color="D9E1F2" w:fill="D9E1F2"/>
            <w:hideMark/>
          </w:tcPr>
          <w:p w14:paraId="236E5A3F"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celkový počet prvkov inteligentných dopravných systémov zavedených na diaľniciach a/alebo rýchlostných cestách na základnej sieti TEN-T. Metóda výpočtu: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5B88F335"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2FE72DAB"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52CFC4CC" w14:textId="77777777" w:rsidR="00CC3D72" w:rsidRPr="00A963EE" w:rsidRDefault="00CC3D72" w:rsidP="00CC3D72">
            <w:pPr>
              <w:spacing w:after="0" w:line="240" w:lineRule="auto"/>
              <w:rPr>
                <w:rFonts w:ascii="Calibri" w:eastAsia="Times New Roman" w:hAnsi="Calibri" w:cs="Calibri"/>
                <w:color w:val="000000"/>
                <w:sz w:val="18"/>
                <w:lang w:eastAsia="sk-SK"/>
              </w:rPr>
            </w:pPr>
            <w:r w:rsidRPr="00A963EE">
              <w:rPr>
                <w:rFonts w:ascii="Calibri" w:eastAsia="Times New Roman" w:hAnsi="Calibri" w:cs="Calibri"/>
                <w:color w:val="000000"/>
                <w:sz w:val="18"/>
                <w:lang w:eastAsia="sk-SK"/>
              </w:rPr>
              <w:t>UR</w:t>
            </w:r>
          </w:p>
        </w:tc>
      </w:tr>
      <w:tr w:rsidR="00CC3D72" w:rsidRPr="00A963EE" w14:paraId="01AE595A" w14:textId="77777777" w:rsidTr="00CC3D72">
        <w:trPr>
          <w:trHeight w:val="980"/>
        </w:trPr>
        <w:tc>
          <w:tcPr>
            <w:tcW w:w="1123" w:type="dxa"/>
            <w:tcBorders>
              <w:top w:val="single" w:sz="4" w:space="0" w:color="D9E1F2"/>
              <w:left w:val="nil"/>
              <w:bottom w:val="single" w:sz="4" w:space="0" w:color="4472C4"/>
              <w:right w:val="nil"/>
            </w:tcBorders>
            <w:shd w:val="clear" w:color="D9E1F2" w:fill="D9E1F2"/>
            <w:hideMark/>
          </w:tcPr>
          <w:p w14:paraId="134EA0B1"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P0581</w:t>
            </w:r>
          </w:p>
        </w:tc>
        <w:tc>
          <w:tcPr>
            <w:tcW w:w="4278" w:type="dxa"/>
            <w:tcBorders>
              <w:top w:val="single" w:sz="4" w:space="0" w:color="D9E1F2"/>
              <w:left w:val="nil"/>
              <w:bottom w:val="single" w:sz="4" w:space="0" w:color="D9E1F2"/>
              <w:right w:val="nil"/>
            </w:tcBorders>
            <w:shd w:val="clear" w:color="auto" w:fill="auto"/>
            <w:hideMark/>
          </w:tcPr>
          <w:p w14:paraId="4A775415"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 zmodernizovaných križovatiek (na diaľniciach a/alebo rýchlostných cestách na základnej sieti TEN-T)</w:t>
            </w:r>
          </w:p>
        </w:tc>
        <w:tc>
          <w:tcPr>
            <w:tcW w:w="4799" w:type="dxa"/>
            <w:tcBorders>
              <w:top w:val="single" w:sz="4" w:space="0" w:color="D9E1F2"/>
              <w:left w:val="nil"/>
              <w:bottom w:val="single" w:sz="4" w:space="0" w:color="4472C4"/>
              <w:right w:val="nil"/>
            </w:tcBorders>
            <w:shd w:val="clear" w:color="D9E1F2" w:fill="D9E1F2"/>
            <w:hideMark/>
          </w:tcPr>
          <w:p w14:paraId="5EE182CB"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celkový počet zmodernizovaných križovatiek na diaľniciach a/alebo rýchlostných cestách na základnej sieti TEN-T. Metóda výpočtu: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0C63856F"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6102A513"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3D83BB1F" w14:textId="77777777" w:rsidR="00CC3D72" w:rsidRPr="00A963EE" w:rsidRDefault="00CC3D72" w:rsidP="00CC3D72">
            <w:pPr>
              <w:spacing w:after="0" w:line="240" w:lineRule="auto"/>
              <w:rPr>
                <w:rFonts w:ascii="Calibri" w:eastAsia="Times New Roman" w:hAnsi="Calibri" w:cs="Calibri"/>
                <w:color w:val="000000"/>
                <w:sz w:val="18"/>
                <w:lang w:eastAsia="sk-SK"/>
              </w:rPr>
            </w:pPr>
            <w:r w:rsidRPr="00A963EE">
              <w:rPr>
                <w:rFonts w:ascii="Calibri" w:eastAsia="Times New Roman" w:hAnsi="Calibri" w:cs="Calibri"/>
                <w:color w:val="000000"/>
                <w:sz w:val="18"/>
                <w:lang w:eastAsia="sk-SK"/>
              </w:rPr>
              <w:t>UR</w:t>
            </w:r>
          </w:p>
        </w:tc>
      </w:tr>
      <w:tr w:rsidR="00CC3D72" w:rsidRPr="00A963EE" w14:paraId="4325661F" w14:textId="77777777" w:rsidTr="00CC3D72">
        <w:trPr>
          <w:trHeight w:val="980"/>
        </w:trPr>
        <w:tc>
          <w:tcPr>
            <w:tcW w:w="1123" w:type="dxa"/>
            <w:tcBorders>
              <w:top w:val="single" w:sz="4" w:space="0" w:color="D9E1F2"/>
              <w:left w:val="nil"/>
              <w:bottom w:val="single" w:sz="4" w:space="0" w:color="4472C4"/>
              <w:right w:val="nil"/>
            </w:tcBorders>
            <w:shd w:val="clear" w:color="D9E1F2" w:fill="D9E1F2"/>
            <w:hideMark/>
          </w:tcPr>
          <w:p w14:paraId="18A670F1"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P0584</w:t>
            </w:r>
          </w:p>
        </w:tc>
        <w:tc>
          <w:tcPr>
            <w:tcW w:w="4278" w:type="dxa"/>
            <w:tcBorders>
              <w:top w:val="single" w:sz="4" w:space="0" w:color="D9E1F2"/>
              <w:left w:val="nil"/>
              <w:bottom w:val="single" w:sz="4" w:space="0" w:color="D9E1F2"/>
              <w:right w:val="nil"/>
            </w:tcBorders>
            <w:shd w:val="clear" w:color="auto" w:fill="auto"/>
            <w:hideMark/>
          </w:tcPr>
          <w:p w14:paraId="44479D94"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 zmodernizovaných mostov (na diaľniciach a/alebo rýchlostných cestách na základnej sieti TEN-T)</w:t>
            </w:r>
          </w:p>
        </w:tc>
        <w:tc>
          <w:tcPr>
            <w:tcW w:w="4799" w:type="dxa"/>
            <w:tcBorders>
              <w:top w:val="single" w:sz="4" w:space="0" w:color="D9E1F2"/>
              <w:left w:val="nil"/>
              <w:bottom w:val="single" w:sz="4" w:space="0" w:color="4472C4"/>
              <w:right w:val="nil"/>
            </w:tcBorders>
            <w:shd w:val="clear" w:color="D9E1F2" w:fill="D9E1F2"/>
            <w:hideMark/>
          </w:tcPr>
          <w:p w14:paraId="0A7500F3"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celkový počet zmodernizovaných mostov na diaľniciach a/alebo rýchlostných cestách na základnej sieti TEN-T. Metóda výpočtu: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45B21702"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5C29926C"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41E32C40" w14:textId="77777777" w:rsidR="00CC3D72" w:rsidRPr="00A963EE" w:rsidRDefault="00CC3D72" w:rsidP="00CC3D72">
            <w:pPr>
              <w:spacing w:after="0" w:line="240" w:lineRule="auto"/>
              <w:rPr>
                <w:rFonts w:ascii="Calibri" w:eastAsia="Times New Roman" w:hAnsi="Calibri" w:cs="Calibri"/>
                <w:color w:val="000000"/>
                <w:sz w:val="18"/>
                <w:lang w:eastAsia="sk-SK"/>
              </w:rPr>
            </w:pPr>
            <w:r w:rsidRPr="00A963EE">
              <w:rPr>
                <w:rFonts w:ascii="Calibri" w:eastAsia="Times New Roman" w:hAnsi="Calibri" w:cs="Calibri"/>
                <w:color w:val="000000"/>
                <w:sz w:val="18"/>
                <w:lang w:eastAsia="sk-SK"/>
              </w:rPr>
              <w:t>UR</w:t>
            </w:r>
          </w:p>
        </w:tc>
      </w:tr>
      <w:tr w:rsidR="00CC3D72" w:rsidRPr="00A963EE" w14:paraId="61CC7763" w14:textId="77777777" w:rsidTr="00CC3D72">
        <w:trPr>
          <w:trHeight w:val="1520"/>
        </w:trPr>
        <w:tc>
          <w:tcPr>
            <w:tcW w:w="1123" w:type="dxa"/>
            <w:tcBorders>
              <w:top w:val="single" w:sz="4" w:space="0" w:color="D9E1F2"/>
              <w:left w:val="nil"/>
              <w:bottom w:val="single" w:sz="4" w:space="0" w:color="4472C4"/>
              <w:right w:val="nil"/>
            </w:tcBorders>
            <w:shd w:val="clear" w:color="D9E1F2" w:fill="D9E1F2"/>
            <w:hideMark/>
          </w:tcPr>
          <w:p w14:paraId="0CCB890F"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P0642</w:t>
            </w:r>
          </w:p>
        </w:tc>
        <w:tc>
          <w:tcPr>
            <w:tcW w:w="4278" w:type="dxa"/>
            <w:tcBorders>
              <w:top w:val="single" w:sz="4" w:space="0" w:color="D9E1F2"/>
              <w:left w:val="nil"/>
              <w:bottom w:val="single" w:sz="4" w:space="0" w:color="D9E1F2"/>
              <w:right w:val="nil"/>
            </w:tcBorders>
            <w:shd w:val="clear" w:color="auto" w:fill="auto"/>
            <w:hideMark/>
          </w:tcPr>
          <w:p w14:paraId="7755B719"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Úspora času v cestnej doprave (min.)</w:t>
            </w:r>
          </w:p>
        </w:tc>
        <w:tc>
          <w:tcPr>
            <w:tcW w:w="4799" w:type="dxa"/>
            <w:tcBorders>
              <w:top w:val="single" w:sz="4" w:space="0" w:color="D9E1F2"/>
              <w:left w:val="nil"/>
              <w:bottom w:val="single" w:sz="4" w:space="0" w:color="4472C4"/>
              <w:right w:val="nil"/>
            </w:tcBorders>
            <w:shd w:val="clear" w:color="D9E1F2" w:fill="D9E1F2"/>
            <w:hideMark/>
          </w:tcPr>
          <w:p w14:paraId="2E5E3232"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Ukazovateľ vyjadruje hodnotu časovej úspory v min. dosiahnutej prostredníctvom výstavby nových úsekov diaľnic a/alebo rýchlostných ciest na základnej sieti TEN-T.</w:t>
            </w:r>
            <w:r w:rsidRPr="00A963EE">
              <w:rPr>
                <w:rFonts w:eastAsia="Times New Roman" w:cstheme="minorHAnsi"/>
                <w:color w:val="000000"/>
                <w:sz w:val="18"/>
                <w:szCs w:val="18"/>
                <w:lang w:eastAsia="sk-SK"/>
              </w:rPr>
              <w:br/>
              <w:t>Metóda výpočtu: Hodnota ukazovateľa predstavuje rozdiel hodnoty jazdného času na relevantnom úseku infraštruktúry pred realizáciou a po realizácii projektu</w:t>
            </w:r>
          </w:p>
        </w:tc>
        <w:tc>
          <w:tcPr>
            <w:tcW w:w="1660" w:type="dxa"/>
            <w:tcBorders>
              <w:top w:val="single" w:sz="4" w:space="0" w:color="D9E1F2"/>
              <w:left w:val="nil"/>
              <w:bottom w:val="single" w:sz="4" w:space="0" w:color="D9E1F2"/>
              <w:right w:val="nil"/>
            </w:tcBorders>
            <w:shd w:val="clear" w:color="auto" w:fill="auto"/>
            <w:hideMark/>
          </w:tcPr>
          <w:p w14:paraId="6EB8623B"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min.</w:t>
            </w:r>
          </w:p>
        </w:tc>
        <w:tc>
          <w:tcPr>
            <w:tcW w:w="1060" w:type="dxa"/>
            <w:tcBorders>
              <w:top w:val="single" w:sz="4" w:space="0" w:color="D9E1F2"/>
              <w:left w:val="nil"/>
              <w:bottom w:val="single" w:sz="4" w:space="0" w:color="D9E1F2"/>
              <w:right w:val="nil"/>
            </w:tcBorders>
            <w:shd w:val="clear" w:color="D9E1F2" w:fill="D9E1F2"/>
            <w:hideMark/>
          </w:tcPr>
          <w:p w14:paraId="329D68DF"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5BCCFB2B" w14:textId="77777777" w:rsidR="00CC3D72" w:rsidRPr="00A963EE" w:rsidRDefault="00CC3D72" w:rsidP="00CC3D72">
            <w:pPr>
              <w:spacing w:after="0" w:line="240" w:lineRule="auto"/>
              <w:rPr>
                <w:rFonts w:ascii="Calibri" w:eastAsia="Times New Roman" w:hAnsi="Calibri" w:cs="Calibri"/>
                <w:color w:val="000000"/>
                <w:sz w:val="18"/>
                <w:lang w:eastAsia="sk-SK"/>
              </w:rPr>
            </w:pPr>
            <w:r w:rsidRPr="00A963EE">
              <w:rPr>
                <w:rFonts w:ascii="Calibri" w:eastAsia="Times New Roman" w:hAnsi="Calibri" w:cs="Calibri"/>
                <w:color w:val="000000"/>
                <w:sz w:val="18"/>
                <w:lang w:eastAsia="sk-SK"/>
              </w:rPr>
              <w:t>N/A</w:t>
            </w:r>
          </w:p>
        </w:tc>
      </w:tr>
      <w:tr w:rsidR="00CC3D72" w:rsidRPr="00A963EE" w14:paraId="718AC504" w14:textId="77777777" w:rsidTr="00CC3D72">
        <w:trPr>
          <w:trHeight w:val="2150"/>
        </w:trPr>
        <w:tc>
          <w:tcPr>
            <w:tcW w:w="1123" w:type="dxa"/>
            <w:tcBorders>
              <w:top w:val="single" w:sz="4" w:space="0" w:color="D9E1F2"/>
              <w:left w:val="nil"/>
              <w:bottom w:val="single" w:sz="4" w:space="0" w:color="4472C4"/>
              <w:right w:val="nil"/>
            </w:tcBorders>
            <w:shd w:val="clear" w:color="D9E1F2" w:fill="D9E1F2"/>
            <w:hideMark/>
          </w:tcPr>
          <w:p w14:paraId="7C0CF7D7"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P0648</w:t>
            </w:r>
          </w:p>
        </w:tc>
        <w:tc>
          <w:tcPr>
            <w:tcW w:w="4278" w:type="dxa"/>
            <w:tcBorders>
              <w:top w:val="single" w:sz="4" w:space="0" w:color="D9E1F2"/>
              <w:left w:val="nil"/>
              <w:bottom w:val="single" w:sz="4" w:space="0" w:color="D9E1F2"/>
              <w:right w:val="nil"/>
            </w:tcBorders>
            <w:shd w:val="clear" w:color="auto" w:fill="auto"/>
            <w:hideMark/>
          </w:tcPr>
          <w:p w14:paraId="188CDC02"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Úspora času v cestnej doprave na diaľniciach a rýchlostných cestách</w:t>
            </w:r>
          </w:p>
        </w:tc>
        <w:tc>
          <w:tcPr>
            <w:tcW w:w="4799" w:type="dxa"/>
            <w:tcBorders>
              <w:top w:val="single" w:sz="4" w:space="0" w:color="D9E1F2"/>
              <w:left w:val="nil"/>
              <w:bottom w:val="single" w:sz="4" w:space="0" w:color="4472C4"/>
              <w:right w:val="nil"/>
            </w:tcBorders>
            <w:shd w:val="clear" w:color="D9E1F2" w:fill="D9E1F2"/>
            <w:hideMark/>
          </w:tcPr>
          <w:p w14:paraId="6EE0F797"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 xml:space="preserve">Ukazovateľ vyjadruje finančné vyjadrenie hodnoty úspory jazdného času (EUR/rok) v osobnej a nákladnej doprave na novovybudovaných úsekoch diaľnic a rýchlostných ciest </w:t>
            </w:r>
            <w:r w:rsidRPr="00A963EE">
              <w:rPr>
                <w:rFonts w:eastAsia="Times New Roman" w:cstheme="minorHAnsi"/>
                <w:color w:val="000000"/>
                <w:sz w:val="18"/>
                <w:szCs w:val="18"/>
                <w:lang w:eastAsia="sk-SK"/>
              </w:rPr>
              <w:br/>
              <w:t>Výpočet: Rozdiel nákladov na jazdný čas na relevantnom úseku diaľnice a/alebo rýchlostnej cesty pred realizáciou a po realizácii</w:t>
            </w:r>
            <w:r w:rsidRPr="00A963EE">
              <w:rPr>
                <w:rFonts w:eastAsia="Times New Roman" w:cstheme="minorHAnsi"/>
                <w:color w:val="000000"/>
                <w:sz w:val="18"/>
                <w:szCs w:val="18"/>
                <w:lang w:eastAsia="sk-SK"/>
              </w:rPr>
              <w:br/>
              <w:t>Metóda výpočtu: Rozdiel nákladov na jazdný čas na príslušnom úseku diaľnice alebo rýchlostnej cesty pred realizáciou a po realizácii projektu</w:t>
            </w:r>
          </w:p>
        </w:tc>
        <w:tc>
          <w:tcPr>
            <w:tcW w:w="1660" w:type="dxa"/>
            <w:tcBorders>
              <w:top w:val="single" w:sz="4" w:space="0" w:color="D9E1F2"/>
              <w:left w:val="nil"/>
              <w:bottom w:val="single" w:sz="4" w:space="0" w:color="D9E1F2"/>
              <w:right w:val="nil"/>
            </w:tcBorders>
            <w:shd w:val="clear" w:color="auto" w:fill="auto"/>
            <w:hideMark/>
          </w:tcPr>
          <w:p w14:paraId="478744E8"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EUR</w:t>
            </w:r>
          </w:p>
        </w:tc>
        <w:tc>
          <w:tcPr>
            <w:tcW w:w="1060" w:type="dxa"/>
            <w:tcBorders>
              <w:top w:val="single" w:sz="4" w:space="0" w:color="D9E1F2"/>
              <w:left w:val="nil"/>
              <w:bottom w:val="single" w:sz="4" w:space="0" w:color="D9E1F2"/>
              <w:right w:val="nil"/>
            </w:tcBorders>
            <w:shd w:val="clear" w:color="D9E1F2" w:fill="D9E1F2"/>
            <w:hideMark/>
          </w:tcPr>
          <w:p w14:paraId="2B6B453C"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4D4BD72D" w14:textId="77777777" w:rsidR="00CC3D72" w:rsidRPr="00A963EE" w:rsidRDefault="00CC3D72" w:rsidP="00CC3D72">
            <w:pPr>
              <w:spacing w:after="0" w:line="240" w:lineRule="auto"/>
              <w:rPr>
                <w:rFonts w:ascii="Calibri" w:eastAsia="Times New Roman" w:hAnsi="Calibri" w:cs="Calibri"/>
                <w:color w:val="000000"/>
                <w:sz w:val="18"/>
                <w:lang w:eastAsia="sk-SK"/>
              </w:rPr>
            </w:pPr>
            <w:r w:rsidRPr="00A963EE">
              <w:rPr>
                <w:rFonts w:ascii="Calibri" w:eastAsia="Times New Roman" w:hAnsi="Calibri" w:cs="Calibri"/>
                <w:color w:val="000000"/>
                <w:sz w:val="18"/>
                <w:lang w:eastAsia="sk-SK"/>
              </w:rPr>
              <w:t>N/A</w:t>
            </w:r>
          </w:p>
        </w:tc>
      </w:tr>
      <w:tr w:rsidR="00CC3D72" w:rsidRPr="00A963EE" w14:paraId="6B5D1F31" w14:textId="77777777" w:rsidTr="00CC3D72">
        <w:trPr>
          <w:trHeight w:val="1700"/>
        </w:trPr>
        <w:tc>
          <w:tcPr>
            <w:tcW w:w="1123" w:type="dxa"/>
            <w:tcBorders>
              <w:top w:val="single" w:sz="4" w:space="0" w:color="D9E1F2"/>
              <w:left w:val="nil"/>
              <w:bottom w:val="single" w:sz="4" w:space="0" w:color="4472C4"/>
              <w:right w:val="nil"/>
            </w:tcBorders>
            <w:shd w:val="clear" w:color="D9E1F2" w:fill="D9E1F2"/>
            <w:hideMark/>
          </w:tcPr>
          <w:p w14:paraId="73B52B54"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P0668</w:t>
            </w:r>
          </w:p>
        </w:tc>
        <w:tc>
          <w:tcPr>
            <w:tcW w:w="4278" w:type="dxa"/>
            <w:tcBorders>
              <w:top w:val="single" w:sz="4" w:space="0" w:color="D9E1F2"/>
              <w:left w:val="nil"/>
              <w:bottom w:val="single" w:sz="4" w:space="0" w:color="D9E1F2"/>
              <w:right w:val="nil"/>
            </w:tcBorders>
            <w:shd w:val="clear" w:color="auto" w:fill="auto"/>
            <w:hideMark/>
          </w:tcPr>
          <w:p w14:paraId="084C1F8B"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Úspora produkcie emisií NO2 (vplyvom výstavby diaľnic)</w:t>
            </w:r>
          </w:p>
        </w:tc>
        <w:tc>
          <w:tcPr>
            <w:tcW w:w="4799" w:type="dxa"/>
            <w:tcBorders>
              <w:top w:val="single" w:sz="4" w:space="0" w:color="D9E1F2"/>
              <w:left w:val="nil"/>
              <w:bottom w:val="single" w:sz="4" w:space="0" w:color="4472C4"/>
              <w:right w:val="nil"/>
            </w:tcBorders>
            <w:shd w:val="clear" w:color="D9E1F2" w:fill="D9E1F2"/>
            <w:hideMark/>
          </w:tcPr>
          <w:p w14:paraId="6B62CBDE"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Indikátor vyjadruje hodnoty úspory produkcie emisií oxidu dusičitého NO2 (v tonách) v osobnej a nákladnej doprave na cestách I. triedy (najmä v intraviláne) vplyvom novovybudovaných úsekov diaľnic. Výpočet: Výpočet je založený na porovnaní produkcie emisií NO2 na ceste I. triedy pred projektom v roku 2013 a následne po realizácii projektu (výstavbe diaľnice).</w:t>
            </w:r>
          </w:p>
        </w:tc>
        <w:tc>
          <w:tcPr>
            <w:tcW w:w="1660" w:type="dxa"/>
            <w:tcBorders>
              <w:top w:val="single" w:sz="4" w:space="0" w:color="D9E1F2"/>
              <w:left w:val="nil"/>
              <w:bottom w:val="single" w:sz="4" w:space="0" w:color="D9E1F2"/>
              <w:right w:val="nil"/>
            </w:tcBorders>
            <w:shd w:val="clear" w:color="auto" w:fill="auto"/>
            <w:hideMark/>
          </w:tcPr>
          <w:p w14:paraId="48340294"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t</w:t>
            </w:r>
          </w:p>
        </w:tc>
        <w:tc>
          <w:tcPr>
            <w:tcW w:w="1060" w:type="dxa"/>
            <w:tcBorders>
              <w:top w:val="single" w:sz="4" w:space="0" w:color="D9E1F2"/>
              <w:left w:val="nil"/>
              <w:bottom w:val="single" w:sz="4" w:space="0" w:color="D9E1F2"/>
              <w:right w:val="nil"/>
            </w:tcBorders>
            <w:shd w:val="clear" w:color="D9E1F2" w:fill="D9E1F2"/>
            <w:hideMark/>
          </w:tcPr>
          <w:p w14:paraId="0E53B638"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3C823CA3" w14:textId="77777777" w:rsidR="00CC3D72" w:rsidRPr="00A963EE" w:rsidRDefault="00CC3D72" w:rsidP="00CC3D72">
            <w:pPr>
              <w:spacing w:after="0" w:line="240" w:lineRule="auto"/>
              <w:rPr>
                <w:rFonts w:ascii="Calibri" w:eastAsia="Times New Roman" w:hAnsi="Calibri" w:cs="Calibri"/>
                <w:color w:val="000000"/>
                <w:sz w:val="18"/>
                <w:lang w:eastAsia="sk-SK"/>
              </w:rPr>
            </w:pPr>
            <w:r w:rsidRPr="00A963EE">
              <w:rPr>
                <w:rFonts w:ascii="Calibri" w:eastAsia="Times New Roman" w:hAnsi="Calibri" w:cs="Calibri"/>
                <w:color w:val="000000"/>
                <w:sz w:val="18"/>
                <w:lang w:eastAsia="sk-SK"/>
              </w:rPr>
              <w:t>UR</w:t>
            </w:r>
          </w:p>
        </w:tc>
      </w:tr>
      <w:tr w:rsidR="00CC3D72" w:rsidRPr="00A963EE" w14:paraId="2D005478" w14:textId="77777777" w:rsidTr="00825949">
        <w:trPr>
          <w:trHeight w:val="1610"/>
        </w:trPr>
        <w:tc>
          <w:tcPr>
            <w:tcW w:w="1123" w:type="dxa"/>
            <w:tcBorders>
              <w:top w:val="single" w:sz="4" w:space="0" w:color="D9E1F2"/>
              <w:left w:val="nil"/>
              <w:bottom w:val="single" w:sz="4" w:space="0" w:color="D9E1F2"/>
              <w:right w:val="nil"/>
            </w:tcBorders>
            <w:shd w:val="clear" w:color="D9E1F2" w:fill="D9E1F2"/>
            <w:hideMark/>
          </w:tcPr>
          <w:p w14:paraId="6E827CCE"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P0675</w:t>
            </w:r>
          </w:p>
        </w:tc>
        <w:tc>
          <w:tcPr>
            <w:tcW w:w="4278" w:type="dxa"/>
            <w:tcBorders>
              <w:top w:val="single" w:sz="4" w:space="0" w:color="D9E1F2"/>
              <w:left w:val="nil"/>
              <w:bottom w:val="single" w:sz="4" w:space="0" w:color="D9E1F2"/>
              <w:right w:val="nil"/>
            </w:tcBorders>
            <w:shd w:val="clear" w:color="auto" w:fill="auto"/>
            <w:hideMark/>
          </w:tcPr>
          <w:p w14:paraId="1EFADB28"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Úspora produkcie emisií PM10 (vplyvom výstavby diaľnic)</w:t>
            </w:r>
          </w:p>
        </w:tc>
        <w:tc>
          <w:tcPr>
            <w:tcW w:w="4799" w:type="dxa"/>
            <w:tcBorders>
              <w:top w:val="single" w:sz="4" w:space="0" w:color="D9E1F2"/>
              <w:left w:val="nil"/>
              <w:bottom w:val="single" w:sz="4" w:space="0" w:color="D9E1F2"/>
              <w:right w:val="nil"/>
            </w:tcBorders>
            <w:shd w:val="clear" w:color="D9E1F2" w:fill="D9E1F2"/>
            <w:hideMark/>
          </w:tcPr>
          <w:p w14:paraId="18B64BCD"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Indikátor vyjadruje hodnoty úspory produkcie emisií pevných častíc PM10 (v tonách) v osobnej a nákladnej doprave na cestách I. triedy (najmä v intraviláne) vplyvom novovybudovaných úsekov diaľnic. Výpočet: Výpočet je založený na porovnaní produkcie emisií PM10 na ceste I. triedy pred projektom v roku 2013 a následne po realizácii projektu (výstavbe diaľnice).</w:t>
            </w:r>
          </w:p>
        </w:tc>
        <w:tc>
          <w:tcPr>
            <w:tcW w:w="1660" w:type="dxa"/>
            <w:tcBorders>
              <w:top w:val="single" w:sz="4" w:space="0" w:color="D9E1F2"/>
              <w:left w:val="nil"/>
              <w:bottom w:val="single" w:sz="4" w:space="0" w:color="D9E1F2"/>
              <w:right w:val="nil"/>
            </w:tcBorders>
            <w:shd w:val="clear" w:color="auto" w:fill="auto"/>
            <w:hideMark/>
          </w:tcPr>
          <w:p w14:paraId="2486A8C7"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t</w:t>
            </w:r>
          </w:p>
        </w:tc>
        <w:tc>
          <w:tcPr>
            <w:tcW w:w="1060" w:type="dxa"/>
            <w:tcBorders>
              <w:top w:val="single" w:sz="4" w:space="0" w:color="D9E1F2"/>
              <w:left w:val="nil"/>
              <w:bottom w:val="single" w:sz="4" w:space="0" w:color="D9E1F2"/>
              <w:right w:val="nil"/>
            </w:tcBorders>
            <w:shd w:val="clear" w:color="D9E1F2" w:fill="D9E1F2"/>
            <w:hideMark/>
          </w:tcPr>
          <w:p w14:paraId="5D05A1B3" w14:textId="77777777" w:rsidR="00CC3D72" w:rsidRPr="00A963EE" w:rsidRDefault="00CC3D72" w:rsidP="00CC3D72">
            <w:pPr>
              <w:spacing w:after="0" w:line="240" w:lineRule="auto"/>
              <w:rPr>
                <w:rFonts w:eastAsia="Times New Roman" w:cstheme="minorHAnsi"/>
                <w:color w:val="000000"/>
                <w:sz w:val="18"/>
                <w:szCs w:val="18"/>
                <w:lang w:eastAsia="sk-SK"/>
              </w:rPr>
            </w:pPr>
            <w:r w:rsidRPr="00A963EE">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3C192DD7" w14:textId="77777777" w:rsidR="00CC3D72" w:rsidRPr="00A963EE" w:rsidRDefault="00CC3D72" w:rsidP="00CC3D72">
            <w:pPr>
              <w:spacing w:after="0" w:line="240" w:lineRule="auto"/>
              <w:rPr>
                <w:rFonts w:ascii="Calibri" w:eastAsia="Times New Roman" w:hAnsi="Calibri" w:cs="Calibri"/>
                <w:color w:val="000000"/>
                <w:sz w:val="18"/>
                <w:lang w:eastAsia="sk-SK"/>
              </w:rPr>
            </w:pPr>
            <w:r w:rsidRPr="00A963EE">
              <w:rPr>
                <w:rFonts w:ascii="Calibri" w:eastAsia="Times New Roman" w:hAnsi="Calibri" w:cs="Calibri"/>
                <w:color w:val="000000"/>
                <w:sz w:val="18"/>
                <w:lang w:eastAsia="sk-SK"/>
              </w:rPr>
              <w:t>UR</w:t>
            </w:r>
          </w:p>
        </w:tc>
      </w:tr>
      <w:tr w:rsidR="00CC3D72" w:rsidRPr="00A963EE" w14:paraId="6936EB59" w14:textId="77777777" w:rsidTr="00CC3D72">
        <w:trPr>
          <w:trHeight w:val="1610"/>
        </w:trPr>
        <w:tc>
          <w:tcPr>
            <w:tcW w:w="1123" w:type="dxa"/>
            <w:tcBorders>
              <w:top w:val="single" w:sz="4" w:space="0" w:color="D9E1F2"/>
              <w:left w:val="nil"/>
              <w:bottom w:val="single" w:sz="4" w:space="0" w:color="4472C4"/>
              <w:right w:val="nil"/>
            </w:tcBorders>
            <w:shd w:val="clear" w:color="D9E1F2" w:fill="D9E1F2"/>
          </w:tcPr>
          <w:p w14:paraId="00B53E63" w14:textId="77777777" w:rsidR="00CC3D72" w:rsidRPr="00A963EE" w:rsidRDefault="00CC3D72" w:rsidP="00CC3D72">
            <w:pPr>
              <w:spacing w:after="0" w:line="240" w:lineRule="auto"/>
              <w:rPr>
                <w:rFonts w:eastAsia="Times New Roman" w:cstheme="minorHAnsi"/>
                <w:color w:val="000000"/>
                <w:sz w:val="18"/>
                <w:szCs w:val="18"/>
                <w:lang w:eastAsia="sk-SK"/>
              </w:rPr>
            </w:pPr>
            <w:r w:rsidRPr="002F6381">
              <w:rPr>
                <w:rFonts w:eastAsia="Times New Roman" w:cstheme="minorHAnsi"/>
                <w:color w:val="000000"/>
                <w:sz w:val="18"/>
                <w:szCs w:val="18"/>
                <w:lang w:eastAsia="sk-SK"/>
              </w:rPr>
              <w:t>P0735</w:t>
            </w:r>
          </w:p>
        </w:tc>
        <w:tc>
          <w:tcPr>
            <w:tcW w:w="4278" w:type="dxa"/>
            <w:tcBorders>
              <w:top w:val="single" w:sz="4" w:space="0" w:color="D9E1F2"/>
              <w:left w:val="nil"/>
              <w:bottom w:val="single" w:sz="4" w:space="0" w:color="D9E1F2"/>
              <w:right w:val="nil"/>
            </w:tcBorders>
            <w:shd w:val="clear" w:color="auto" w:fill="auto"/>
          </w:tcPr>
          <w:p w14:paraId="442717AF" w14:textId="77777777" w:rsidR="00CC3D72" w:rsidRPr="00A963EE" w:rsidRDefault="00CC3D72" w:rsidP="00CC3D72">
            <w:pPr>
              <w:spacing w:after="0" w:line="240" w:lineRule="auto"/>
              <w:rPr>
                <w:rFonts w:eastAsia="Times New Roman" w:cstheme="minorHAnsi"/>
                <w:color w:val="000000"/>
                <w:sz w:val="18"/>
                <w:szCs w:val="18"/>
                <w:lang w:eastAsia="sk-SK"/>
              </w:rPr>
            </w:pPr>
            <w:r w:rsidRPr="002F6381">
              <w:rPr>
                <w:rFonts w:eastAsia="Times New Roman" w:cstheme="minorHAnsi"/>
                <w:color w:val="000000"/>
                <w:sz w:val="18"/>
                <w:szCs w:val="18"/>
                <w:lang w:eastAsia="sk-SK"/>
              </w:rPr>
              <w:t>Počet nových a/alebo technicky zhodnotených objektov (na cestnej infraštruktúre)</w:t>
            </w:r>
          </w:p>
        </w:tc>
        <w:tc>
          <w:tcPr>
            <w:tcW w:w="4799" w:type="dxa"/>
            <w:tcBorders>
              <w:top w:val="single" w:sz="4" w:space="0" w:color="D9E1F2"/>
              <w:left w:val="nil"/>
              <w:bottom w:val="single" w:sz="4" w:space="0" w:color="4472C4"/>
              <w:right w:val="nil"/>
            </w:tcBorders>
            <w:shd w:val="clear" w:color="D9E1F2" w:fill="D9E1F2"/>
          </w:tcPr>
          <w:p w14:paraId="2AC46580" w14:textId="77777777" w:rsidR="00CC3D72" w:rsidRPr="00A963EE" w:rsidRDefault="00CC3D72" w:rsidP="00CC3D72">
            <w:pPr>
              <w:spacing w:after="0" w:line="240" w:lineRule="auto"/>
              <w:rPr>
                <w:rFonts w:eastAsia="Times New Roman" w:cstheme="minorHAnsi"/>
                <w:color w:val="000000"/>
                <w:sz w:val="18"/>
                <w:szCs w:val="18"/>
                <w:lang w:eastAsia="sk-SK"/>
              </w:rPr>
            </w:pPr>
            <w:r w:rsidRPr="002F6381">
              <w:rPr>
                <w:rFonts w:eastAsia="Times New Roman" w:cstheme="minorHAnsi"/>
                <w:color w:val="000000"/>
                <w:sz w:val="18"/>
                <w:szCs w:val="18"/>
                <w:lang w:eastAsia="sk-SK"/>
              </w:rPr>
              <w:t>Ukazovateľ vyjadruje celkový počet nových a/alebo technicky zhodnotených objektov na cestnej infraštruktúre (diaľnice, rýchlostné cesty alebo cesty I. triedy).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tcPr>
          <w:p w14:paraId="4B76A508" w14:textId="77777777" w:rsidR="00CC3D72" w:rsidRPr="00A963EE" w:rsidRDefault="00CC3D72" w:rsidP="00CC3D72">
            <w:pPr>
              <w:spacing w:after="0" w:line="240" w:lineRule="auto"/>
              <w:rPr>
                <w:rFonts w:eastAsia="Times New Roman" w:cstheme="minorHAnsi"/>
                <w:color w:val="000000"/>
                <w:sz w:val="18"/>
                <w:szCs w:val="18"/>
                <w:lang w:eastAsia="sk-SK"/>
              </w:rPr>
            </w:pPr>
            <w:r w:rsidRPr="002F6381">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4472C4"/>
              <w:right w:val="nil"/>
            </w:tcBorders>
            <w:shd w:val="clear" w:color="D9E1F2" w:fill="D9E1F2"/>
          </w:tcPr>
          <w:p w14:paraId="21A61354" w14:textId="77777777" w:rsidR="00CC3D72" w:rsidRPr="00A963EE" w:rsidRDefault="00CC3D72" w:rsidP="00CC3D72">
            <w:pPr>
              <w:spacing w:after="0" w:line="240" w:lineRule="auto"/>
              <w:rPr>
                <w:rFonts w:eastAsia="Times New Roman" w:cstheme="minorHAnsi"/>
                <w:color w:val="000000"/>
                <w:sz w:val="18"/>
                <w:szCs w:val="18"/>
                <w:lang w:eastAsia="sk-SK"/>
              </w:rPr>
            </w:pPr>
            <w:r>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tcPr>
          <w:p w14:paraId="7B4034CF" w14:textId="77777777" w:rsidR="00CC3D72" w:rsidRPr="00A963EE" w:rsidRDefault="00CC3D72" w:rsidP="00CC3D72">
            <w:pPr>
              <w:spacing w:after="0" w:line="240" w:lineRule="auto"/>
              <w:rPr>
                <w:rFonts w:ascii="Calibri" w:eastAsia="Times New Roman" w:hAnsi="Calibri" w:cs="Calibri"/>
                <w:color w:val="000000"/>
                <w:sz w:val="18"/>
                <w:lang w:eastAsia="sk-SK"/>
              </w:rPr>
            </w:pPr>
            <w:r>
              <w:rPr>
                <w:rFonts w:ascii="Calibri" w:eastAsia="Times New Roman" w:hAnsi="Calibri" w:cs="Calibri"/>
                <w:color w:val="000000"/>
                <w:sz w:val="18"/>
                <w:lang w:eastAsia="sk-SK"/>
              </w:rPr>
              <w:t>UR, RN</w:t>
            </w:r>
          </w:p>
        </w:tc>
      </w:tr>
    </w:tbl>
    <w:p w14:paraId="7AEFA2CD" w14:textId="77777777" w:rsidR="0029329B" w:rsidRDefault="0029329B" w:rsidP="00A963EE">
      <w:pPr>
        <w:rPr>
          <w:rFonts w:cstheme="minorHAnsi"/>
          <w:sz w:val="20"/>
          <w:szCs w:val="18"/>
        </w:rPr>
      </w:pPr>
    </w:p>
    <w:p w14:paraId="56457AC6" w14:textId="77777777" w:rsidR="0029329B" w:rsidRDefault="0029329B">
      <w:pPr>
        <w:rPr>
          <w:rFonts w:cstheme="minorHAnsi"/>
          <w:sz w:val="20"/>
          <w:szCs w:val="18"/>
        </w:rPr>
      </w:pPr>
      <w:r>
        <w:rPr>
          <w:rFonts w:cstheme="minorHAnsi"/>
          <w:sz w:val="20"/>
          <w:szCs w:val="18"/>
        </w:rPr>
        <w:br w:type="page"/>
      </w:r>
    </w:p>
    <w:p w14:paraId="4283D1C6" w14:textId="77777777" w:rsidR="0029329B" w:rsidRPr="00434463" w:rsidRDefault="0029329B" w:rsidP="0029329B">
      <w:pPr>
        <w:rPr>
          <w:rFonts w:cstheme="minorHAnsi"/>
          <w:b/>
          <w:sz w:val="24"/>
          <w:szCs w:val="18"/>
        </w:rPr>
      </w:pPr>
      <w:r w:rsidRPr="00434463">
        <w:rPr>
          <w:rFonts w:cstheme="minorHAnsi"/>
          <w:b/>
          <w:sz w:val="24"/>
          <w:szCs w:val="18"/>
          <w:lang w:val="en-US"/>
        </w:rPr>
        <w:t>Prioritn</w:t>
      </w:r>
      <w:r w:rsidRPr="00434463">
        <w:rPr>
          <w:rFonts w:cstheme="minorHAnsi"/>
          <w:b/>
          <w:sz w:val="24"/>
          <w:szCs w:val="18"/>
        </w:rPr>
        <w:t>á os 3</w:t>
      </w:r>
    </w:p>
    <w:tbl>
      <w:tblPr>
        <w:tblW w:w="14980" w:type="dxa"/>
        <w:tblInd w:w="55" w:type="dxa"/>
        <w:tblCellMar>
          <w:left w:w="70" w:type="dxa"/>
          <w:right w:w="70" w:type="dxa"/>
        </w:tblCellMar>
        <w:tblLook w:val="04A0" w:firstRow="1" w:lastRow="0" w:firstColumn="1" w:lastColumn="0" w:noHBand="0" w:noVBand="1"/>
      </w:tblPr>
      <w:tblGrid>
        <w:gridCol w:w="1123"/>
        <w:gridCol w:w="4278"/>
        <w:gridCol w:w="4799"/>
        <w:gridCol w:w="1660"/>
        <w:gridCol w:w="1060"/>
        <w:gridCol w:w="2060"/>
      </w:tblGrid>
      <w:tr w:rsidR="0029329B" w:rsidRPr="0029329B" w14:paraId="78F0A1B7" w14:textId="77777777" w:rsidTr="00D45A0B">
        <w:trPr>
          <w:trHeight w:val="600"/>
        </w:trPr>
        <w:tc>
          <w:tcPr>
            <w:tcW w:w="1123" w:type="dxa"/>
            <w:tcBorders>
              <w:top w:val="nil"/>
              <w:left w:val="nil"/>
              <w:bottom w:val="single" w:sz="4" w:space="0" w:color="D9E1F2"/>
              <w:right w:val="nil"/>
            </w:tcBorders>
            <w:shd w:val="clear" w:color="305496" w:fill="305496"/>
            <w:hideMark/>
          </w:tcPr>
          <w:p w14:paraId="56137C95" w14:textId="77777777" w:rsidR="0029329B" w:rsidRPr="0029329B" w:rsidRDefault="0029329B" w:rsidP="0029329B">
            <w:pPr>
              <w:spacing w:after="0" w:line="240" w:lineRule="auto"/>
              <w:rPr>
                <w:rFonts w:eastAsia="Times New Roman" w:cstheme="minorHAnsi"/>
                <w:color w:val="FFFFFF"/>
                <w:sz w:val="18"/>
                <w:szCs w:val="18"/>
                <w:lang w:eastAsia="sk-SK"/>
              </w:rPr>
            </w:pPr>
            <w:r w:rsidRPr="0029329B">
              <w:rPr>
                <w:rFonts w:eastAsia="Times New Roman" w:cstheme="minorHAnsi"/>
                <w:color w:val="FFFFFF"/>
                <w:sz w:val="18"/>
                <w:szCs w:val="18"/>
                <w:lang w:eastAsia="sk-SK"/>
              </w:rPr>
              <w:t>Kód</w:t>
            </w:r>
          </w:p>
        </w:tc>
        <w:tc>
          <w:tcPr>
            <w:tcW w:w="4278" w:type="dxa"/>
            <w:tcBorders>
              <w:top w:val="nil"/>
              <w:left w:val="nil"/>
              <w:bottom w:val="single" w:sz="4" w:space="0" w:color="D9E1F2"/>
              <w:right w:val="nil"/>
            </w:tcBorders>
            <w:shd w:val="clear" w:color="305496" w:fill="305496"/>
            <w:hideMark/>
          </w:tcPr>
          <w:p w14:paraId="449F504C" w14:textId="77777777" w:rsidR="0029329B" w:rsidRPr="0029329B" w:rsidRDefault="0029329B" w:rsidP="0029329B">
            <w:pPr>
              <w:spacing w:after="0" w:line="240" w:lineRule="auto"/>
              <w:rPr>
                <w:rFonts w:eastAsia="Times New Roman" w:cstheme="minorHAnsi"/>
                <w:color w:val="FFFFFF"/>
                <w:sz w:val="18"/>
                <w:szCs w:val="18"/>
                <w:lang w:eastAsia="sk-SK"/>
              </w:rPr>
            </w:pPr>
            <w:r w:rsidRPr="0029329B">
              <w:rPr>
                <w:rFonts w:eastAsia="Times New Roman" w:cstheme="minorHAnsi"/>
                <w:color w:val="FFFFFF"/>
                <w:sz w:val="18"/>
                <w:szCs w:val="18"/>
                <w:lang w:eastAsia="sk-SK"/>
              </w:rPr>
              <w:t>Názov ukazovateľa</w:t>
            </w:r>
          </w:p>
        </w:tc>
        <w:tc>
          <w:tcPr>
            <w:tcW w:w="4799" w:type="dxa"/>
            <w:tcBorders>
              <w:top w:val="nil"/>
              <w:left w:val="nil"/>
              <w:bottom w:val="single" w:sz="4" w:space="0" w:color="D9E1F2"/>
              <w:right w:val="nil"/>
            </w:tcBorders>
            <w:shd w:val="clear" w:color="305496" w:fill="305496"/>
            <w:hideMark/>
          </w:tcPr>
          <w:p w14:paraId="2ED84A3A" w14:textId="77777777" w:rsidR="0029329B" w:rsidRPr="0029329B" w:rsidRDefault="0029329B" w:rsidP="0029329B">
            <w:pPr>
              <w:spacing w:after="0" w:line="240" w:lineRule="auto"/>
              <w:rPr>
                <w:rFonts w:eastAsia="Times New Roman" w:cstheme="minorHAnsi"/>
                <w:color w:val="FFFFFF"/>
                <w:sz w:val="18"/>
                <w:szCs w:val="18"/>
                <w:lang w:eastAsia="sk-SK"/>
              </w:rPr>
            </w:pPr>
            <w:r w:rsidRPr="0029329B">
              <w:rPr>
                <w:rFonts w:eastAsia="Times New Roman" w:cstheme="minorHAnsi"/>
                <w:color w:val="FFFFFF"/>
                <w:sz w:val="18"/>
                <w:szCs w:val="18"/>
                <w:lang w:eastAsia="sk-SK"/>
              </w:rPr>
              <w:t>Definícia/metóda výpočtu</w:t>
            </w:r>
          </w:p>
        </w:tc>
        <w:tc>
          <w:tcPr>
            <w:tcW w:w="1660" w:type="dxa"/>
            <w:tcBorders>
              <w:top w:val="nil"/>
              <w:left w:val="nil"/>
              <w:bottom w:val="single" w:sz="4" w:space="0" w:color="D9E1F2"/>
              <w:right w:val="nil"/>
            </w:tcBorders>
            <w:shd w:val="clear" w:color="305496" w:fill="305496"/>
            <w:hideMark/>
          </w:tcPr>
          <w:p w14:paraId="3AA46C03" w14:textId="77777777" w:rsidR="0029329B" w:rsidRPr="0029329B" w:rsidRDefault="0029329B" w:rsidP="0029329B">
            <w:pPr>
              <w:spacing w:after="0" w:line="240" w:lineRule="auto"/>
              <w:rPr>
                <w:rFonts w:eastAsia="Times New Roman" w:cstheme="minorHAnsi"/>
                <w:color w:val="FFFFFF"/>
                <w:sz w:val="18"/>
                <w:szCs w:val="18"/>
                <w:lang w:eastAsia="sk-SK"/>
              </w:rPr>
            </w:pPr>
            <w:r w:rsidRPr="0029329B">
              <w:rPr>
                <w:rFonts w:eastAsia="Times New Roman" w:cstheme="minorHAnsi"/>
                <w:color w:val="FFFFFF"/>
                <w:sz w:val="18"/>
                <w:szCs w:val="18"/>
                <w:lang w:eastAsia="sk-SK"/>
              </w:rPr>
              <w:t>Merná jednotka</w:t>
            </w:r>
          </w:p>
        </w:tc>
        <w:tc>
          <w:tcPr>
            <w:tcW w:w="1060" w:type="dxa"/>
            <w:tcBorders>
              <w:top w:val="nil"/>
              <w:left w:val="nil"/>
              <w:bottom w:val="single" w:sz="4" w:space="0" w:color="D9E1F2"/>
              <w:right w:val="nil"/>
            </w:tcBorders>
            <w:shd w:val="clear" w:color="305496" w:fill="305496"/>
            <w:hideMark/>
          </w:tcPr>
          <w:p w14:paraId="50D079DE" w14:textId="77777777" w:rsidR="0029329B" w:rsidRPr="0029329B" w:rsidRDefault="0029329B" w:rsidP="0029329B">
            <w:pPr>
              <w:spacing w:after="0" w:line="240" w:lineRule="auto"/>
              <w:rPr>
                <w:rFonts w:eastAsia="Times New Roman" w:cstheme="minorHAnsi"/>
                <w:color w:val="FFFFFF"/>
                <w:sz w:val="18"/>
                <w:szCs w:val="18"/>
                <w:lang w:eastAsia="sk-SK"/>
              </w:rPr>
            </w:pPr>
            <w:r w:rsidRPr="0029329B">
              <w:rPr>
                <w:rFonts w:eastAsia="Times New Roman" w:cstheme="minorHAnsi"/>
                <w:color w:val="FFFFFF"/>
                <w:sz w:val="18"/>
                <w:szCs w:val="18"/>
                <w:lang w:eastAsia="sk-SK"/>
              </w:rPr>
              <w:t>Čas plnenia</w:t>
            </w:r>
          </w:p>
        </w:tc>
        <w:tc>
          <w:tcPr>
            <w:tcW w:w="2060" w:type="dxa"/>
            <w:tcBorders>
              <w:top w:val="nil"/>
              <w:left w:val="nil"/>
              <w:bottom w:val="single" w:sz="4" w:space="0" w:color="D9E1F2"/>
              <w:right w:val="nil"/>
            </w:tcBorders>
            <w:shd w:val="clear" w:color="305496" w:fill="305496"/>
            <w:hideMark/>
          </w:tcPr>
          <w:p w14:paraId="68E01E20" w14:textId="77777777" w:rsidR="0029329B" w:rsidRPr="0029329B" w:rsidRDefault="0029329B" w:rsidP="0029329B">
            <w:pPr>
              <w:spacing w:after="0" w:line="240" w:lineRule="auto"/>
              <w:rPr>
                <w:rFonts w:eastAsia="Times New Roman" w:cstheme="minorHAnsi"/>
                <w:color w:val="FFFFFF"/>
                <w:sz w:val="18"/>
                <w:szCs w:val="18"/>
                <w:lang w:eastAsia="sk-SK"/>
              </w:rPr>
            </w:pPr>
            <w:r w:rsidRPr="0029329B">
              <w:rPr>
                <w:rFonts w:eastAsia="Times New Roman" w:cstheme="minorHAnsi"/>
                <w:color w:val="FFFFFF"/>
                <w:sz w:val="18"/>
                <w:szCs w:val="18"/>
                <w:lang w:eastAsia="sk-SK"/>
              </w:rPr>
              <w:t>Relevancia k HP</w:t>
            </w:r>
          </w:p>
        </w:tc>
      </w:tr>
      <w:tr w:rsidR="0029329B" w:rsidRPr="0029329B" w14:paraId="1711A221" w14:textId="77777777" w:rsidTr="00D45A0B">
        <w:trPr>
          <w:trHeight w:val="1421"/>
        </w:trPr>
        <w:tc>
          <w:tcPr>
            <w:tcW w:w="1123" w:type="dxa"/>
            <w:tcBorders>
              <w:top w:val="single" w:sz="4" w:space="0" w:color="D9E1F2"/>
              <w:left w:val="nil"/>
              <w:bottom w:val="single" w:sz="4" w:space="0" w:color="4472C4"/>
              <w:right w:val="nil"/>
            </w:tcBorders>
            <w:shd w:val="clear" w:color="D9E1F2" w:fill="D9E1F2"/>
            <w:hideMark/>
          </w:tcPr>
          <w:p w14:paraId="4278DF7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P0011</w:t>
            </w:r>
          </w:p>
        </w:tc>
        <w:tc>
          <w:tcPr>
            <w:tcW w:w="4278" w:type="dxa"/>
            <w:tcBorders>
              <w:top w:val="single" w:sz="4" w:space="0" w:color="D9E1F2"/>
              <w:left w:val="nil"/>
              <w:bottom w:val="single" w:sz="4" w:space="0" w:color="D9E1F2"/>
              <w:right w:val="nil"/>
            </w:tcBorders>
            <w:shd w:val="clear" w:color="auto" w:fill="auto"/>
            <w:hideMark/>
          </w:tcPr>
          <w:p w14:paraId="3222C1E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Celková dĺžka nových alebo zmodernizovaných nástupíšť (VOD)</w:t>
            </w:r>
          </w:p>
        </w:tc>
        <w:tc>
          <w:tcPr>
            <w:tcW w:w="4799" w:type="dxa"/>
            <w:tcBorders>
              <w:top w:val="single" w:sz="4" w:space="0" w:color="D9E1F2"/>
              <w:left w:val="nil"/>
              <w:bottom w:val="single" w:sz="4" w:space="0" w:color="4472C4"/>
              <w:right w:val="nil"/>
            </w:tcBorders>
            <w:shd w:val="clear" w:color="D9E1F2" w:fill="D9E1F2"/>
            <w:hideMark/>
          </w:tcPr>
          <w:p w14:paraId="7A75D90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celkovú dĺžku nových alebo zmodernizovaných nástupíšť na dráhovej infraštruktúre poskytujúcej verejnú osobnú dopravu v mestách Bratislava, Košice, Prešov, Žilina a Banská Bystrica. Výpočet: Hodnota ukazovateľa vyplýva z projektovej dokumentácie (dokumentácia pre realizáciu stavby).</w:t>
            </w:r>
          </w:p>
        </w:tc>
        <w:tc>
          <w:tcPr>
            <w:tcW w:w="1660" w:type="dxa"/>
            <w:tcBorders>
              <w:top w:val="single" w:sz="4" w:space="0" w:color="D9E1F2"/>
              <w:left w:val="nil"/>
              <w:bottom w:val="single" w:sz="4" w:space="0" w:color="D9E1F2"/>
              <w:right w:val="nil"/>
            </w:tcBorders>
            <w:shd w:val="clear" w:color="auto" w:fill="auto"/>
            <w:hideMark/>
          </w:tcPr>
          <w:p w14:paraId="1613525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m</w:t>
            </w:r>
          </w:p>
        </w:tc>
        <w:tc>
          <w:tcPr>
            <w:tcW w:w="1060" w:type="dxa"/>
            <w:tcBorders>
              <w:top w:val="single" w:sz="4" w:space="0" w:color="D9E1F2"/>
              <w:left w:val="nil"/>
              <w:bottom w:val="single" w:sz="4" w:space="0" w:color="D9E1F2"/>
              <w:right w:val="nil"/>
            </w:tcBorders>
            <w:shd w:val="clear" w:color="D9E1F2" w:fill="D9E1F2"/>
            <w:hideMark/>
          </w:tcPr>
          <w:p w14:paraId="7E4A65A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072AFBFC"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 RN</w:t>
            </w:r>
          </w:p>
        </w:tc>
      </w:tr>
      <w:tr w:rsidR="0029329B" w:rsidRPr="0029329B" w14:paraId="6A6F85E5" w14:textId="77777777" w:rsidTr="00D45A0B">
        <w:trPr>
          <w:trHeight w:val="1169"/>
        </w:trPr>
        <w:tc>
          <w:tcPr>
            <w:tcW w:w="1123" w:type="dxa"/>
            <w:tcBorders>
              <w:top w:val="single" w:sz="4" w:space="0" w:color="D9E1F2"/>
              <w:left w:val="nil"/>
              <w:bottom w:val="single" w:sz="4" w:space="0" w:color="4472C4"/>
              <w:right w:val="nil"/>
            </w:tcBorders>
            <w:shd w:val="clear" w:color="D9E1F2" w:fill="D9E1F2"/>
            <w:hideMark/>
          </w:tcPr>
          <w:p w14:paraId="1A858C94"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P0013</w:t>
            </w:r>
          </w:p>
        </w:tc>
        <w:tc>
          <w:tcPr>
            <w:tcW w:w="4278" w:type="dxa"/>
            <w:tcBorders>
              <w:top w:val="single" w:sz="4" w:space="0" w:color="D9E1F2"/>
              <w:left w:val="nil"/>
              <w:bottom w:val="single" w:sz="4" w:space="0" w:color="D9E1F2"/>
              <w:right w:val="nil"/>
            </w:tcBorders>
            <w:shd w:val="clear" w:color="auto" w:fill="auto"/>
            <w:hideMark/>
          </w:tcPr>
          <w:p w14:paraId="106ED34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Celková dĺžka nových alebo zmodernizovaných tratí pre električky alebo metro</w:t>
            </w:r>
          </w:p>
        </w:tc>
        <w:tc>
          <w:tcPr>
            <w:tcW w:w="4799" w:type="dxa"/>
            <w:tcBorders>
              <w:top w:val="single" w:sz="4" w:space="0" w:color="D9E1F2"/>
              <w:left w:val="nil"/>
              <w:bottom w:val="single" w:sz="4" w:space="0" w:color="4472C4"/>
              <w:right w:val="nil"/>
            </w:tcBorders>
            <w:shd w:val="clear" w:color="D9E1F2" w:fill="D9E1F2"/>
            <w:hideMark/>
          </w:tcPr>
          <w:p w14:paraId="06ABDF2D"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celkovú dĺžku nových alebo zmodernizovaných tratí pre električky v mestách Bratislava a Košice. Výpočet: Hodnota ukazovateľa vyplýva z projektovej dokumentácie, resp. opisu projektu. Výpočet: Súčet parciálnych výstupov (km dĺžok) jednotlivých projektov.</w:t>
            </w:r>
          </w:p>
        </w:tc>
        <w:tc>
          <w:tcPr>
            <w:tcW w:w="1660" w:type="dxa"/>
            <w:tcBorders>
              <w:top w:val="single" w:sz="4" w:space="0" w:color="D9E1F2"/>
              <w:left w:val="nil"/>
              <w:bottom w:val="single" w:sz="4" w:space="0" w:color="D9E1F2"/>
              <w:right w:val="nil"/>
            </w:tcBorders>
            <w:shd w:val="clear" w:color="auto" w:fill="auto"/>
            <w:hideMark/>
          </w:tcPr>
          <w:p w14:paraId="0A9D846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km</w:t>
            </w:r>
          </w:p>
        </w:tc>
        <w:tc>
          <w:tcPr>
            <w:tcW w:w="1060" w:type="dxa"/>
            <w:tcBorders>
              <w:top w:val="single" w:sz="4" w:space="0" w:color="D9E1F2"/>
              <w:left w:val="nil"/>
              <w:bottom w:val="single" w:sz="4" w:space="0" w:color="D9E1F2"/>
              <w:right w:val="nil"/>
            </w:tcBorders>
            <w:shd w:val="clear" w:color="D9E1F2" w:fill="D9E1F2"/>
            <w:hideMark/>
          </w:tcPr>
          <w:p w14:paraId="57ED796C"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4C5816CD"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 RN</w:t>
            </w:r>
          </w:p>
        </w:tc>
      </w:tr>
      <w:tr w:rsidR="0029329B" w:rsidRPr="0029329B" w14:paraId="391CDB32" w14:textId="77777777" w:rsidTr="00D45A0B">
        <w:trPr>
          <w:trHeight w:val="2771"/>
        </w:trPr>
        <w:tc>
          <w:tcPr>
            <w:tcW w:w="1123" w:type="dxa"/>
            <w:tcBorders>
              <w:top w:val="single" w:sz="4" w:space="0" w:color="D9E1F2"/>
              <w:left w:val="nil"/>
              <w:bottom w:val="single" w:sz="4" w:space="0" w:color="4472C4"/>
              <w:right w:val="nil"/>
            </w:tcBorders>
            <w:shd w:val="clear" w:color="D9E1F2" w:fill="D9E1F2"/>
            <w:hideMark/>
          </w:tcPr>
          <w:p w14:paraId="537090B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P0061</w:t>
            </w:r>
          </w:p>
        </w:tc>
        <w:tc>
          <w:tcPr>
            <w:tcW w:w="4278" w:type="dxa"/>
            <w:tcBorders>
              <w:top w:val="single" w:sz="4" w:space="0" w:color="D9E1F2"/>
              <w:left w:val="nil"/>
              <w:bottom w:val="single" w:sz="4" w:space="0" w:color="D9E1F2"/>
              <w:right w:val="nil"/>
            </w:tcBorders>
            <w:shd w:val="clear" w:color="auto" w:fill="auto"/>
            <w:hideMark/>
          </w:tcPr>
          <w:p w14:paraId="206C6CE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Hodnota prvkov zabezpečujúcich bezpečný alebo bezbariérový prístup k výsledkom projektu</w:t>
            </w:r>
          </w:p>
        </w:tc>
        <w:tc>
          <w:tcPr>
            <w:tcW w:w="4799" w:type="dxa"/>
            <w:tcBorders>
              <w:top w:val="single" w:sz="4" w:space="0" w:color="D9E1F2"/>
              <w:left w:val="nil"/>
              <w:bottom w:val="single" w:sz="4" w:space="0" w:color="4472C4"/>
              <w:right w:val="nil"/>
            </w:tcBorders>
            <w:shd w:val="clear" w:color="D9E1F2" w:fill="D9E1F2"/>
            <w:hideMark/>
          </w:tcPr>
          <w:p w14:paraId="7A9A00F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celkovú hodnotu prvkov zabezpečujúcich bezpečný alebo bezbariérový prístup k výsledkom projektu. Pod pojmom prvok sa chápe akýkoľvek objekt alebo zariadenie, ktoré priamo a/alebo prostredníctvom ktorého sa zlepšuje prístup k službám verejnej osobnej dopravy (napr. nástupište, zdvíhacie plošiny, výťah, oznamovacie a navádzacie systémy a pod.).</w:t>
            </w:r>
            <w:r w:rsidRPr="0029329B">
              <w:rPr>
                <w:rFonts w:eastAsia="Times New Roman" w:cstheme="minorHAnsi"/>
                <w:color w:val="000000"/>
                <w:sz w:val="18"/>
                <w:szCs w:val="18"/>
                <w:lang w:eastAsia="sk-SK"/>
              </w:rPr>
              <w:br/>
              <w:t>Metóda výpočtu: Súčet peňažnej hodnoty všetkých prvkov, ktoré prispievajú k zabezpečeniu bezpečného alebo bezbariérového prístupu k výstupom a výsledkom projektu.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01245FB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EUR</w:t>
            </w:r>
          </w:p>
        </w:tc>
        <w:tc>
          <w:tcPr>
            <w:tcW w:w="1060" w:type="dxa"/>
            <w:tcBorders>
              <w:top w:val="single" w:sz="4" w:space="0" w:color="D9E1F2"/>
              <w:left w:val="nil"/>
              <w:bottom w:val="single" w:sz="4" w:space="0" w:color="D9E1F2"/>
              <w:right w:val="nil"/>
            </w:tcBorders>
            <w:shd w:val="clear" w:color="D9E1F2" w:fill="D9E1F2"/>
            <w:hideMark/>
          </w:tcPr>
          <w:p w14:paraId="6B78FB1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1B44CA98"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 xml:space="preserve">RN </w:t>
            </w:r>
          </w:p>
        </w:tc>
      </w:tr>
      <w:tr w:rsidR="0029329B" w:rsidRPr="0029329B" w14:paraId="2DA38FED" w14:textId="77777777" w:rsidTr="00D45A0B">
        <w:trPr>
          <w:trHeight w:val="728"/>
        </w:trPr>
        <w:tc>
          <w:tcPr>
            <w:tcW w:w="1123" w:type="dxa"/>
            <w:tcBorders>
              <w:top w:val="single" w:sz="4" w:space="0" w:color="D9E1F2"/>
              <w:left w:val="nil"/>
              <w:bottom w:val="single" w:sz="4" w:space="0" w:color="4472C4"/>
              <w:right w:val="nil"/>
            </w:tcBorders>
            <w:shd w:val="clear" w:color="D9E1F2" w:fill="D9E1F2"/>
            <w:hideMark/>
          </w:tcPr>
          <w:p w14:paraId="2311ECED"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P0076</w:t>
            </w:r>
          </w:p>
        </w:tc>
        <w:tc>
          <w:tcPr>
            <w:tcW w:w="4278" w:type="dxa"/>
            <w:tcBorders>
              <w:top w:val="single" w:sz="4" w:space="0" w:color="D9E1F2"/>
              <w:left w:val="nil"/>
              <w:bottom w:val="single" w:sz="4" w:space="0" w:color="D9E1F2"/>
              <w:right w:val="nil"/>
            </w:tcBorders>
            <w:shd w:val="clear" w:color="auto" w:fill="auto"/>
            <w:hideMark/>
          </w:tcPr>
          <w:p w14:paraId="01BAF8D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Miera disponibility vozidiel pre prevádzku</w:t>
            </w:r>
          </w:p>
        </w:tc>
        <w:tc>
          <w:tcPr>
            <w:tcW w:w="4799" w:type="dxa"/>
            <w:tcBorders>
              <w:top w:val="single" w:sz="4" w:space="0" w:color="D9E1F2"/>
              <w:left w:val="nil"/>
              <w:bottom w:val="single" w:sz="4" w:space="0" w:color="4472C4"/>
              <w:right w:val="nil"/>
            </w:tcBorders>
            <w:shd w:val="clear" w:color="D9E1F2" w:fill="D9E1F2"/>
            <w:hideMark/>
          </w:tcPr>
          <w:p w14:paraId="7CE85705"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mieru disponibility (použiteľnosti) vozidiel dráhovej MHD na prevádzku. Výpočet: stanovujú Dopravné podniky</w:t>
            </w:r>
          </w:p>
        </w:tc>
        <w:tc>
          <w:tcPr>
            <w:tcW w:w="1660" w:type="dxa"/>
            <w:tcBorders>
              <w:top w:val="single" w:sz="4" w:space="0" w:color="D9E1F2"/>
              <w:left w:val="nil"/>
              <w:bottom w:val="single" w:sz="4" w:space="0" w:color="D9E1F2"/>
              <w:right w:val="nil"/>
            </w:tcBorders>
            <w:shd w:val="clear" w:color="auto" w:fill="auto"/>
            <w:hideMark/>
          </w:tcPr>
          <w:p w14:paraId="785F46A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w:t>
            </w:r>
          </w:p>
        </w:tc>
        <w:tc>
          <w:tcPr>
            <w:tcW w:w="1060" w:type="dxa"/>
            <w:tcBorders>
              <w:top w:val="single" w:sz="4" w:space="0" w:color="D9E1F2"/>
              <w:left w:val="nil"/>
              <w:bottom w:val="single" w:sz="4" w:space="0" w:color="D9E1F2"/>
              <w:right w:val="nil"/>
            </w:tcBorders>
            <w:shd w:val="clear" w:color="D9E1F2" w:fill="D9E1F2"/>
            <w:hideMark/>
          </w:tcPr>
          <w:p w14:paraId="7A25DAA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1942AAE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29329B" w:rsidRPr="0029329B" w14:paraId="247EBD76" w14:textId="77777777" w:rsidTr="00D45A0B">
        <w:trPr>
          <w:trHeight w:val="782"/>
        </w:trPr>
        <w:tc>
          <w:tcPr>
            <w:tcW w:w="1123" w:type="dxa"/>
            <w:tcBorders>
              <w:top w:val="single" w:sz="4" w:space="0" w:color="D9E1F2"/>
              <w:left w:val="nil"/>
              <w:bottom w:val="single" w:sz="4" w:space="0" w:color="4472C4"/>
              <w:right w:val="nil"/>
            </w:tcBorders>
            <w:shd w:val="clear" w:color="D9E1F2" w:fill="D9E1F2"/>
            <w:hideMark/>
          </w:tcPr>
          <w:p w14:paraId="76D5446C"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P0077</w:t>
            </w:r>
          </w:p>
        </w:tc>
        <w:tc>
          <w:tcPr>
            <w:tcW w:w="4278" w:type="dxa"/>
            <w:tcBorders>
              <w:top w:val="single" w:sz="4" w:space="0" w:color="D9E1F2"/>
              <w:left w:val="nil"/>
              <w:bottom w:val="single" w:sz="4" w:space="0" w:color="D9E1F2"/>
              <w:right w:val="nil"/>
            </w:tcBorders>
            <w:shd w:val="clear" w:color="auto" w:fill="auto"/>
            <w:hideMark/>
          </w:tcPr>
          <w:p w14:paraId="6EAECE74"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Miera spokojnosti cestujúcich s poskytovanými službami v dráhovej MHD</w:t>
            </w:r>
          </w:p>
        </w:tc>
        <w:tc>
          <w:tcPr>
            <w:tcW w:w="4799" w:type="dxa"/>
            <w:tcBorders>
              <w:top w:val="single" w:sz="4" w:space="0" w:color="D9E1F2"/>
              <w:left w:val="nil"/>
              <w:bottom w:val="single" w:sz="4" w:space="0" w:color="4472C4"/>
              <w:right w:val="nil"/>
            </w:tcBorders>
            <w:shd w:val="clear" w:color="D9E1F2" w:fill="D9E1F2"/>
            <w:hideMark/>
          </w:tcPr>
          <w:p w14:paraId="433335A5"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mieru spokojnosti cestujúcich s poskytovanými službami v dráhovej MHD. Výpočet: Hodnota ukazovateľa vyplýva z prieskumu.</w:t>
            </w:r>
          </w:p>
        </w:tc>
        <w:tc>
          <w:tcPr>
            <w:tcW w:w="1660" w:type="dxa"/>
            <w:tcBorders>
              <w:top w:val="single" w:sz="4" w:space="0" w:color="D9E1F2"/>
              <w:left w:val="nil"/>
              <w:bottom w:val="single" w:sz="4" w:space="0" w:color="D9E1F2"/>
              <w:right w:val="nil"/>
            </w:tcBorders>
            <w:shd w:val="clear" w:color="auto" w:fill="auto"/>
            <w:hideMark/>
          </w:tcPr>
          <w:p w14:paraId="1E9DDE60"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w:t>
            </w:r>
          </w:p>
        </w:tc>
        <w:tc>
          <w:tcPr>
            <w:tcW w:w="1060" w:type="dxa"/>
            <w:tcBorders>
              <w:top w:val="single" w:sz="4" w:space="0" w:color="D9E1F2"/>
              <w:left w:val="nil"/>
              <w:bottom w:val="single" w:sz="4" w:space="0" w:color="D9E1F2"/>
              <w:right w:val="nil"/>
            </w:tcBorders>
            <w:shd w:val="clear" w:color="D9E1F2" w:fill="D9E1F2"/>
            <w:hideMark/>
          </w:tcPr>
          <w:p w14:paraId="2968BDC7"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324537E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D45A0B" w:rsidRPr="0029329B" w14:paraId="14774025" w14:textId="77777777" w:rsidTr="00D45A0B">
        <w:trPr>
          <w:trHeight w:val="980"/>
        </w:trPr>
        <w:tc>
          <w:tcPr>
            <w:tcW w:w="1123" w:type="dxa"/>
            <w:tcBorders>
              <w:top w:val="single" w:sz="4" w:space="0" w:color="D9E1F2"/>
              <w:left w:val="nil"/>
              <w:bottom w:val="single" w:sz="4" w:space="0" w:color="4472C4"/>
              <w:right w:val="nil"/>
            </w:tcBorders>
            <w:shd w:val="clear" w:color="D9E1F2" w:fill="D9E1F2"/>
          </w:tcPr>
          <w:p w14:paraId="1F5A80CB" w14:textId="048670C9" w:rsidR="00D45A0B" w:rsidRPr="0029329B" w:rsidRDefault="00D45A0B" w:rsidP="00D45A0B">
            <w:pPr>
              <w:spacing w:after="0" w:line="240" w:lineRule="auto"/>
              <w:rPr>
                <w:rFonts w:eastAsia="Times New Roman" w:cstheme="minorHAnsi"/>
                <w:color w:val="000000"/>
                <w:sz w:val="18"/>
                <w:szCs w:val="18"/>
                <w:lang w:eastAsia="sk-SK"/>
              </w:rPr>
            </w:pPr>
            <w:r w:rsidRPr="00D45A0B">
              <w:rPr>
                <w:rFonts w:eastAsia="Times New Roman" w:cstheme="minorHAnsi"/>
                <w:color w:val="000000"/>
                <w:sz w:val="18"/>
                <w:szCs w:val="18"/>
                <w:lang w:eastAsia="sk-SK"/>
              </w:rPr>
              <w:t>P0111</w:t>
            </w:r>
          </w:p>
        </w:tc>
        <w:tc>
          <w:tcPr>
            <w:tcW w:w="4278" w:type="dxa"/>
            <w:tcBorders>
              <w:top w:val="single" w:sz="4" w:space="0" w:color="D9E1F2"/>
              <w:left w:val="nil"/>
              <w:bottom w:val="single" w:sz="4" w:space="0" w:color="D9E1F2"/>
              <w:right w:val="nil"/>
            </w:tcBorders>
            <w:shd w:val="clear" w:color="auto" w:fill="auto"/>
          </w:tcPr>
          <w:p w14:paraId="6E0BA24B" w14:textId="00D555E7" w:rsidR="00D45A0B" w:rsidRPr="0029329B" w:rsidRDefault="00D45A0B" w:rsidP="00D45A0B">
            <w:pPr>
              <w:spacing w:after="0" w:line="240" w:lineRule="auto"/>
              <w:rPr>
                <w:rFonts w:eastAsia="Times New Roman" w:cstheme="minorHAnsi"/>
                <w:color w:val="000000"/>
                <w:sz w:val="18"/>
                <w:szCs w:val="18"/>
                <w:lang w:eastAsia="sk-SK"/>
              </w:rPr>
            </w:pPr>
            <w:r w:rsidRPr="00D45A0B">
              <w:rPr>
                <w:rFonts w:eastAsia="Times New Roman" w:cstheme="minorHAnsi"/>
                <w:color w:val="000000"/>
                <w:sz w:val="18"/>
                <w:szCs w:val="18"/>
                <w:lang w:eastAsia="sk-SK"/>
              </w:rPr>
              <w:t>Percento fyzického pokroku z celkovej dĺžky novej a/alebo technicky zhodnotenej infraštruktúry</w:t>
            </w:r>
          </w:p>
        </w:tc>
        <w:tc>
          <w:tcPr>
            <w:tcW w:w="4799" w:type="dxa"/>
            <w:tcBorders>
              <w:top w:val="single" w:sz="4" w:space="0" w:color="D9E1F2"/>
              <w:left w:val="nil"/>
              <w:bottom w:val="single" w:sz="4" w:space="0" w:color="4472C4"/>
              <w:right w:val="nil"/>
            </w:tcBorders>
            <w:shd w:val="clear" w:color="D9E1F2" w:fill="D9E1F2"/>
          </w:tcPr>
          <w:p w14:paraId="300ABE85" w14:textId="77777777" w:rsidR="00D45A0B" w:rsidRPr="00D45A0B" w:rsidRDefault="00D45A0B" w:rsidP="00D45A0B">
            <w:pPr>
              <w:spacing w:after="0" w:line="240" w:lineRule="auto"/>
              <w:rPr>
                <w:rFonts w:eastAsia="Times New Roman" w:cstheme="minorHAnsi"/>
                <w:color w:val="000000"/>
                <w:sz w:val="18"/>
                <w:szCs w:val="18"/>
                <w:lang w:eastAsia="sk-SK"/>
              </w:rPr>
            </w:pPr>
            <w:r w:rsidRPr="00D45A0B">
              <w:rPr>
                <w:rFonts w:eastAsia="Times New Roman" w:cstheme="minorHAnsi"/>
                <w:color w:val="000000"/>
                <w:sz w:val="18"/>
                <w:szCs w:val="18"/>
                <w:lang w:eastAsia="sk-SK"/>
              </w:rPr>
              <w:t>Ukazovateľ vyjadruje podiel fyzického pokroku projektu realizovaného vo fázach v danom programovom období na celkovom objeme projektových prác. Ukazovateľ je aplikovateľný pri projektoch zameraných na:</w:t>
            </w:r>
          </w:p>
          <w:p w14:paraId="273BCFE1" w14:textId="77777777" w:rsidR="00D45A0B" w:rsidRPr="00D45A0B" w:rsidRDefault="00D45A0B" w:rsidP="00D45A0B">
            <w:pPr>
              <w:spacing w:after="0" w:line="240" w:lineRule="auto"/>
              <w:rPr>
                <w:rFonts w:eastAsia="Times New Roman" w:cstheme="minorHAnsi"/>
                <w:color w:val="000000"/>
                <w:sz w:val="18"/>
                <w:szCs w:val="18"/>
                <w:lang w:eastAsia="sk-SK"/>
              </w:rPr>
            </w:pPr>
            <w:r w:rsidRPr="00D45A0B">
              <w:rPr>
                <w:rFonts w:eastAsia="Times New Roman" w:cstheme="minorHAnsi"/>
                <w:color w:val="000000"/>
                <w:sz w:val="18"/>
                <w:szCs w:val="18"/>
                <w:lang w:eastAsia="sk-SK"/>
              </w:rPr>
              <w:t>- modernizáciu železničných tratí na základnej sieti TEN-T,</w:t>
            </w:r>
          </w:p>
          <w:p w14:paraId="3CA2C33B" w14:textId="77777777" w:rsidR="00D45A0B" w:rsidRPr="00D45A0B" w:rsidRDefault="00D45A0B" w:rsidP="00D45A0B">
            <w:pPr>
              <w:spacing w:after="0" w:line="240" w:lineRule="auto"/>
              <w:rPr>
                <w:rFonts w:eastAsia="Times New Roman" w:cstheme="minorHAnsi"/>
                <w:color w:val="000000"/>
                <w:sz w:val="18"/>
                <w:szCs w:val="18"/>
                <w:lang w:eastAsia="sk-SK"/>
              </w:rPr>
            </w:pPr>
            <w:r w:rsidRPr="00D45A0B">
              <w:rPr>
                <w:rFonts w:eastAsia="Times New Roman" w:cstheme="minorHAnsi"/>
                <w:color w:val="000000"/>
                <w:sz w:val="18"/>
                <w:szCs w:val="18"/>
                <w:lang w:eastAsia="sk-SK"/>
              </w:rPr>
              <w:t>- výstavbu nových a/alebo modernizáciu existujúcich úsekov diaľnic a/alebo rýchlostných ciest na základnej sieti TEN-T,</w:t>
            </w:r>
          </w:p>
          <w:p w14:paraId="4B2875C4" w14:textId="77777777" w:rsidR="00D45A0B" w:rsidRPr="00D45A0B" w:rsidRDefault="00D45A0B" w:rsidP="00D45A0B">
            <w:pPr>
              <w:spacing w:after="0" w:line="240" w:lineRule="auto"/>
              <w:rPr>
                <w:rFonts w:eastAsia="Times New Roman" w:cstheme="minorHAnsi"/>
                <w:color w:val="000000"/>
                <w:sz w:val="18"/>
                <w:szCs w:val="18"/>
                <w:lang w:eastAsia="sk-SK"/>
              </w:rPr>
            </w:pPr>
            <w:r w:rsidRPr="00D45A0B">
              <w:rPr>
                <w:rFonts w:eastAsia="Times New Roman" w:cstheme="minorHAnsi"/>
                <w:color w:val="000000"/>
                <w:sz w:val="18"/>
                <w:szCs w:val="18"/>
                <w:lang w:eastAsia="sk-SK"/>
              </w:rPr>
              <w:t>- modernizáciu a rekonštrukciu infraštruktúry IDS a mestskej dráhovej dopravy,</w:t>
            </w:r>
          </w:p>
          <w:p w14:paraId="6A3AB70B" w14:textId="77777777" w:rsidR="00D45A0B" w:rsidRPr="00D45A0B" w:rsidRDefault="00D45A0B" w:rsidP="00D45A0B">
            <w:pPr>
              <w:spacing w:after="0" w:line="240" w:lineRule="auto"/>
              <w:rPr>
                <w:rFonts w:eastAsia="Times New Roman" w:cstheme="minorHAnsi"/>
                <w:color w:val="000000"/>
                <w:sz w:val="18"/>
                <w:szCs w:val="18"/>
                <w:lang w:eastAsia="sk-SK"/>
              </w:rPr>
            </w:pPr>
            <w:r w:rsidRPr="00D45A0B">
              <w:rPr>
                <w:rFonts w:eastAsia="Times New Roman" w:cstheme="minorHAnsi"/>
                <w:color w:val="000000"/>
                <w:sz w:val="18"/>
                <w:szCs w:val="18"/>
                <w:lang w:eastAsia="sk-SK"/>
              </w:rPr>
              <w:t>- výstavbu nových a/alebo modernizáciu existujúcich úsekov rýchlostných ciest (mimo základnej siete TEN-T),</w:t>
            </w:r>
          </w:p>
          <w:p w14:paraId="698D0ED7" w14:textId="77777777" w:rsidR="00D45A0B" w:rsidRPr="00D45A0B" w:rsidRDefault="00D45A0B" w:rsidP="00D45A0B">
            <w:pPr>
              <w:spacing w:after="0" w:line="240" w:lineRule="auto"/>
              <w:rPr>
                <w:rFonts w:eastAsia="Times New Roman" w:cstheme="minorHAnsi"/>
                <w:color w:val="000000"/>
                <w:sz w:val="18"/>
                <w:szCs w:val="18"/>
                <w:lang w:eastAsia="sk-SK"/>
              </w:rPr>
            </w:pPr>
            <w:r w:rsidRPr="00D45A0B">
              <w:rPr>
                <w:rFonts w:eastAsia="Times New Roman" w:cstheme="minorHAnsi"/>
                <w:color w:val="000000"/>
                <w:sz w:val="18"/>
                <w:szCs w:val="18"/>
                <w:lang w:eastAsia="sk-SK"/>
              </w:rPr>
              <w:t>- výstavbu nových a/alebo modernizáciu existujúcich úsekov ciest I. triedy.</w:t>
            </w:r>
          </w:p>
          <w:p w14:paraId="4F5DFA13" w14:textId="637F32E2" w:rsidR="00D45A0B" w:rsidRPr="0029329B" w:rsidRDefault="00D45A0B" w:rsidP="00D45A0B">
            <w:pPr>
              <w:spacing w:after="0" w:line="240" w:lineRule="auto"/>
              <w:rPr>
                <w:rFonts w:eastAsia="Times New Roman" w:cstheme="minorHAnsi"/>
                <w:color w:val="000000"/>
                <w:sz w:val="18"/>
                <w:szCs w:val="18"/>
                <w:lang w:eastAsia="sk-SK"/>
              </w:rPr>
            </w:pPr>
            <w:r w:rsidRPr="00D45A0B">
              <w:rPr>
                <w:rFonts w:eastAsia="Times New Roman" w:cstheme="minorHAnsi"/>
                <w:color w:val="000000"/>
                <w:sz w:val="18"/>
                <w:szCs w:val="18"/>
                <w:lang w:eastAsia="sk-SK"/>
              </w:rPr>
              <w:t>Metóda výpočtu: Hodnota ukazovateľa sa stanovuje ako podiel objektovej skladby projektu vo finančnom vyjadrení realizovanej v danom programovom období k celkovej hodnote projektu.</w:t>
            </w:r>
          </w:p>
        </w:tc>
        <w:tc>
          <w:tcPr>
            <w:tcW w:w="1660" w:type="dxa"/>
            <w:tcBorders>
              <w:top w:val="single" w:sz="4" w:space="0" w:color="D9E1F2"/>
              <w:left w:val="nil"/>
              <w:bottom w:val="single" w:sz="4" w:space="0" w:color="D9E1F2"/>
              <w:right w:val="nil"/>
            </w:tcBorders>
            <w:shd w:val="clear" w:color="auto" w:fill="auto"/>
          </w:tcPr>
          <w:p w14:paraId="634F9B38" w14:textId="21CFEDB5" w:rsidR="00D45A0B" w:rsidRPr="0029329B" w:rsidRDefault="00D45A0B" w:rsidP="00D45A0B">
            <w:pPr>
              <w:spacing w:after="0" w:line="240" w:lineRule="auto"/>
              <w:rPr>
                <w:rFonts w:eastAsia="Times New Roman" w:cstheme="minorHAnsi"/>
                <w:color w:val="000000"/>
                <w:sz w:val="18"/>
                <w:szCs w:val="18"/>
                <w:lang w:eastAsia="sk-SK"/>
              </w:rPr>
            </w:pPr>
            <w:r>
              <w:rPr>
                <w:rFonts w:eastAsia="Times New Roman" w:cstheme="minorHAnsi"/>
                <w:color w:val="000000"/>
                <w:sz w:val="18"/>
                <w:szCs w:val="18"/>
                <w:lang w:eastAsia="sk-SK"/>
              </w:rPr>
              <w:t>%</w:t>
            </w:r>
          </w:p>
        </w:tc>
        <w:tc>
          <w:tcPr>
            <w:tcW w:w="1060" w:type="dxa"/>
            <w:tcBorders>
              <w:top w:val="single" w:sz="4" w:space="0" w:color="D9E1F2"/>
              <w:left w:val="nil"/>
              <w:bottom w:val="single" w:sz="4" w:space="0" w:color="D9E1F2"/>
              <w:right w:val="nil"/>
            </w:tcBorders>
            <w:shd w:val="clear" w:color="D9E1F2" w:fill="D9E1F2"/>
          </w:tcPr>
          <w:p w14:paraId="000297E7" w14:textId="72E21BBB"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tcPr>
          <w:p w14:paraId="7E8A2340" w14:textId="674EBC2F"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D45A0B" w:rsidRPr="0029329B" w14:paraId="24C5E9A8" w14:textId="77777777" w:rsidTr="00D45A0B">
        <w:trPr>
          <w:trHeight w:val="980"/>
        </w:trPr>
        <w:tc>
          <w:tcPr>
            <w:tcW w:w="1123" w:type="dxa"/>
            <w:tcBorders>
              <w:top w:val="single" w:sz="4" w:space="0" w:color="D9E1F2"/>
              <w:left w:val="nil"/>
              <w:bottom w:val="single" w:sz="4" w:space="0" w:color="4472C4"/>
              <w:right w:val="nil"/>
            </w:tcBorders>
            <w:shd w:val="clear" w:color="D9E1F2" w:fill="D9E1F2"/>
            <w:hideMark/>
          </w:tcPr>
          <w:p w14:paraId="2D372D36"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P0144</w:t>
            </w:r>
          </w:p>
        </w:tc>
        <w:tc>
          <w:tcPr>
            <w:tcW w:w="4278" w:type="dxa"/>
            <w:tcBorders>
              <w:top w:val="single" w:sz="4" w:space="0" w:color="D9E1F2"/>
              <w:left w:val="nil"/>
              <w:bottom w:val="single" w:sz="4" w:space="0" w:color="D9E1F2"/>
              <w:right w:val="nil"/>
            </w:tcBorders>
            <w:shd w:val="clear" w:color="auto" w:fill="auto"/>
            <w:hideMark/>
          </w:tcPr>
          <w:p w14:paraId="38CE4630"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cestujúcich prepravených dráhovou MHD v mestách Bratislava, Košice, Žilina, Prešov a Banská Bystrica</w:t>
            </w:r>
          </w:p>
        </w:tc>
        <w:tc>
          <w:tcPr>
            <w:tcW w:w="4799" w:type="dxa"/>
            <w:tcBorders>
              <w:top w:val="single" w:sz="4" w:space="0" w:color="D9E1F2"/>
              <w:left w:val="nil"/>
              <w:bottom w:val="single" w:sz="4" w:space="0" w:color="4472C4"/>
              <w:right w:val="nil"/>
            </w:tcBorders>
            <w:shd w:val="clear" w:color="D9E1F2" w:fill="D9E1F2"/>
            <w:hideMark/>
          </w:tcPr>
          <w:p w14:paraId="5C67638C"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cestujúcich prepravených dráhovou MHD, t.j. električkami a trolejbusmi v mestách Bratislava, Košice, Žilina, Prešov a Banská Bystrica</w:t>
            </w:r>
            <w:r w:rsidRPr="0029329B">
              <w:rPr>
                <w:rFonts w:eastAsia="Times New Roman" w:cstheme="minorHAnsi"/>
                <w:color w:val="000000"/>
                <w:sz w:val="18"/>
                <w:szCs w:val="18"/>
                <w:lang w:eastAsia="sk-SK"/>
              </w:rPr>
              <w:br/>
              <w:t>Výpočet: stanovujú Dopravné podniky</w:t>
            </w:r>
          </w:p>
        </w:tc>
        <w:tc>
          <w:tcPr>
            <w:tcW w:w="1660" w:type="dxa"/>
            <w:tcBorders>
              <w:top w:val="single" w:sz="4" w:space="0" w:color="D9E1F2"/>
              <w:left w:val="nil"/>
              <w:bottom w:val="single" w:sz="4" w:space="0" w:color="D9E1F2"/>
              <w:right w:val="nil"/>
            </w:tcBorders>
            <w:shd w:val="clear" w:color="auto" w:fill="auto"/>
            <w:hideMark/>
          </w:tcPr>
          <w:p w14:paraId="0562CFF9"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3AD13C54"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08043730"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D45A0B" w:rsidRPr="0029329B" w14:paraId="01D34904" w14:textId="77777777" w:rsidTr="00D45A0B">
        <w:trPr>
          <w:trHeight w:val="1160"/>
        </w:trPr>
        <w:tc>
          <w:tcPr>
            <w:tcW w:w="1123" w:type="dxa"/>
            <w:tcBorders>
              <w:top w:val="single" w:sz="4" w:space="0" w:color="D9E1F2"/>
              <w:left w:val="nil"/>
              <w:bottom w:val="single" w:sz="4" w:space="0" w:color="4472C4"/>
              <w:right w:val="nil"/>
            </w:tcBorders>
            <w:shd w:val="clear" w:color="D9E1F2" w:fill="D9E1F2"/>
            <w:hideMark/>
          </w:tcPr>
          <w:p w14:paraId="57A194DE"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P0222</w:t>
            </w:r>
          </w:p>
        </w:tc>
        <w:tc>
          <w:tcPr>
            <w:tcW w:w="4278" w:type="dxa"/>
            <w:tcBorders>
              <w:top w:val="single" w:sz="4" w:space="0" w:color="D9E1F2"/>
              <w:left w:val="nil"/>
              <w:bottom w:val="single" w:sz="4" w:space="0" w:color="D9E1F2"/>
              <w:right w:val="nil"/>
            </w:tcBorders>
            <w:shd w:val="clear" w:color="auto" w:fill="auto"/>
            <w:hideMark/>
          </w:tcPr>
          <w:p w14:paraId="6CD8E362"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nových mobilných prostriedkov dráhovej mestskej hromadnej dopravy (električky, trolejbusy) vhodných tiež pre cestujúcich s obmedzenou mobilitou</w:t>
            </w:r>
          </w:p>
        </w:tc>
        <w:tc>
          <w:tcPr>
            <w:tcW w:w="4799" w:type="dxa"/>
            <w:tcBorders>
              <w:top w:val="single" w:sz="4" w:space="0" w:color="D9E1F2"/>
              <w:left w:val="nil"/>
              <w:bottom w:val="single" w:sz="4" w:space="0" w:color="4472C4"/>
              <w:right w:val="nil"/>
            </w:tcBorders>
            <w:shd w:val="clear" w:color="D9E1F2" w:fill="D9E1F2"/>
            <w:hideMark/>
          </w:tcPr>
          <w:p w14:paraId="57982587"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obstaraných nových električiek a trolejbusov v mestách Bratislava, Košice, Žilina, Prešov a Banská Bystrica. Výpočet: Súčet parciálnych výstupov jednotlivých projektov.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02E4A0DC"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17FBD238"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32BC6DF6"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 RN</w:t>
            </w:r>
          </w:p>
        </w:tc>
      </w:tr>
      <w:tr w:rsidR="00D45A0B" w:rsidRPr="0029329B" w14:paraId="1A878A6B" w14:textId="77777777" w:rsidTr="00D45A0B">
        <w:trPr>
          <w:trHeight w:val="1880"/>
        </w:trPr>
        <w:tc>
          <w:tcPr>
            <w:tcW w:w="1123" w:type="dxa"/>
            <w:tcBorders>
              <w:top w:val="single" w:sz="4" w:space="0" w:color="D9E1F2"/>
              <w:left w:val="nil"/>
              <w:bottom w:val="single" w:sz="4" w:space="0" w:color="4472C4"/>
              <w:right w:val="nil"/>
            </w:tcBorders>
            <w:shd w:val="clear" w:color="D9E1F2" w:fill="D9E1F2"/>
            <w:hideMark/>
          </w:tcPr>
          <w:p w14:paraId="21A4DF58"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P0365</w:t>
            </w:r>
          </w:p>
        </w:tc>
        <w:tc>
          <w:tcPr>
            <w:tcW w:w="4278" w:type="dxa"/>
            <w:tcBorders>
              <w:top w:val="single" w:sz="4" w:space="0" w:color="D9E1F2"/>
              <w:left w:val="nil"/>
              <w:bottom w:val="single" w:sz="4" w:space="0" w:color="D9E1F2"/>
              <w:right w:val="nil"/>
            </w:tcBorders>
            <w:shd w:val="clear" w:color="auto" w:fill="auto"/>
            <w:hideMark/>
          </w:tcPr>
          <w:p w14:paraId="4D18F1FC"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prvkov zabezpečujúcich bezpečný alebo bezbariérový prístup k výsledkom projektu</w:t>
            </w:r>
          </w:p>
        </w:tc>
        <w:tc>
          <w:tcPr>
            <w:tcW w:w="4799" w:type="dxa"/>
            <w:tcBorders>
              <w:top w:val="single" w:sz="4" w:space="0" w:color="D9E1F2"/>
              <w:left w:val="nil"/>
              <w:bottom w:val="single" w:sz="4" w:space="0" w:color="4472C4"/>
              <w:right w:val="nil"/>
            </w:tcBorders>
            <w:shd w:val="clear" w:color="D9E1F2" w:fill="D9E1F2"/>
            <w:hideMark/>
          </w:tcPr>
          <w:p w14:paraId="5108382C"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prvkov zabezpečujúcich bezpečný alebo bezbariérový prístup k výsledkom projektu. Pod pojmom prvok sa chápe akýkoľvek objekt alebo zariadenie, ktoré priamo a/alebo prostredníctvom ktorého sa zlepšuje prístup k službám verejnej osobnej dopravy (napr. nástupište, zdvíhacie plošiny, výťah, oznamovacie a navádzacie systémy a pod.).Výpočet: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435FD1D7"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4E02077C"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3EE60CD8"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 xml:space="preserve">RN </w:t>
            </w:r>
          </w:p>
        </w:tc>
      </w:tr>
      <w:tr w:rsidR="00D45A0B" w:rsidRPr="0029329B" w14:paraId="783E8F09" w14:textId="77777777" w:rsidTr="00D45A0B">
        <w:trPr>
          <w:trHeight w:val="1160"/>
        </w:trPr>
        <w:tc>
          <w:tcPr>
            <w:tcW w:w="1123" w:type="dxa"/>
            <w:tcBorders>
              <w:top w:val="single" w:sz="4" w:space="0" w:color="D9E1F2"/>
              <w:left w:val="nil"/>
              <w:bottom w:val="single" w:sz="4" w:space="0" w:color="4472C4"/>
              <w:right w:val="nil"/>
            </w:tcBorders>
            <w:shd w:val="clear" w:color="D9E1F2" w:fill="D9E1F2"/>
            <w:hideMark/>
          </w:tcPr>
          <w:p w14:paraId="5CD5FD71"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P0366</w:t>
            </w:r>
          </w:p>
        </w:tc>
        <w:tc>
          <w:tcPr>
            <w:tcW w:w="4278" w:type="dxa"/>
            <w:tcBorders>
              <w:top w:val="single" w:sz="4" w:space="0" w:color="D9E1F2"/>
              <w:left w:val="nil"/>
              <w:bottom w:val="single" w:sz="4" w:space="0" w:color="D9E1F2"/>
              <w:right w:val="nil"/>
            </w:tcBorders>
            <w:shd w:val="clear" w:color="auto" w:fill="auto"/>
            <w:hideMark/>
          </w:tcPr>
          <w:p w14:paraId="1868B856"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realizovaných dokumentácií, analýz, štúdií a správ v súvislosti s prípravou, implementáciou, monitorovaním a hodnotením projektu</w:t>
            </w:r>
          </w:p>
        </w:tc>
        <w:tc>
          <w:tcPr>
            <w:tcW w:w="4799" w:type="dxa"/>
            <w:tcBorders>
              <w:top w:val="single" w:sz="4" w:space="0" w:color="D9E1F2"/>
              <w:left w:val="nil"/>
              <w:bottom w:val="single" w:sz="4" w:space="0" w:color="4472C4"/>
              <w:right w:val="nil"/>
            </w:tcBorders>
            <w:shd w:val="clear" w:color="D9E1F2" w:fill="D9E1F2"/>
            <w:hideMark/>
          </w:tcPr>
          <w:p w14:paraId="04747E62"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realizovaných dokumentácií, analýz, štúdií a správ v súvislosti s prípravou, implementáciou, monitorovaním a hodnotením projektu. Metóda výpočtu: Hodnota ukazovateľa vyplýva z opisu projektu, resp. zo žiadosti o nenávratný finančný príspevok.</w:t>
            </w:r>
          </w:p>
        </w:tc>
        <w:tc>
          <w:tcPr>
            <w:tcW w:w="1660" w:type="dxa"/>
            <w:tcBorders>
              <w:top w:val="single" w:sz="4" w:space="0" w:color="D9E1F2"/>
              <w:left w:val="nil"/>
              <w:bottom w:val="single" w:sz="4" w:space="0" w:color="D9E1F2"/>
              <w:right w:val="nil"/>
            </w:tcBorders>
            <w:shd w:val="clear" w:color="auto" w:fill="auto"/>
            <w:hideMark/>
          </w:tcPr>
          <w:p w14:paraId="04211F7E"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05C1C67F"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75E89F92"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D45A0B" w:rsidRPr="0029329B" w14:paraId="66D4E228" w14:textId="77777777" w:rsidTr="00D45A0B">
        <w:trPr>
          <w:trHeight w:val="1169"/>
        </w:trPr>
        <w:tc>
          <w:tcPr>
            <w:tcW w:w="1123" w:type="dxa"/>
            <w:tcBorders>
              <w:top w:val="single" w:sz="4" w:space="0" w:color="D9E1F2"/>
              <w:left w:val="nil"/>
              <w:bottom w:val="single" w:sz="4" w:space="0" w:color="4472C4"/>
              <w:right w:val="nil"/>
            </w:tcBorders>
            <w:shd w:val="clear" w:color="D9E1F2" w:fill="D9E1F2"/>
            <w:hideMark/>
          </w:tcPr>
          <w:p w14:paraId="130234CC"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P0428</w:t>
            </w:r>
          </w:p>
        </w:tc>
        <w:tc>
          <w:tcPr>
            <w:tcW w:w="4278" w:type="dxa"/>
            <w:tcBorders>
              <w:top w:val="single" w:sz="4" w:space="0" w:color="D9E1F2"/>
              <w:left w:val="nil"/>
              <w:bottom w:val="single" w:sz="4" w:space="0" w:color="D9E1F2"/>
              <w:right w:val="nil"/>
            </w:tcBorders>
            <w:shd w:val="clear" w:color="auto" w:fill="auto"/>
            <w:hideMark/>
          </w:tcPr>
          <w:p w14:paraId="56B03892"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technicky zhodnotených dopravných prostriedkov dráhovej MHD</w:t>
            </w:r>
          </w:p>
        </w:tc>
        <w:tc>
          <w:tcPr>
            <w:tcW w:w="4799" w:type="dxa"/>
            <w:tcBorders>
              <w:top w:val="single" w:sz="4" w:space="0" w:color="D9E1F2"/>
              <w:left w:val="nil"/>
              <w:bottom w:val="single" w:sz="4" w:space="0" w:color="4472C4"/>
              <w:right w:val="nil"/>
            </w:tcBorders>
            <w:shd w:val="clear" w:color="D9E1F2" w:fill="D9E1F2"/>
            <w:hideMark/>
          </w:tcPr>
          <w:p w14:paraId="4177174D"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dopravných prostriedkov dráhovej MHD technicky zhodnotených inštaláciou riadiacich a informačno-technologických systémov.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10C5ABC8"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0A5BE416"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0249DDF6"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 RN</w:t>
            </w:r>
          </w:p>
        </w:tc>
      </w:tr>
      <w:tr w:rsidR="00D45A0B" w:rsidRPr="0029329B" w14:paraId="5B0DEADD" w14:textId="77777777" w:rsidTr="00D45A0B">
        <w:trPr>
          <w:trHeight w:val="1241"/>
        </w:trPr>
        <w:tc>
          <w:tcPr>
            <w:tcW w:w="1123" w:type="dxa"/>
            <w:tcBorders>
              <w:top w:val="single" w:sz="4" w:space="0" w:color="D9E1F2"/>
              <w:left w:val="nil"/>
              <w:bottom w:val="single" w:sz="4" w:space="0" w:color="4472C4"/>
              <w:right w:val="nil"/>
            </w:tcBorders>
            <w:shd w:val="clear" w:color="D9E1F2" w:fill="D9E1F2"/>
            <w:hideMark/>
          </w:tcPr>
          <w:p w14:paraId="0FF516CB"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P0490</w:t>
            </w:r>
          </w:p>
        </w:tc>
        <w:tc>
          <w:tcPr>
            <w:tcW w:w="4278" w:type="dxa"/>
            <w:tcBorders>
              <w:top w:val="single" w:sz="4" w:space="0" w:color="D9E1F2"/>
              <w:left w:val="nil"/>
              <w:bottom w:val="single" w:sz="4" w:space="0" w:color="D9E1F2"/>
              <w:right w:val="nil"/>
            </w:tcBorders>
            <w:shd w:val="clear" w:color="auto" w:fill="auto"/>
            <w:hideMark/>
          </w:tcPr>
          <w:p w14:paraId="48781055"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vybudovaných prestupných bodov osobnej dopravy</w:t>
            </w:r>
          </w:p>
        </w:tc>
        <w:tc>
          <w:tcPr>
            <w:tcW w:w="4799" w:type="dxa"/>
            <w:tcBorders>
              <w:top w:val="single" w:sz="4" w:space="0" w:color="D9E1F2"/>
              <w:left w:val="nil"/>
              <w:bottom w:val="single" w:sz="4" w:space="0" w:color="4472C4"/>
              <w:right w:val="nil"/>
            </w:tcBorders>
            <w:shd w:val="clear" w:color="D9E1F2" w:fill="D9E1F2"/>
            <w:hideMark/>
          </w:tcPr>
          <w:p w14:paraId="41177BA0"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vybudovaných prestupných bodov na infraštruktúre dráhovej MHD a slúžiacich pre cestujúcich v rámci budovania integrovaných dopravných systémov (IDS).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3CEE6E6F"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220F72D7"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45B565C4"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D45A0B" w:rsidRPr="0029329B" w14:paraId="1F7A3377" w14:textId="77777777" w:rsidTr="00D45A0B">
        <w:trPr>
          <w:trHeight w:val="980"/>
        </w:trPr>
        <w:tc>
          <w:tcPr>
            <w:tcW w:w="1123" w:type="dxa"/>
            <w:tcBorders>
              <w:top w:val="single" w:sz="4" w:space="0" w:color="D9E1F2"/>
              <w:left w:val="nil"/>
              <w:bottom w:val="single" w:sz="4" w:space="0" w:color="4472C4"/>
              <w:right w:val="nil"/>
            </w:tcBorders>
            <w:shd w:val="clear" w:color="D9E1F2" w:fill="D9E1F2"/>
            <w:hideMark/>
          </w:tcPr>
          <w:p w14:paraId="3FF8183F"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P0492</w:t>
            </w:r>
          </w:p>
        </w:tc>
        <w:tc>
          <w:tcPr>
            <w:tcW w:w="4278" w:type="dxa"/>
            <w:tcBorders>
              <w:top w:val="single" w:sz="4" w:space="0" w:color="D9E1F2"/>
              <w:left w:val="nil"/>
              <w:bottom w:val="single" w:sz="4" w:space="0" w:color="D9E1F2"/>
              <w:right w:val="nil"/>
            </w:tcBorders>
            <w:shd w:val="clear" w:color="auto" w:fill="auto"/>
            <w:hideMark/>
          </w:tcPr>
          <w:p w14:paraId="2BC6FB4F"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vybudovaných technických základní na opravu a údržbu vozového parku dráhovej MHD</w:t>
            </w:r>
          </w:p>
        </w:tc>
        <w:tc>
          <w:tcPr>
            <w:tcW w:w="4799" w:type="dxa"/>
            <w:tcBorders>
              <w:top w:val="single" w:sz="4" w:space="0" w:color="D9E1F2"/>
              <w:left w:val="nil"/>
              <w:bottom w:val="single" w:sz="4" w:space="0" w:color="4472C4"/>
              <w:right w:val="nil"/>
            </w:tcBorders>
            <w:shd w:val="clear" w:color="D9E1F2" w:fill="D9E1F2"/>
            <w:hideMark/>
          </w:tcPr>
          <w:p w14:paraId="0BA3D80D"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vybudovaných technických základní na opravu a údržbu vozového parku dráhovej MHD. Výpočet: Hodnota ukazovateľa vyplýva z projektovej dokumentácie (dokumentácia pre realizáciu stavby).</w:t>
            </w:r>
          </w:p>
        </w:tc>
        <w:tc>
          <w:tcPr>
            <w:tcW w:w="1660" w:type="dxa"/>
            <w:tcBorders>
              <w:top w:val="single" w:sz="4" w:space="0" w:color="D9E1F2"/>
              <w:left w:val="nil"/>
              <w:bottom w:val="single" w:sz="4" w:space="0" w:color="D9E1F2"/>
              <w:right w:val="nil"/>
            </w:tcBorders>
            <w:shd w:val="clear" w:color="auto" w:fill="auto"/>
            <w:hideMark/>
          </w:tcPr>
          <w:p w14:paraId="27A40FBD"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5BFC9528"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03F31506"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D45A0B" w:rsidRPr="0029329B" w14:paraId="2B794655" w14:textId="77777777" w:rsidTr="00D45A0B">
        <w:trPr>
          <w:trHeight w:val="1160"/>
        </w:trPr>
        <w:tc>
          <w:tcPr>
            <w:tcW w:w="1123" w:type="dxa"/>
            <w:tcBorders>
              <w:top w:val="single" w:sz="4" w:space="0" w:color="D9E1F2"/>
              <w:left w:val="nil"/>
              <w:bottom w:val="single" w:sz="4" w:space="0" w:color="4472C4"/>
              <w:right w:val="nil"/>
            </w:tcBorders>
            <w:shd w:val="clear" w:color="D9E1F2" w:fill="D9E1F2"/>
            <w:hideMark/>
          </w:tcPr>
          <w:p w14:paraId="2E151D1F"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P0494</w:t>
            </w:r>
          </w:p>
        </w:tc>
        <w:tc>
          <w:tcPr>
            <w:tcW w:w="4278" w:type="dxa"/>
            <w:tcBorders>
              <w:top w:val="single" w:sz="4" w:space="0" w:color="D9E1F2"/>
              <w:left w:val="nil"/>
              <w:bottom w:val="single" w:sz="4" w:space="0" w:color="D9E1F2"/>
              <w:right w:val="nil"/>
            </w:tcBorders>
            <w:shd w:val="clear" w:color="auto" w:fill="auto"/>
            <w:hideMark/>
          </w:tcPr>
          <w:p w14:paraId="7B0AED46"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vybudovaných terminálov osobnej dopravy</w:t>
            </w:r>
          </w:p>
        </w:tc>
        <w:tc>
          <w:tcPr>
            <w:tcW w:w="4799" w:type="dxa"/>
            <w:tcBorders>
              <w:top w:val="single" w:sz="4" w:space="0" w:color="D9E1F2"/>
              <w:left w:val="nil"/>
              <w:bottom w:val="single" w:sz="4" w:space="0" w:color="4472C4"/>
              <w:right w:val="nil"/>
            </w:tcBorders>
            <w:shd w:val="clear" w:color="D9E1F2" w:fill="D9E1F2"/>
            <w:hideMark/>
          </w:tcPr>
          <w:p w14:paraId="6D3D8D6A"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vybudovaných terminálov osobnej dopravy. Výpočet: Súčet parciálnych výstupov jednotlivých projektov zameraných na výstavbu nových terminálov osobnej dopravy.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6D67066E"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246E8B98"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3FEE13C5"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 RN</w:t>
            </w:r>
          </w:p>
        </w:tc>
      </w:tr>
      <w:tr w:rsidR="00D45A0B" w:rsidRPr="0029329B" w14:paraId="688D5F03" w14:textId="77777777" w:rsidTr="00D45A0B">
        <w:trPr>
          <w:trHeight w:val="1430"/>
        </w:trPr>
        <w:tc>
          <w:tcPr>
            <w:tcW w:w="1123" w:type="dxa"/>
            <w:tcBorders>
              <w:top w:val="single" w:sz="4" w:space="0" w:color="D9E1F2"/>
              <w:left w:val="nil"/>
              <w:bottom w:val="single" w:sz="4" w:space="0" w:color="4472C4"/>
              <w:right w:val="nil"/>
            </w:tcBorders>
            <w:shd w:val="clear" w:color="D9E1F2" w:fill="D9E1F2"/>
            <w:hideMark/>
          </w:tcPr>
          <w:p w14:paraId="668BF595"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P0496</w:t>
            </w:r>
          </w:p>
        </w:tc>
        <w:tc>
          <w:tcPr>
            <w:tcW w:w="4278" w:type="dxa"/>
            <w:tcBorders>
              <w:top w:val="single" w:sz="4" w:space="0" w:color="D9E1F2"/>
              <w:left w:val="nil"/>
              <w:bottom w:val="single" w:sz="4" w:space="0" w:color="D9E1F2"/>
              <w:right w:val="nil"/>
            </w:tcBorders>
            <w:shd w:val="clear" w:color="auto" w:fill="auto"/>
            <w:hideMark/>
          </w:tcPr>
          <w:p w14:paraId="225932A4"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vybudovaných záchytných parkovísk</w:t>
            </w:r>
          </w:p>
        </w:tc>
        <w:tc>
          <w:tcPr>
            <w:tcW w:w="4799" w:type="dxa"/>
            <w:tcBorders>
              <w:top w:val="single" w:sz="4" w:space="0" w:color="D9E1F2"/>
              <w:left w:val="nil"/>
              <w:bottom w:val="single" w:sz="4" w:space="0" w:color="4472C4"/>
              <w:right w:val="nil"/>
            </w:tcBorders>
            <w:shd w:val="clear" w:color="D9E1F2" w:fill="D9E1F2"/>
            <w:hideMark/>
          </w:tcPr>
          <w:p w14:paraId="52F88B6E"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vybudovaných záchytných parkovísk ako súčasť budovania IDS systémov. Zahŕňa rekonštrukciu, modernizáciu a výstavbu záchytných parkovísk typu Park &amp; Ride (P+R), Kiss &amp; Ride (K+R), Bike &amp; Ride (B+R).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2409CA3D"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26A04062"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6CD2A83F"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 RN</w:t>
            </w:r>
          </w:p>
        </w:tc>
      </w:tr>
      <w:tr w:rsidR="00D45A0B" w:rsidRPr="0029329B" w14:paraId="422EE435" w14:textId="77777777" w:rsidTr="00D45A0B">
        <w:trPr>
          <w:trHeight w:val="980"/>
        </w:trPr>
        <w:tc>
          <w:tcPr>
            <w:tcW w:w="1123" w:type="dxa"/>
            <w:tcBorders>
              <w:top w:val="single" w:sz="4" w:space="0" w:color="D9E1F2"/>
              <w:left w:val="nil"/>
              <w:bottom w:val="single" w:sz="4" w:space="0" w:color="4472C4"/>
              <w:right w:val="nil"/>
            </w:tcBorders>
            <w:shd w:val="clear" w:color="D9E1F2" w:fill="D9E1F2"/>
            <w:hideMark/>
          </w:tcPr>
          <w:p w14:paraId="1282E61C"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P0525</w:t>
            </w:r>
          </w:p>
        </w:tc>
        <w:tc>
          <w:tcPr>
            <w:tcW w:w="4278" w:type="dxa"/>
            <w:tcBorders>
              <w:top w:val="single" w:sz="4" w:space="0" w:color="D9E1F2"/>
              <w:left w:val="nil"/>
              <w:bottom w:val="single" w:sz="4" w:space="0" w:color="D9E1F2"/>
              <w:right w:val="nil"/>
            </w:tcBorders>
            <w:shd w:val="clear" w:color="auto" w:fill="auto"/>
            <w:hideMark/>
          </w:tcPr>
          <w:p w14:paraId="42C288DA"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vytvorených pracovných miest (dočasné)</w:t>
            </w:r>
          </w:p>
        </w:tc>
        <w:tc>
          <w:tcPr>
            <w:tcW w:w="4799" w:type="dxa"/>
            <w:tcBorders>
              <w:top w:val="single" w:sz="4" w:space="0" w:color="D9E1F2"/>
              <w:left w:val="nil"/>
              <w:bottom w:val="single" w:sz="4" w:space="0" w:color="4472C4"/>
              <w:right w:val="nil"/>
            </w:tcBorders>
            <w:shd w:val="clear" w:color="D9E1F2" w:fill="D9E1F2"/>
            <w:hideMark/>
          </w:tcPr>
          <w:p w14:paraId="3C08F461"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dočasne vytvorených pracovných miest súvisiacich priamo s realizáciou projektu.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3E93F745"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4D81D73A"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092A98A7"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D45A0B" w:rsidRPr="0029329B" w14:paraId="3A9FD1D2" w14:textId="77777777" w:rsidTr="00D45A0B">
        <w:trPr>
          <w:trHeight w:val="980"/>
        </w:trPr>
        <w:tc>
          <w:tcPr>
            <w:tcW w:w="1123" w:type="dxa"/>
            <w:tcBorders>
              <w:top w:val="single" w:sz="4" w:space="0" w:color="D9E1F2"/>
              <w:left w:val="nil"/>
              <w:bottom w:val="single" w:sz="4" w:space="0" w:color="4472C4"/>
              <w:right w:val="nil"/>
            </w:tcBorders>
            <w:shd w:val="clear" w:color="D9E1F2" w:fill="D9E1F2"/>
            <w:hideMark/>
          </w:tcPr>
          <w:p w14:paraId="1BF59F2C"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P0652</w:t>
            </w:r>
          </w:p>
        </w:tc>
        <w:tc>
          <w:tcPr>
            <w:tcW w:w="4278" w:type="dxa"/>
            <w:tcBorders>
              <w:top w:val="single" w:sz="4" w:space="0" w:color="D9E1F2"/>
              <w:left w:val="nil"/>
              <w:bottom w:val="single" w:sz="4" w:space="0" w:color="D9E1F2"/>
              <w:right w:val="nil"/>
            </w:tcBorders>
            <w:shd w:val="clear" w:color="auto" w:fill="auto"/>
            <w:hideMark/>
          </w:tcPr>
          <w:p w14:paraId="38E80D43"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Úspora času vo verejnej osobnej doprave</w:t>
            </w:r>
          </w:p>
        </w:tc>
        <w:tc>
          <w:tcPr>
            <w:tcW w:w="4799" w:type="dxa"/>
            <w:tcBorders>
              <w:top w:val="single" w:sz="4" w:space="0" w:color="D9E1F2"/>
              <w:left w:val="nil"/>
              <w:bottom w:val="single" w:sz="4" w:space="0" w:color="4472C4"/>
              <w:right w:val="nil"/>
            </w:tcBorders>
            <w:shd w:val="clear" w:color="D9E1F2" w:fill="D9E1F2"/>
            <w:hideMark/>
          </w:tcPr>
          <w:p w14:paraId="3951989C"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Hodnota časovej úspory v EUR/rok vďaka novej električkovej trati v Petržalke (úsek Bosákova - Janíkov Dvor). Výpočet: Rozdiel nákladov na jazdný čas na predmetnom úseku pred realizáciou a po realizácii</w:t>
            </w:r>
          </w:p>
        </w:tc>
        <w:tc>
          <w:tcPr>
            <w:tcW w:w="1660" w:type="dxa"/>
            <w:tcBorders>
              <w:top w:val="single" w:sz="4" w:space="0" w:color="D9E1F2"/>
              <w:left w:val="nil"/>
              <w:bottom w:val="single" w:sz="4" w:space="0" w:color="D9E1F2"/>
              <w:right w:val="nil"/>
            </w:tcBorders>
            <w:shd w:val="clear" w:color="auto" w:fill="auto"/>
            <w:hideMark/>
          </w:tcPr>
          <w:p w14:paraId="0A586746"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EUR</w:t>
            </w:r>
          </w:p>
        </w:tc>
        <w:tc>
          <w:tcPr>
            <w:tcW w:w="1060" w:type="dxa"/>
            <w:tcBorders>
              <w:top w:val="single" w:sz="4" w:space="0" w:color="D9E1F2"/>
              <w:left w:val="nil"/>
              <w:bottom w:val="single" w:sz="4" w:space="0" w:color="D9E1F2"/>
              <w:right w:val="nil"/>
            </w:tcBorders>
            <w:shd w:val="clear" w:color="D9E1F2" w:fill="D9E1F2"/>
            <w:hideMark/>
          </w:tcPr>
          <w:p w14:paraId="7C7EB0A8"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234C2122"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D45A0B" w:rsidRPr="0029329B" w14:paraId="055E2193" w14:textId="77777777" w:rsidTr="00D45A0B">
        <w:trPr>
          <w:trHeight w:val="1430"/>
        </w:trPr>
        <w:tc>
          <w:tcPr>
            <w:tcW w:w="1123" w:type="dxa"/>
            <w:tcBorders>
              <w:top w:val="single" w:sz="4" w:space="0" w:color="D9E1F2"/>
              <w:left w:val="nil"/>
              <w:bottom w:val="single" w:sz="4" w:space="0" w:color="4472C4"/>
              <w:right w:val="nil"/>
            </w:tcBorders>
            <w:shd w:val="clear" w:color="D9E1F2" w:fill="D9E1F2"/>
            <w:hideMark/>
          </w:tcPr>
          <w:p w14:paraId="20412F2C"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P0653</w:t>
            </w:r>
          </w:p>
        </w:tc>
        <w:tc>
          <w:tcPr>
            <w:tcW w:w="4278" w:type="dxa"/>
            <w:tcBorders>
              <w:top w:val="single" w:sz="4" w:space="0" w:color="D9E1F2"/>
              <w:left w:val="nil"/>
              <w:bottom w:val="single" w:sz="4" w:space="0" w:color="D9E1F2"/>
              <w:right w:val="nil"/>
            </w:tcBorders>
            <w:shd w:val="clear" w:color="auto" w:fill="auto"/>
            <w:hideMark/>
          </w:tcPr>
          <w:p w14:paraId="7FBB6234"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Úspora času vo verejnej osobnej doprave (min.)</w:t>
            </w:r>
          </w:p>
        </w:tc>
        <w:tc>
          <w:tcPr>
            <w:tcW w:w="4799" w:type="dxa"/>
            <w:tcBorders>
              <w:top w:val="single" w:sz="4" w:space="0" w:color="D9E1F2"/>
              <w:left w:val="nil"/>
              <w:bottom w:val="single" w:sz="4" w:space="0" w:color="4472C4"/>
              <w:right w:val="nil"/>
            </w:tcBorders>
            <w:shd w:val="clear" w:color="D9E1F2" w:fill="D9E1F2"/>
            <w:hideMark/>
          </w:tcPr>
          <w:p w14:paraId="52B36012"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hodnotu časovej úspory v min. dosiahnutej prostredníctvom intervencií do výstavby a/alebo modernizácie infraštruktúry pre dráhovú MHD.</w:t>
            </w:r>
            <w:r w:rsidRPr="0029329B">
              <w:rPr>
                <w:rFonts w:eastAsia="Times New Roman" w:cstheme="minorHAnsi"/>
                <w:color w:val="000000"/>
                <w:sz w:val="18"/>
                <w:szCs w:val="18"/>
                <w:lang w:eastAsia="sk-SK"/>
              </w:rPr>
              <w:br/>
              <w:t>Metóda výpočtu: Hodnota ukazovateľa predstavuje rozdiel hodnoty jazdného času na relevantnom úseku infraštruktúry pred realizáciou a po realizácii projektu</w:t>
            </w:r>
          </w:p>
        </w:tc>
        <w:tc>
          <w:tcPr>
            <w:tcW w:w="1660" w:type="dxa"/>
            <w:tcBorders>
              <w:top w:val="single" w:sz="4" w:space="0" w:color="D9E1F2"/>
              <w:left w:val="nil"/>
              <w:bottom w:val="single" w:sz="4" w:space="0" w:color="D9E1F2"/>
              <w:right w:val="nil"/>
            </w:tcBorders>
            <w:shd w:val="clear" w:color="auto" w:fill="auto"/>
            <w:hideMark/>
          </w:tcPr>
          <w:p w14:paraId="4679840E"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min.</w:t>
            </w:r>
          </w:p>
        </w:tc>
        <w:tc>
          <w:tcPr>
            <w:tcW w:w="1060" w:type="dxa"/>
            <w:tcBorders>
              <w:top w:val="single" w:sz="4" w:space="0" w:color="D9E1F2"/>
              <w:left w:val="nil"/>
              <w:bottom w:val="single" w:sz="4" w:space="0" w:color="D9E1F2"/>
              <w:right w:val="nil"/>
            </w:tcBorders>
            <w:shd w:val="clear" w:color="D9E1F2" w:fill="D9E1F2"/>
            <w:hideMark/>
          </w:tcPr>
          <w:p w14:paraId="3ECBEE0B"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3077F77C"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D45A0B" w:rsidRPr="0029329B" w14:paraId="1D96FFC5" w14:textId="77777777" w:rsidTr="00D45A0B">
        <w:trPr>
          <w:trHeight w:val="1880"/>
        </w:trPr>
        <w:tc>
          <w:tcPr>
            <w:tcW w:w="1123" w:type="dxa"/>
            <w:tcBorders>
              <w:top w:val="single" w:sz="4" w:space="0" w:color="D9E1F2"/>
              <w:left w:val="nil"/>
              <w:bottom w:val="single" w:sz="4" w:space="0" w:color="4472C4"/>
              <w:right w:val="nil"/>
            </w:tcBorders>
            <w:shd w:val="clear" w:color="D9E1F2" w:fill="D9E1F2"/>
            <w:hideMark/>
          </w:tcPr>
          <w:p w14:paraId="073AA97F"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P0658</w:t>
            </w:r>
          </w:p>
        </w:tc>
        <w:tc>
          <w:tcPr>
            <w:tcW w:w="4278" w:type="dxa"/>
            <w:tcBorders>
              <w:top w:val="single" w:sz="4" w:space="0" w:color="D9E1F2"/>
              <w:left w:val="nil"/>
              <w:bottom w:val="single" w:sz="4" w:space="0" w:color="D9E1F2"/>
              <w:right w:val="nil"/>
            </w:tcBorders>
            <w:shd w:val="clear" w:color="auto" w:fill="auto"/>
            <w:hideMark/>
          </w:tcPr>
          <w:p w14:paraId="70851D3D"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Úspora produkcie emisií CO2 (vplyvom intervencií do verejnej osobnej dopravy)</w:t>
            </w:r>
          </w:p>
        </w:tc>
        <w:tc>
          <w:tcPr>
            <w:tcW w:w="4799" w:type="dxa"/>
            <w:tcBorders>
              <w:top w:val="single" w:sz="4" w:space="0" w:color="D9E1F2"/>
              <w:left w:val="nil"/>
              <w:bottom w:val="single" w:sz="4" w:space="0" w:color="4472C4"/>
              <w:right w:val="nil"/>
            </w:tcBorders>
            <w:shd w:val="clear" w:color="D9E1F2" w:fill="D9E1F2"/>
            <w:hideMark/>
          </w:tcPr>
          <w:p w14:paraId="3DBF9E87"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celkovú hodnotu úspory produkcie emisií oxidu uhličitého CO2 (v tonách) vplyvom intervencií do infraštruktúry dráhovej MHD a/alebo obnovy mobilných dopravných prostriedkov.</w:t>
            </w:r>
            <w:r w:rsidRPr="0029329B">
              <w:rPr>
                <w:rFonts w:eastAsia="Times New Roman" w:cstheme="minorHAnsi"/>
                <w:color w:val="000000"/>
                <w:sz w:val="18"/>
                <w:szCs w:val="18"/>
                <w:lang w:eastAsia="sk-SK"/>
              </w:rPr>
              <w:br/>
              <w:t>Metóda výpočtu: Výpočet je založený na porovnaní produkcie emisií CO2 na príslušnej infraštruktúre (napr. linke, trase) alebo v relevantnom území pred realizáciou projektu a následne po realizácii projektu.</w:t>
            </w:r>
          </w:p>
        </w:tc>
        <w:tc>
          <w:tcPr>
            <w:tcW w:w="1660" w:type="dxa"/>
            <w:tcBorders>
              <w:top w:val="single" w:sz="4" w:space="0" w:color="D9E1F2"/>
              <w:left w:val="nil"/>
              <w:bottom w:val="single" w:sz="4" w:space="0" w:color="D9E1F2"/>
              <w:right w:val="nil"/>
            </w:tcBorders>
            <w:shd w:val="clear" w:color="auto" w:fill="auto"/>
            <w:hideMark/>
          </w:tcPr>
          <w:p w14:paraId="7B317423"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t</w:t>
            </w:r>
          </w:p>
        </w:tc>
        <w:tc>
          <w:tcPr>
            <w:tcW w:w="1060" w:type="dxa"/>
            <w:tcBorders>
              <w:top w:val="single" w:sz="4" w:space="0" w:color="D9E1F2"/>
              <w:left w:val="nil"/>
              <w:bottom w:val="single" w:sz="4" w:space="0" w:color="D9E1F2"/>
              <w:right w:val="nil"/>
            </w:tcBorders>
            <w:shd w:val="clear" w:color="D9E1F2" w:fill="D9E1F2"/>
            <w:hideMark/>
          </w:tcPr>
          <w:p w14:paraId="33414D6A"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6B43A828"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D45A0B" w:rsidRPr="0029329B" w14:paraId="0DDF7B14" w14:textId="77777777" w:rsidTr="00D45A0B">
        <w:trPr>
          <w:trHeight w:val="1880"/>
        </w:trPr>
        <w:tc>
          <w:tcPr>
            <w:tcW w:w="1123" w:type="dxa"/>
            <w:tcBorders>
              <w:top w:val="single" w:sz="4" w:space="0" w:color="D9E1F2"/>
              <w:left w:val="nil"/>
              <w:bottom w:val="single" w:sz="4" w:space="0" w:color="4472C4"/>
              <w:right w:val="nil"/>
            </w:tcBorders>
            <w:shd w:val="clear" w:color="D9E1F2" w:fill="D9E1F2"/>
            <w:hideMark/>
          </w:tcPr>
          <w:p w14:paraId="44DED825"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P0664</w:t>
            </w:r>
          </w:p>
        </w:tc>
        <w:tc>
          <w:tcPr>
            <w:tcW w:w="4278" w:type="dxa"/>
            <w:tcBorders>
              <w:top w:val="single" w:sz="4" w:space="0" w:color="D9E1F2"/>
              <w:left w:val="nil"/>
              <w:bottom w:val="single" w:sz="4" w:space="0" w:color="D9E1F2"/>
              <w:right w:val="nil"/>
            </w:tcBorders>
            <w:shd w:val="clear" w:color="auto" w:fill="auto"/>
            <w:hideMark/>
          </w:tcPr>
          <w:p w14:paraId="3416EA65"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Úspora produkcie emisií NO2 (vplyvom intervencií do verejnej osobnej dopravy)</w:t>
            </w:r>
          </w:p>
        </w:tc>
        <w:tc>
          <w:tcPr>
            <w:tcW w:w="4799" w:type="dxa"/>
            <w:tcBorders>
              <w:top w:val="single" w:sz="4" w:space="0" w:color="D9E1F2"/>
              <w:left w:val="nil"/>
              <w:bottom w:val="single" w:sz="4" w:space="0" w:color="4472C4"/>
              <w:right w:val="nil"/>
            </w:tcBorders>
            <w:shd w:val="clear" w:color="D9E1F2" w:fill="D9E1F2"/>
            <w:hideMark/>
          </w:tcPr>
          <w:p w14:paraId="6E2AEE32"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celkovú hodnotu úspory produkcie emisií oxidu dusičitého NO2 (v tonách) vplyvom intervencií do infraštruktúry dráhovej MHD a/alebo obnovy mobilných dopravných prostriedkov.</w:t>
            </w:r>
            <w:r w:rsidRPr="0029329B">
              <w:rPr>
                <w:rFonts w:eastAsia="Times New Roman" w:cstheme="minorHAnsi"/>
                <w:color w:val="000000"/>
                <w:sz w:val="18"/>
                <w:szCs w:val="18"/>
                <w:lang w:eastAsia="sk-SK"/>
              </w:rPr>
              <w:br/>
              <w:t>Metóda výpočtu: Výpočet je založený na porovnaní produkcie emisií NO2 na príslušnej infraštruktúre (napr. linke, trase) alebo v relevantnom území pred realizáciou projektu a následne po realizácii projektu.</w:t>
            </w:r>
          </w:p>
        </w:tc>
        <w:tc>
          <w:tcPr>
            <w:tcW w:w="1660" w:type="dxa"/>
            <w:tcBorders>
              <w:top w:val="single" w:sz="4" w:space="0" w:color="D9E1F2"/>
              <w:left w:val="nil"/>
              <w:bottom w:val="single" w:sz="4" w:space="0" w:color="D9E1F2"/>
              <w:right w:val="nil"/>
            </w:tcBorders>
            <w:shd w:val="clear" w:color="auto" w:fill="auto"/>
            <w:hideMark/>
          </w:tcPr>
          <w:p w14:paraId="0000D546"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t</w:t>
            </w:r>
          </w:p>
        </w:tc>
        <w:tc>
          <w:tcPr>
            <w:tcW w:w="1060" w:type="dxa"/>
            <w:tcBorders>
              <w:top w:val="single" w:sz="4" w:space="0" w:color="D9E1F2"/>
              <w:left w:val="nil"/>
              <w:bottom w:val="single" w:sz="4" w:space="0" w:color="D9E1F2"/>
              <w:right w:val="nil"/>
            </w:tcBorders>
            <w:shd w:val="clear" w:color="D9E1F2" w:fill="D9E1F2"/>
            <w:hideMark/>
          </w:tcPr>
          <w:p w14:paraId="3B02A17E"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6EFA280D"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D45A0B" w:rsidRPr="0029329B" w14:paraId="743A8FCA" w14:textId="77777777" w:rsidTr="00825949">
        <w:trPr>
          <w:trHeight w:val="1880"/>
        </w:trPr>
        <w:tc>
          <w:tcPr>
            <w:tcW w:w="1123" w:type="dxa"/>
            <w:tcBorders>
              <w:top w:val="single" w:sz="4" w:space="0" w:color="D9E1F2"/>
              <w:left w:val="nil"/>
              <w:bottom w:val="single" w:sz="4" w:space="0" w:color="D9E1F2"/>
              <w:right w:val="nil"/>
            </w:tcBorders>
            <w:shd w:val="clear" w:color="D9E1F2" w:fill="D9E1F2"/>
            <w:hideMark/>
          </w:tcPr>
          <w:p w14:paraId="51816796"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P0671</w:t>
            </w:r>
          </w:p>
        </w:tc>
        <w:tc>
          <w:tcPr>
            <w:tcW w:w="4278" w:type="dxa"/>
            <w:tcBorders>
              <w:top w:val="single" w:sz="4" w:space="0" w:color="D9E1F2"/>
              <w:left w:val="nil"/>
              <w:bottom w:val="single" w:sz="4" w:space="0" w:color="D9E1F2"/>
              <w:right w:val="nil"/>
            </w:tcBorders>
            <w:shd w:val="clear" w:color="auto" w:fill="auto"/>
            <w:hideMark/>
          </w:tcPr>
          <w:p w14:paraId="6C6FBD9B"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Úspora produkcie emisií PM10 (vplyvom intervencií do verejnej osobnej dopravy)</w:t>
            </w:r>
          </w:p>
        </w:tc>
        <w:tc>
          <w:tcPr>
            <w:tcW w:w="4799" w:type="dxa"/>
            <w:tcBorders>
              <w:top w:val="single" w:sz="4" w:space="0" w:color="D9E1F2"/>
              <w:left w:val="nil"/>
              <w:bottom w:val="single" w:sz="4" w:space="0" w:color="D9E1F2"/>
              <w:right w:val="nil"/>
            </w:tcBorders>
            <w:shd w:val="clear" w:color="D9E1F2" w:fill="D9E1F2"/>
            <w:hideMark/>
          </w:tcPr>
          <w:p w14:paraId="15C9D487"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celkovú hodnotu úspory produkcie emisií pevných častíc PM10 (v tonách) vplyvom intervencií do infraštruktúry dráhovej MHD a/alebo obnovy mobilných dopravných prostriedkov.</w:t>
            </w:r>
            <w:r w:rsidRPr="0029329B">
              <w:rPr>
                <w:rFonts w:eastAsia="Times New Roman" w:cstheme="minorHAnsi"/>
                <w:color w:val="000000"/>
                <w:sz w:val="18"/>
                <w:szCs w:val="18"/>
                <w:lang w:eastAsia="sk-SK"/>
              </w:rPr>
              <w:br/>
              <w:t>Metóda výpočtu: Výpočet je založený na porovnaní produkcie emisií PM10 na príslušnej infraštruktúre (napr. linke, trase) alebo v relevantnom území pred realizáciou projektu a následne po realizácii projektu.</w:t>
            </w:r>
          </w:p>
        </w:tc>
        <w:tc>
          <w:tcPr>
            <w:tcW w:w="1660" w:type="dxa"/>
            <w:tcBorders>
              <w:top w:val="single" w:sz="4" w:space="0" w:color="D9E1F2"/>
              <w:left w:val="nil"/>
              <w:bottom w:val="single" w:sz="4" w:space="0" w:color="D9E1F2"/>
              <w:right w:val="nil"/>
            </w:tcBorders>
            <w:shd w:val="clear" w:color="auto" w:fill="auto"/>
            <w:hideMark/>
          </w:tcPr>
          <w:p w14:paraId="7AEB0433"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t</w:t>
            </w:r>
          </w:p>
        </w:tc>
        <w:tc>
          <w:tcPr>
            <w:tcW w:w="1060" w:type="dxa"/>
            <w:tcBorders>
              <w:top w:val="single" w:sz="4" w:space="0" w:color="D9E1F2"/>
              <w:left w:val="nil"/>
              <w:bottom w:val="single" w:sz="4" w:space="0" w:color="D9E1F2"/>
              <w:right w:val="nil"/>
            </w:tcBorders>
            <w:shd w:val="clear" w:color="D9E1F2" w:fill="D9E1F2"/>
            <w:hideMark/>
          </w:tcPr>
          <w:p w14:paraId="250D0B78"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007DC6A6" w14:textId="77777777" w:rsidR="00D45A0B" w:rsidRPr="0029329B" w:rsidRDefault="00D45A0B" w:rsidP="00D45A0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D45A0B" w:rsidRPr="0029329B" w14:paraId="07275DEF" w14:textId="77777777" w:rsidTr="00D45A0B">
        <w:trPr>
          <w:trHeight w:val="1880"/>
        </w:trPr>
        <w:tc>
          <w:tcPr>
            <w:tcW w:w="1123" w:type="dxa"/>
            <w:tcBorders>
              <w:top w:val="single" w:sz="4" w:space="0" w:color="D9E1F2"/>
              <w:left w:val="nil"/>
              <w:bottom w:val="single" w:sz="4" w:space="0" w:color="4472C4"/>
              <w:right w:val="nil"/>
            </w:tcBorders>
            <w:shd w:val="clear" w:color="D9E1F2" w:fill="D9E1F2"/>
          </w:tcPr>
          <w:p w14:paraId="05AB2F26" w14:textId="77777777" w:rsidR="00D45A0B" w:rsidRPr="0029329B" w:rsidRDefault="00D45A0B" w:rsidP="00D45A0B">
            <w:pPr>
              <w:spacing w:after="0" w:line="240" w:lineRule="auto"/>
              <w:rPr>
                <w:rFonts w:eastAsia="Times New Roman" w:cstheme="minorHAnsi"/>
                <w:color w:val="000000"/>
                <w:sz w:val="18"/>
                <w:szCs w:val="18"/>
                <w:lang w:eastAsia="sk-SK"/>
              </w:rPr>
            </w:pPr>
            <w:r w:rsidRPr="002F6381">
              <w:rPr>
                <w:rFonts w:eastAsia="Times New Roman" w:cstheme="minorHAnsi"/>
                <w:color w:val="000000"/>
                <w:sz w:val="18"/>
                <w:szCs w:val="18"/>
                <w:lang w:eastAsia="sk-SK"/>
              </w:rPr>
              <w:t>P0734</w:t>
            </w:r>
            <w:bookmarkStart w:id="0" w:name="_GoBack"/>
            <w:bookmarkEnd w:id="0"/>
          </w:p>
        </w:tc>
        <w:tc>
          <w:tcPr>
            <w:tcW w:w="4278" w:type="dxa"/>
            <w:tcBorders>
              <w:top w:val="single" w:sz="4" w:space="0" w:color="D9E1F2"/>
              <w:left w:val="nil"/>
              <w:bottom w:val="single" w:sz="4" w:space="0" w:color="D9E1F2"/>
              <w:right w:val="nil"/>
            </w:tcBorders>
            <w:shd w:val="clear" w:color="auto" w:fill="auto"/>
          </w:tcPr>
          <w:p w14:paraId="133C8013" w14:textId="77777777" w:rsidR="00D45A0B" w:rsidRPr="0029329B" w:rsidRDefault="00D45A0B" w:rsidP="00D45A0B">
            <w:pPr>
              <w:spacing w:after="0" w:line="240" w:lineRule="auto"/>
              <w:rPr>
                <w:rFonts w:eastAsia="Times New Roman" w:cstheme="minorHAnsi"/>
                <w:color w:val="000000"/>
                <w:sz w:val="18"/>
                <w:szCs w:val="18"/>
                <w:lang w:eastAsia="sk-SK"/>
              </w:rPr>
            </w:pPr>
            <w:r w:rsidRPr="002F6381">
              <w:rPr>
                <w:rFonts w:eastAsia="Times New Roman" w:cstheme="minorHAnsi"/>
                <w:color w:val="000000"/>
                <w:sz w:val="18"/>
                <w:szCs w:val="18"/>
                <w:lang w:eastAsia="sk-SK"/>
              </w:rPr>
              <w:t>Celková dĺžka nových alebo zmodernizovaných tratí pre trolejbusy</w:t>
            </w:r>
          </w:p>
        </w:tc>
        <w:tc>
          <w:tcPr>
            <w:tcW w:w="4799" w:type="dxa"/>
            <w:tcBorders>
              <w:top w:val="single" w:sz="4" w:space="0" w:color="D9E1F2"/>
              <w:left w:val="nil"/>
              <w:bottom w:val="single" w:sz="4" w:space="0" w:color="4472C4"/>
              <w:right w:val="nil"/>
            </w:tcBorders>
            <w:shd w:val="clear" w:color="D9E1F2" w:fill="D9E1F2"/>
          </w:tcPr>
          <w:p w14:paraId="130A2662" w14:textId="77777777" w:rsidR="00D45A0B" w:rsidRPr="0029329B" w:rsidRDefault="00D45A0B" w:rsidP="00D45A0B">
            <w:pPr>
              <w:spacing w:after="0" w:line="240" w:lineRule="auto"/>
              <w:rPr>
                <w:rFonts w:eastAsia="Times New Roman" w:cstheme="minorHAnsi"/>
                <w:color w:val="000000"/>
                <w:sz w:val="18"/>
                <w:szCs w:val="18"/>
                <w:lang w:eastAsia="sk-SK"/>
              </w:rPr>
            </w:pPr>
            <w:r w:rsidRPr="002F6381">
              <w:rPr>
                <w:rFonts w:eastAsia="Times New Roman" w:cstheme="minorHAnsi"/>
                <w:color w:val="000000"/>
                <w:sz w:val="18"/>
                <w:szCs w:val="18"/>
                <w:lang w:eastAsia="sk-SK"/>
              </w:rPr>
              <w:t>Ukazovateľ vyjadruje celkovú dĺžku nových alebo zmodernizovaných tratí pre trolejbusy.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tcPr>
          <w:p w14:paraId="076F2A0A" w14:textId="77777777" w:rsidR="00D45A0B" w:rsidRPr="0029329B" w:rsidRDefault="00D45A0B" w:rsidP="00D45A0B">
            <w:pPr>
              <w:spacing w:after="0" w:line="240" w:lineRule="auto"/>
              <w:rPr>
                <w:rFonts w:eastAsia="Times New Roman" w:cstheme="minorHAnsi"/>
                <w:color w:val="000000"/>
                <w:sz w:val="18"/>
                <w:szCs w:val="18"/>
                <w:lang w:eastAsia="sk-SK"/>
              </w:rPr>
            </w:pPr>
            <w:r w:rsidRPr="002F6381">
              <w:rPr>
                <w:rFonts w:eastAsia="Times New Roman" w:cstheme="minorHAnsi"/>
                <w:color w:val="000000"/>
                <w:sz w:val="18"/>
                <w:szCs w:val="18"/>
                <w:lang w:eastAsia="sk-SK"/>
              </w:rPr>
              <w:t>Km</w:t>
            </w:r>
          </w:p>
        </w:tc>
        <w:tc>
          <w:tcPr>
            <w:tcW w:w="1060" w:type="dxa"/>
            <w:tcBorders>
              <w:top w:val="single" w:sz="4" w:space="0" w:color="D9E1F2"/>
              <w:left w:val="nil"/>
              <w:bottom w:val="single" w:sz="4" w:space="0" w:color="4472C4"/>
              <w:right w:val="nil"/>
            </w:tcBorders>
            <w:shd w:val="clear" w:color="D9E1F2" w:fill="D9E1F2"/>
          </w:tcPr>
          <w:p w14:paraId="4EAC6A18" w14:textId="77777777" w:rsidR="00D45A0B" w:rsidRPr="0029329B" w:rsidRDefault="00D45A0B" w:rsidP="00D45A0B">
            <w:pPr>
              <w:spacing w:after="0" w:line="240" w:lineRule="auto"/>
              <w:rPr>
                <w:rFonts w:eastAsia="Times New Roman" w:cstheme="minorHAnsi"/>
                <w:color w:val="000000"/>
                <w:sz w:val="18"/>
                <w:szCs w:val="18"/>
                <w:lang w:eastAsia="sk-SK"/>
              </w:rPr>
            </w:pPr>
            <w:r>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tcPr>
          <w:p w14:paraId="476EF7DB" w14:textId="77777777" w:rsidR="00D45A0B" w:rsidRPr="0029329B" w:rsidRDefault="00D45A0B" w:rsidP="00D45A0B">
            <w:pPr>
              <w:spacing w:after="0" w:line="240" w:lineRule="auto"/>
              <w:rPr>
                <w:rFonts w:eastAsia="Times New Roman" w:cstheme="minorHAnsi"/>
                <w:color w:val="000000"/>
                <w:sz w:val="18"/>
                <w:szCs w:val="18"/>
                <w:lang w:eastAsia="sk-SK"/>
              </w:rPr>
            </w:pPr>
            <w:r>
              <w:rPr>
                <w:rFonts w:eastAsia="Times New Roman" w:cstheme="minorHAnsi"/>
                <w:color w:val="000000"/>
                <w:sz w:val="18"/>
                <w:szCs w:val="18"/>
                <w:lang w:eastAsia="sk-SK"/>
              </w:rPr>
              <w:t>UR, RN</w:t>
            </w:r>
          </w:p>
        </w:tc>
      </w:tr>
      <w:tr w:rsidR="00D45A0B" w:rsidRPr="0029329B" w14:paraId="5C696D30" w14:textId="77777777" w:rsidTr="00D45A0B">
        <w:trPr>
          <w:trHeight w:val="1880"/>
        </w:trPr>
        <w:tc>
          <w:tcPr>
            <w:tcW w:w="1123" w:type="dxa"/>
            <w:tcBorders>
              <w:top w:val="single" w:sz="4" w:space="0" w:color="D9E1F2"/>
              <w:left w:val="nil"/>
              <w:bottom w:val="single" w:sz="4" w:space="0" w:color="4472C4"/>
              <w:right w:val="nil"/>
            </w:tcBorders>
            <w:shd w:val="clear" w:color="D9E1F2" w:fill="D9E1F2"/>
          </w:tcPr>
          <w:p w14:paraId="0C4B5758" w14:textId="77777777" w:rsidR="00D45A0B" w:rsidRPr="002F6381" w:rsidRDefault="00D45A0B" w:rsidP="00D45A0B">
            <w:pPr>
              <w:spacing w:after="0" w:line="240" w:lineRule="auto"/>
              <w:rPr>
                <w:rFonts w:eastAsia="Times New Roman" w:cstheme="minorHAnsi"/>
                <w:color w:val="000000"/>
                <w:sz w:val="18"/>
                <w:szCs w:val="18"/>
                <w:lang w:eastAsia="sk-SK"/>
              </w:rPr>
            </w:pPr>
            <w:r w:rsidRPr="002F6381">
              <w:rPr>
                <w:rFonts w:eastAsia="Times New Roman" w:cstheme="minorHAnsi"/>
                <w:color w:val="000000"/>
                <w:sz w:val="18"/>
                <w:szCs w:val="18"/>
                <w:lang w:eastAsia="sk-SK"/>
              </w:rPr>
              <w:t>P0736</w:t>
            </w:r>
          </w:p>
        </w:tc>
        <w:tc>
          <w:tcPr>
            <w:tcW w:w="4278" w:type="dxa"/>
            <w:tcBorders>
              <w:top w:val="single" w:sz="4" w:space="0" w:color="D9E1F2"/>
              <w:left w:val="nil"/>
              <w:bottom w:val="single" w:sz="4" w:space="0" w:color="D9E1F2"/>
              <w:right w:val="nil"/>
            </w:tcBorders>
            <w:shd w:val="clear" w:color="auto" w:fill="auto"/>
          </w:tcPr>
          <w:p w14:paraId="41628351" w14:textId="77777777" w:rsidR="00D45A0B" w:rsidRPr="002F6381" w:rsidRDefault="00D45A0B" w:rsidP="00D45A0B">
            <w:pPr>
              <w:spacing w:after="0" w:line="240" w:lineRule="auto"/>
              <w:rPr>
                <w:rFonts w:eastAsia="Times New Roman" w:cstheme="minorHAnsi"/>
                <w:color w:val="000000"/>
                <w:sz w:val="18"/>
                <w:szCs w:val="18"/>
                <w:lang w:eastAsia="sk-SK"/>
              </w:rPr>
            </w:pPr>
            <w:r w:rsidRPr="002F6381">
              <w:rPr>
                <w:rFonts w:eastAsia="Times New Roman" w:cstheme="minorHAnsi"/>
                <w:color w:val="000000"/>
                <w:sz w:val="18"/>
                <w:szCs w:val="18"/>
                <w:lang w:eastAsia="sk-SK"/>
              </w:rPr>
              <w:t>Počet nových a/alebo technicky zhodnotených objektov (v rámci verejenej osobnej dopravy)</w:t>
            </w:r>
          </w:p>
        </w:tc>
        <w:tc>
          <w:tcPr>
            <w:tcW w:w="4799" w:type="dxa"/>
            <w:tcBorders>
              <w:top w:val="single" w:sz="4" w:space="0" w:color="D9E1F2"/>
              <w:left w:val="nil"/>
              <w:bottom w:val="single" w:sz="4" w:space="0" w:color="4472C4"/>
              <w:right w:val="nil"/>
            </w:tcBorders>
            <w:shd w:val="clear" w:color="D9E1F2" w:fill="D9E1F2"/>
          </w:tcPr>
          <w:p w14:paraId="7B5484AD" w14:textId="77777777" w:rsidR="00D45A0B" w:rsidRPr="002F6381" w:rsidRDefault="00D45A0B" w:rsidP="00D45A0B">
            <w:pPr>
              <w:spacing w:after="0" w:line="240" w:lineRule="auto"/>
              <w:rPr>
                <w:rFonts w:eastAsia="Times New Roman" w:cstheme="minorHAnsi"/>
                <w:color w:val="000000"/>
                <w:sz w:val="18"/>
                <w:szCs w:val="18"/>
                <w:lang w:eastAsia="sk-SK"/>
              </w:rPr>
            </w:pPr>
            <w:r w:rsidRPr="002F6381">
              <w:rPr>
                <w:rFonts w:eastAsia="Times New Roman" w:cstheme="minorHAnsi"/>
                <w:color w:val="000000"/>
                <w:sz w:val="18"/>
                <w:szCs w:val="18"/>
                <w:lang w:eastAsia="sk-SK"/>
              </w:rPr>
              <w:t>Ukazovateľ vyjadruje celkový počet nových a/alebo technicky zhodnotených objektov na infraštruktúre IDS a mestskej dráhovej doprave.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tcPr>
          <w:p w14:paraId="7472E146" w14:textId="77777777" w:rsidR="00D45A0B" w:rsidRPr="002F6381" w:rsidRDefault="00D45A0B" w:rsidP="00D45A0B">
            <w:pPr>
              <w:spacing w:after="0" w:line="240" w:lineRule="auto"/>
              <w:rPr>
                <w:rFonts w:eastAsia="Times New Roman" w:cstheme="minorHAnsi"/>
                <w:color w:val="000000"/>
                <w:sz w:val="18"/>
                <w:szCs w:val="18"/>
                <w:lang w:eastAsia="sk-SK"/>
              </w:rPr>
            </w:pPr>
            <w:r w:rsidRPr="002F6381">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4472C4"/>
              <w:right w:val="nil"/>
            </w:tcBorders>
            <w:shd w:val="clear" w:color="D9E1F2" w:fill="D9E1F2"/>
          </w:tcPr>
          <w:p w14:paraId="76392127" w14:textId="77777777" w:rsidR="00D45A0B" w:rsidRPr="0029329B" w:rsidRDefault="00D45A0B" w:rsidP="00D45A0B">
            <w:pPr>
              <w:spacing w:after="0" w:line="240" w:lineRule="auto"/>
              <w:rPr>
                <w:rFonts w:eastAsia="Times New Roman" w:cstheme="minorHAnsi"/>
                <w:color w:val="000000"/>
                <w:sz w:val="18"/>
                <w:szCs w:val="18"/>
                <w:lang w:eastAsia="sk-SK"/>
              </w:rPr>
            </w:pPr>
            <w:r>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tcPr>
          <w:p w14:paraId="08B9D693" w14:textId="77777777" w:rsidR="00D45A0B" w:rsidRPr="0029329B" w:rsidRDefault="00D45A0B" w:rsidP="00D45A0B">
            <w:pPr>
              <w:spacing w:after="0" w:line="240" w:lineRule="auto"/>
              <w:rPr>
                <w:rFonts w:eastAsia="Times New Roman" w:cstheme="minorHAnsi"/>
                <w:color w:val="000000"/>
                <w:sz w:val="18"/>
                <w:szCs w:val="18"/>
                <w:lang w:eastAsia="sk-SK"/>
              </w:rPr>
            </w:pPr>
            <w:r>
              <w:rPr>
                <w:rFonts w:eastAsia="Times New Roman" w:cstheme="minorHAnsi"/>
                <w:color w:val="000000"/>
                <w:sz w:val="18"/>
                <w:szCs w:val="18"/>
                <w:lang w:eastAsia="sk-SK"/>
              </w:rPr>
              <w:t>UR, RN</w:t>
            </w:r>
          </w:p>
        </w:tc>
      </w:tr>
    </w:tbl>
    <w:p w14:paraId="538EB596" w14:textId="77777777" w:rsidR="0029329B" w:rsidRDefault="0029329B" w:rsidP="0029329B">
      <w:pPr>
        <w:rPr>
          <w:rFonts w:cstheme="minorHAnsi"/>
          <w:sz w:val="20"/>
          <w:szCs w:val="18"/>
        </w:rPr>
      </w:pPr>
    </w:p>
    <w:p w14:paraId="24D90B98" w14:textId="77777777" w:rsidR="0029329B" w:rsidRDefault="0029329B">
      <w:pPr>
        <w:rPr>
          <w:rFonts w:cstheme="minorHAnsi"/>
          <w:sz w:val="20"/>
          <w:szCs w:val="18"/>
        </w:rPr>
      </w:pPr>
      <w:r>
        <w:rPr>
          <w:rFonts w:cstheme="minorHAnsi"/>
          <w:sz w:val="20"/>
          <w:szCs w:val="18"/>
        </w:rPr>
        <w:br w:type="page"/>
      </w:r>
    </w:p>
    <w:p w14:paraId="359E805D" w14:textId="77777777" w:rsidR="0029329B" w:rsidRPr="00434463" w:rsidRDefault="0029329B" w:rsidP="0029329B">
      <w:pPr>
        <w:rPr>
          <w:rFonts w:cstheme="minorHAnsi"/>
          <w:b/>
          <w:sz w:val="24"/>
          <w:szCs w:val="18"/>
        </w:rPr>
      </w:pPr>
      <w:r w:rsidRPr="00434463">
        <w:rPr>
          <w:rFonts w:cstheme="minorHAnsi"/>
          <w:b/>
          <w:sz w:val="24"/>
          <w:szCs w:val="18"/>
        </w:rPr>
        <w:t>Prioritná os 4</w:t>
      </w:r>
    </w:p>
    <w:tbl>
      <w:tblPr>
        <w:tblW w:w="14980" w:type="dxa"/>
        <w:tblInd w:w="55" w:type="dxa"/>
        <w:tblCellMar>
          <w:left w:w="70" w:type="dxa"/>
          <w:right w:w="70" w:type="dxa"/>
        </w:tblCellMar>
        <w:tblLook w:val="04A0" w:firstRow="1" w:lastRow="0" w:firstColumn="1" w:lastColumn="0" w:noHBand="0" w:noVBand="1"/>
      </w:tblPr>
      <w:tblGrid>
        <w:gridCol w:w="1120"/>
        <w:gridCol w:w="4280"/>
        <w:gridCol w:w="4800"/>
        <w:gridCol w:w="1660"/>
        <w:gridCol w:w="1060"/>
        <w:gridCol w:w="2060"/>
      </w:tblGrid>
      <w:tr w:rsidR="0029329B" w:rsidRPr="0029329B" w14:paraId="1AF13551" w14:textId="77777777" w:rsidTr="0029329B">
        <w:trPr>
          <w:trHeight w:val="600"/>
        </w:trPr>
        <w:tc>
          <w:tcPr>
            <w:tcW w:w="1120" w:type="dxa"/>
            <w:tcBorders>
              <w:top w:val="nil"/>
              <w:left w:val="nil"/>
              <w:bottom w:val="single" w:sz="4" w:space="0" w:color="D9E1F2"/>
              <w:right w:val="nil"/>
            </w:tcBorders>
            <w:shd w:val="clear" w:color="305496" w:fill="305496"/>
            <w:hideMark/>
          </w:tcPr>
          <w:p w14:paraId="1CAF47D4" w14:textId="77777777" w:rsidR="0029329B" w:rsidRPr="0029329B" w:rsidRDefault="0029329B" w:rsidP="0029329B">
            <w:pPr>
              <w:spacing w:after="0" w:line="240" w:lineRule="auto"/>
              <w:rPr>
                <w:rFonts w:eastAsia="Times New Roman" w:cstheme="minorHAnsi"/>
                <w:color w:val="FFFFFF"/>
                <w:sz w:val="18"/>
                <w:szCs w:val="18"/>
                <w:lang w:eastAsia="sk-SK"/>
              </w:rPr>
            </w:pPr>
            <w:r w:rsidRPr="0029329B">
              <w:rPr>
                <w:rFonts w:eastAsia="Times New Roman" w:cstheme="minorHAnsi"/>
                <w:color w:val="FFFFFF"/>
                <w:sz w:val="18"/>
                <w:szCs w:val="18"/>
                <w:lang w:eastAsia="sk-SK"/>
              </w:rPr>
              <w:t>Kód</w:t>
            </w:r>
          </w:p>
        </w:tc>
        <w:tc>
          <w:tcPr>
            <w:tcW w:w="4280" w:type="dxa"/>
            <w:tcBorders>
              <w:top w:val="nil"/>
              <w:left w:val="nil"/>
              <w:bottom w:val="single" w:sz="4" w:space="0" w:color="D9E1F2"/>
              <w:right w:val="nil"/>
            </w:tcBorders>
            <w:shd w:val="clear" w:color="305496" w:fill="305496"/>
            <w:hideMark/>
          </w:tcPr>
          <w:p w14:paraId="0B6353E7" w14:textId="77777777" w:rsidR="0029329B" w:rsidRPr="0029329B" w:rsidRDefault="0029329B" w:rsidP="0029329B">
            <w:pPr>
              <w:spacing w:after="0" w:line="240" w:lineRule="auto"/>
              <w:rPr>
                <w:rFonts w:eastAsia="Times New Roman" w:cstheme="minorHAnsi"/>
                <w:color w:val="FFFFFF"/>
                <w:sz w:val="18"/>
                <w:szCs w:val="18"/>
                <w:lang w:eastAsia="sk-SK"/>
              </w:rPr>
            </w:pPr>
            <w:r w:rsidRPr="0029329B">
              <w:rPr>
                <w:rFonts w:eastAsia="Times New Roman" w:cstheme="minorHAnsi"/>
                <w:color w:val="FFFFFF"/>
                <w:sz w:val="18"/>
                <w:szCs w:val="18"/>
                <w:lang w:eastAsia="sk-SK"/>
              </w:rPr>
              <w:t>Názov ukazovateľa</w:t>
            </w:r>
          </w:p>
        </w:tc>
        <w:tc>
          <w:tcPr>
            <w:tcW w:w="4800" w:type="dxa"/>
            <w:tcBorders>
              <w:top w:val="nil"/>
              <w:left w:val="nil"/>
              <w:bottom w:val="single" w:sz="4" w:space="0" w:color="D9E1F2"/>
              <w:right w:val="nil"/>
            </w:tcBorders>
            <w:shd w:val="clear" w:color="305496" w:fill="305496"/>
            <w:hideMark/>
          </w:tcPr>
          <w:p w14:paraId="7C968E1F" w14:textId="77777777" w:rsidR="0029329B" w:rsidRPr="0029329B" w:rsidRDefault="0029329B" w:rsidP="0029329B">
            <w:pPr>
              <w:spacing w:after="0" w:line="240" w:lineRule="auto"/>
              <w:rPr>
                <w:rFonts w:eastAsia="Times New Roman" w:cstheme="minorHAnsi"/>
                <w:color w:val="FFFFFF"/>
                <w:sz w:val="18"/>
                <w:szCs w:val="18"/>
                <w:lang w:eastAsia="sk-SK"/>
              </w:rPr>
            </w:pPr>
            <w:r w:rsidRPr="0029329B">
              <w:rPr>
                <w:rFonts w:eastAsia="Times New Roman" w:cstheme="minorHAnsi"/>
                <w:color w:val="FFFFFF"/>
                <w:sz w:val="18"/>
                <w:szCs w:val="18"/>
                <w:lang w:eastAsia="sk-SK"/>
              </w:rPr>
              <w:t>Definícia/metóda výpočtu</w:t>
            </w:r>
          </w:p>
        </w:tc>
        <w:tc>
          <w:tcPr>
            <w:tcW w:w="1660" w:type="dxa"/>
            <w:tcBorders>
              <w:top w:val="nil"/>
              <w:left w:val="nil"/>
              <w:bottom w:val="single" w:sz="4" w:space="0" w:color="D9E1F2"/>
              <w:right w:val="nil"/>
            </w:tcBorders>
            <w:shd w:val="clear" w:color="305496" w:fill="305496"/>
            <w:hideMark/>
          </w:tcPr>
          <w:p w14:paraId="36D726DC" w14:textId="77777777" w:rsidR="0029329B" w:rsidRPr="0029329B" w:rsidRDefault="0029329B" w:rsidP="0029329B">
            <w:pPr>
              <w:spacing w:after="0" w:line="240" w:lineRule="auto"/>
              <w:rPr>
                <w:rFonts w:eastAsia="Times New Roman" w:cstheme="minorHAnsi"/>
                <w:color w:val="FFFFFF"/>
                <w:sz w:val="18"/>
                <w:szCs w:val="18"/>
                <w:lang w:eastAsia="sk-SK"/>
              </w:rPr>
            </w:pPr>
            <w:r w:rsidRPr="0029329B">
              <w:rPr>
                <w:rFonts w:eastAsia="Times New Roman" w:cstheme="minorHAnsi"/>
                <w:color w:val="FFFFFF"/>
                <w:sz w:val="18"/>
                <w:szCs w:val="18"/>
                <w:lang w:eastAsia="sk-SK"/>
              </w:rPr>
              <w:t>Merná jednotka</w:t>
            </w:r>
          </w:p>
        </w:tc>
        <w:tc>
          <w:tcPr>
            <w:tcW w:w="1060" w:type="dxa"/>
            <w:tcBorders>
              <w:top w:val="nil"/>
              <w:left w:val="nil"/>
              <w:bottom w:val="single" w:sz="4" w:space="0" w:color="D9E1F2"/>
              <w:right w:val="nil"/>
            </w:tcBorders>
            <w:shd w:val="clear" w:color="305496" w:fill="305496"/>
            <w:hideMark/>
          </w:tcPr>
          <w:p w14:paraId="76FA9977" w14:textId="77777777" w:rsidR="0029329B" w:rsidRPr="0029329B" w:rsidRDefault="0029329B" w:rsidP="0029329B">
            <w:pPr>
              <w:spacing w:after="0" w:line="240" w:lineRule="auto"/>
              <w:rPr>
                <w:rFonts w:eastAsia="Times New Roman" w:cstheme="minorHAnsi"/>
                <w:color w:val="FFFFFF"/>
                <w:sz w:val="18"/>
                <w:szCs w:val="18"/>
                <w:lang w:eastAsia="sk-SK"/>
              </w:rPr>
            </w:pPr>
            <w:r w:rsidRPr="0029329B">
              <w:rPr>
                <w:rFonts w:eastAsia="Times New Roman" w:cstheme="minorHAnsi"/>
                <w:color w:val="FFFFFF"/>
                <w:sz w:val="18"/>
                <w:szCs w:val="18"/>
                <w:lang w:eastAsia="sk-SK"/>
              </w:rPr>
              <w:t>Čas plnenia</w:t>
            </w:r>
          </w:p>
        </w:tc>
        <w:tc>
          <w:tcPr>
            <w:tcW w:w="2060" w:type="dxa"/>
            <w:tcBorders>
              <w:top w:val="nil"/>
              <w:left w:val="nil"/>
              <w:bottom w:val="single" w:sz="4" w:space="0" w:color="D9E1F2"/>
              <w:right w:val="nil"/>
            </w:tcBorders>
            <w:shd w:val="clear" w:color="305496" w:fill="305496"/>
            <w:hideMark/>
          </w:tcPr>
          <w:p w14:paraId="06DE5861" w14:textId="77777777" w:rsidR="0029329B" w:rsidRPr="0029329B" w:rsidRDefault="0029329B" w:rsidP="0029329B">
            <w:pPr>
              <w:spacing w:after="0" w:line="240" w:lineRule="auto"/>
              <w:rPr>
                <w:rFonts w:eastAsia="Times New Roman" w:cstheme="minorHAnsi"/>
                <w:color w:val="FFFFFF"/>
                <w:sz w:val="18"/>
                <w:szCs w:val="18"/>
                <w:lang w:eastAsia="sk-SK"/>
              </w:rPr>
            </w:pPr>
            <w:r w:rsidRPr="0029329B">
              <w:rPr>
                <w:rFonts w:eastAsia="Times New Roman" w:cstheme="minorHAnsi"/>
                <w:color w:val="FFFFFF"/>
                <w:sz w:val="18"/>
                <w:szCs w:val="18"/>
                <w:lang w:eastAsia="sk-SK"/>
              </w:rPr>
              <w:t>Relevancia k HP</w:t>
            </w:r>
          </w:p>
        </w:tc>
      </w:tr>
      <w:tr w:rsidR="0029329B" w:rsidRPr="0029329B" w14:paraId="7044AAA3" w14:textId="77777777" w:rsidTr="0029329B">
        <w:trPr>
          <w:trHeight w:val="971"/>
        </w:trPr>
        <w:tc>
          <w:tcPr>
            <w:tcW w:w="1120" w:type="dxa"/>
            <w:tcBorders>
              <w:top w:val="single" w:sz="4" w:space="0" w:color="D9E1F2"/>
              <w:left w:val="nil"/>
              <w:bottom w:val="single" w:sz="4" w:space="0" w:color="4472C4"/>
              <w:right w:val="nil"/>
            </w:tcBorders>
            <w:shd w:val="clear" w:color="D9E1F2" w:fill="D9E1F2"/>
            <w:hideMark/>
          </w:tcPr>
          <w:p w14:paraId="3297211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P0028</w:t>
            </w:r>
          </w:p>
        </w:tc>
        <w:tc>
          <w:tcPr>
            <w:tcW w:w="4280" w:type="dxa"/>
            <w:tcBorders>
              <w:top w:val="single" w:sz="4" w:space="0" w:color="D9E1F2"/>
              <w:left w:val="nil"/>
              <w:bottom w:val="single" w:sz="4" w:space="0" w:color="D9E1F2"/>
              <w:right w:val="nil"/>
            </w:tcBorders>
            <w:shd w:val="clear" w:color="auto" w:fill="auto"/>
            <w:hideMark/>
          </w:tcPr>
          <w:p w14:paraId="6ADE5AA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Celková plocha nových a/alebo technicky zhodnotených objektov prístavnej infraštruktúry</w:t>
            </w:r>
          </w:p>
        </w:tc>
        <w:tc>
          <w:tcPr>
            <w:tcW w:w="4800" w:type="dxa"/>
            <w:tcBorders>
              <w:top w:val="single" w:sz="4" w:space="0" w:color="D9E1F2"/>
              <w:left w:val="nil"/>
              <w:bottom w:val="single" w:sz="4" w:space="0" w:color="4472C4"/>
              <w:right w:val="nil"/>
            </w:tcBorders>
            <w:shd w:val="clear" w:color="D9E1F2" w:fill="D9E1F2"/>
            <w:hideMark/>
          </w:tcPr>
          <w:p w14:paraId="6F49BCCB"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celkovú plochu vybudovaných a/alebo technicky zhodnotených objektov prístavnej infraštruktúry.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7ADCB40D"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m2</w:t>
            </w:r>
          </w:p>
        </w:tc>
        <w:tc>
          <w:tcPr>
            <w:tcW w:w="1060" w:type="dxa"/>
            <w:tcBorders>
              <w:top w:val="single" w:sz="4" w:space="0" w:color="D9E1F2"/>
              <w:left w:val="nil"/>
              <w:bottom w:val="single" w:sz="4" w:space="0" w:color="4472C4"/>
              <w:right w:val="nil"/>
            </w:tcBorders>
            <w:shd w:val="clear" w:color="D9E1F2" w:fill="D9E1F2"/>
            <w:hideMark/>
          </w:tcPr>
          <w:p w14:paraId="7FF43DBF"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 xml:space="preserve">K </w:t>
            </w:r>
          </w:p>
        </w:tc>
        <w:tc>
          <w:tcPr>
            <w:tcW w:w="2060" w:type="dxa"/>
            <w:tcBorders>
              <w:top w:val="single" w:sz="4" w:space="0" w:color="D9E1F2"/>
              <w:left w:val="nil"/>
              <w:bottom w:val="single" w:sz="4" w:space="0" w:color="D9E1F2"/>
              <w:right w:val="nil"/>
            </w:tcBorders>
            <w:shd w:val="clear" w:color="auto" w:fill="auto"/>
            <w:hideMark/>
          </w:tcPr>
          <w:p w14:paraId="57F1BF4C"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52B53745" w14:textId="77777777" w:rsidTr="0029329B">
        <w:trPr>
          <w:trHeight w:val="809"/>
        </w:trPr>
        <w:tc>
          <w:tcPr>
            <w:tcW w:w="1120" w:type="dxa"/>
            <w:tcBorders>
              <w:top w:val="single" w:sz="4" w:space="0" w:color="D9E1F2"/>
              <w:left w:val="nil"/>
              <w:bottom w:val="single" w:sz="4" w:space="0" w:color="4472C4"/>
              <w:right w:val="nil"/>
            </w:tcBorders>
            <w:shd w:val="clear" w:color="D9E1F2" w:fill="D9E1F2"/>
            <w:hideMark/>
          </w:tcPr>
          <w:p w14:paraId="15531BDD"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P0102</w:t>
            </w:r>
          </w:p>
        </w:tc>
        <w:tc>
          <w:tcPr>
            <w:tcW w:w="4280" w:type="dxa"/>
            <w:tcBorders>
              <w:top w:val="single" w:sz="4" w:space="0" w:color="D9E1F2"/>
              <w:left w:val="nil"/>
              <w:bottom w:val="single" w:sz="4" w:space="0" w:color="D9E1F2"/>
              <w:right w:val="nil"/>
            </w:tcBorders>
            <w:shd w:val="clear" w:color="auto" w:fill="auto"/>
            <w:hideMark/>
          </w:tcPr>
          <w:p w14:paraId="3060AF7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Objem zrealizovaných výkonov nákladnej dopravy vo verejnom prístave Bratislava</w:t>
            </w:r>
          </w:p>
        </w:tc>
        <w:tc>
          <w:tcPr>
            <w:tcW w:w="4800" w:type="dxa"/>
            <w:tcBorders>
              <w:top w:val="single" w:sz="4" w:space="0" w:color="D9E1F2"/>
              <w:left w:val="nil"/>
              <w:bottom w:val="single" w:sz="4" w:space="0" w:color="4472C4"/>
              <w:right w:val="nil"/>
            </w:tcBorders>
            <w:shd w:val="clear" w:color="D9E1F2" w:fill="D9E1F2"/>
            <w:hideMark/>
          </w:tcPr>
          <w:p w14:paraId="0837912B"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 xml:space="preserve">Ukazovateľ vyjadruje celkový objem zrealizovaných výkonov nákladnej dopravy vo verejnom prístave Bratislava. Výpočet: stanovuje operátor prístavu. </w:t>
            </w:r>
          </w:p>
        </w:tc>
        <w:tc>
          <w:tcPr>
            <w:tcW w:w="1660" w:type="dxa"/>
            <w:tcBorders>
              <w:top w:val="single" w:sz="4" w:space="0" w:color="D9E1F2"/>
              <w:left w:val="nil"/>
              <w:bottom w:val="single" w:sz="4" w:space="0" w:color="D9E1F2"/>
              <w:right w:val="nil"/>
            </w:tcBorders>
            <w:shd w:val="clear" w:color="auto" w:fill="auto"/>
            <w:hideMark/>
          </w:tcPr>
          <w:p w14:paraId="56C8CF8C"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tis. ton</w:t>
            </w:r>
          </w:p>
        </w:tc>
        <w:tc>
          <w:tcPr>
            <w:tcW w:w="1060" w:type="dxa"/>
            <w:tcBorders>
              <w:top w:val="single" w:sz="4" w:space="0" w:color="D9E1F2"/>
              <w:left w:val="nil"/>
              <w:bottom w:val="single" w:sz="4" w:space="0" w:color="D9E1F2"/>
              <w:right w:val="nil"/>
            </w:tcBorders>
            <w:shd w:val="clear" w:color="D9E1F2" w:fill="D9E1F2"/>
            <w:hideMark/>
          </w:tcPr>
          <w:p w14:paraId="70CF1F2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54EAE738"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29329B" w:rsidRPr="0029329B" w14:paraId="48850CCE" w14:textId="77777777" w:rsidTr="0029329B">
        <w:trPr>
          <w:trHeight w:val="980"/>
        </w:trPr>
        <w:tc>
          <w:tcPr>
            <w:tcW w:w="1120" w:type="dxa"/>
            <w:tcBorders>
              <w:top w:val="single" w:sz="4" w:space="0" w:color="D9E1F2"/>
              <w:left w:val="nil"/>
              <w:bottom w:val="single" w:sz="4" w:space="0" w:color="4472C4"/>
              <w:right w:val="nil"/>
            </w:tcBorders>
            <w:shd w:val="clear" w:color="D9E1F2" w:fill="D9E1F2"/>
            <w:hideMark/>
          </w:tcPr>
          <w:p w14:paraId="0D162970"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P0214</w:t>
            </w:r>
          </w:p>
        </w:tc>
        <w:tc>
          <w:tcPr>
            <w:tcW w:w="4280" w:type="dxa"/>
            <w:tcBorders>
              <w:top w:val="single" w:sz="4" w:space="0" w:color="D9E1F2"/>
              <w:left w:val="nil"/>
              <w:bottom w:val="single" w:sz="4" w:space="0" w:color="D9E1F2"/>
              <w:right w:val="nil"/>
            </w:tcBorders>
            <w:shd w:val="clear" w:color="auto" w:fill="auto"/>
            <w:hideMark/>
          </w:tcPr>
          <w:p w14:paraId="2640593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nových alebo zmodernizovaných objektov prístavnej infraštruktúry</w:t>
            </w:r>
          </w:p>
        </w:tc>
        <w:tc>
          <w:tcPr>
            <w:tcW w:w="4800" w:type="dxa"/>
            <w:tcBorders>
              <w:top w:val="single" w:sz="4" w:space="0" w:color="D9E1F2"/>
              <w:left w:val="nil"/>
              <w:bottom w:val="single" w:sz="4" w:space="0" w:color="4472C4"/>
              <w:right w:val="nil"/>
            </w:tcBorders>
            <w:shd w:val="clear" w:color="D9E1F2" w:fill="D9E1F2"/>
            <w:hideMark/>
          </w:tcPr>
          <w:p w14:paraId="0DABA7A4"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nových alebo zmodernizovaných objektov prístavnej infraštruktúry.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0D4B007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115CBBE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2DA25AE0"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 RN</w:t>
            </w:r>
          </w:p>
        </w:tc>
      </w:tr>
      <w:tr w:rsidR="0029329B" w:rsidRPr="0029329B" w14:paraId="14F69DC3" w14:textId="77777777" w:rsidTr="0029329B">
        <w:trPr>
          <w:trHeight w:val="1430"/>
        </w:trPr>
        <w:tc>
          <w:tcPr>
            <w:tcW w:w="1120" w:type="dxa"/>
            <w:tcBorders>
              <w:top w:val="single" w:sz="4" w:space="0" w:color="D9E1F2"/>
              <w:left w:val="nil"/>
              <w:bottom w:val="single" w:sz="4" w:space="0" w:color="4472C4"/>
              <w:right w:val="nil"/>
            </w:tcBorders>
            <w:shd w:val="clear" w:color="D9E1F2" w:fill="D9E1F2"/>
            <w:hideMark/>
          </w:tcPr>
          <w:p w14:paraId="334914F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P0351</w:t>
            </w:r>
          </w:p>
        </w:tc>
        <w:tc>
          <w:tcPr>
            <w:tcW w:w="4280" w:type="dxa"/>
            <w:tcBorders>
              <w:top w:val="single" w:sz="4" w:space="0" w:color="D9E1F2"/>
              <w:left w:val="nil"/>
              <w:bottom w:val="single" w:sz="4" w:space="0" w:color="D9E1F2"/>
              <w:right w:val="nil"/>
            </w:tcBorders>
            <w:shd w:val="clear" w:color="auto" w:fill="auto"/>
            <w:hideMark/>
          </w:tcPr>
          <w:p w14:paraId="15B68201"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prepravených cestujúcich vodnou dopravou</w:t>
            </w:r>
          </w:p>
        </w:tc>
        <w:tc>
          <w:tcPr>
            <w:tcW w:w="4800" w:type="dxa"/>
            <w:tcBorders>
              <w:top w:val="single" w:sz="4" w:space="0" w:color="D9E1F2"/>
              <w:left w:val="nil"/>
              <w:bottom w:val="single" w:sz="4" w:space="0" w:color="4472C4"/>
              <w:right w:val="nil"/>
            </w:tcBorders>
            <w:shd w:val="clear" w:color="D9E1F2" w:fill="D9E1F2"/>
            <w:hideMark/>
          </w:tcPr>
          <w:p w14:paraId="15A62945"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prepravených cestujúcich vnútrozemskou vodnou dopravou, spolu vo vnútroštátnej a medzinárodnej doprave</w:t>
            </w:r>
            <w:r w:rsidRPr="0029329B">
              <w:rPr>
                <w:rFonts w:eastAsia="Times New Roman" w:cstheme="minorHAnsi"/>
                <w:color w:val="000000"/>
                <w:sz w:val="18"/>
                <w:szCs w:val="18"/>
                <w:lang w:eastAsia="sk-SK"/>
              </w:rPr>
              <w:br/>
              <w:t>Metóda výpočtu: Prepravené osoby vyjadrujú počet prepravených osôb spolu vo vnútroštátnej a v medzinárodnej preprave. Údaje bude čerpané zo Štatistického úradu SR.</w:t>
            </w:r>
          </w:p>
        </w:tc>
        <w:tc>
          <w:tcPr>
            <w:tcW w:w="1660" w:type="dxa"/>
            <w:tcBorders>
              <w:top w:val="single" w:sz="4" w:space="0" w:color="D9E1F2"/>
              <w:left w:val="nil"/>
              <w:bottom w:val="single" w:sz="4" w:space="0" w:color="D9E1F2"/>
              <w:right w:val="nil"/>
            </w:tcBorders>
            <w:shd w:val="clear" w:color="auto" w:fill="auto"/>
            <w:hideMark/>
          </w:tcPr>
          <w:p w14:paraId="228A0BCB"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tis. os</w:t>
            </w:r>
          </w:p>
        </w:tc>
        <w:tc>
          <w:tcPr>
            <w:tcW w:w="1060" w:type="dxa"/>
            <w:tcBorders>
              <w:top w:val="single" w:sz="4" w:space="0" w:color="D9E1F2"/>
              <w:left w:val="nil"/>
              <w:bottom w:val="single" w:sz="4" w:space="0" w:color="D9E1F2"/>
              <w:right w:val="nil"/>
            </w:tcBorders>
            <w:shd w:val="clear" w:color="D9E1F2" w:fill="D9E1F2"/>
            <w:hideMark/>
          </w:tcPr>
          <w:p w14:paraId="24F3286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1F6230CB"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29329B" w:rsidRPr="0029329B" w14:paraId="47BD8F2A" w14:textId="77777777" w:rsidTr="0029329B">
        <w:trPr>
          <w:trHeight w:val="1250"/>
        </w:trPr>
        <w:tc>
          <w:tcPr>
            <w:tcW w:w="1120" w:type="dxa"/>
            <w:tcBorders>
              <w:top w:val="single" w:sz="4" w:space="0" w:color="D9E1F2"/>
              <w:left w:val="nil"/>
              <w:bottom w:val="single" w:sz="4" w:space="0" w:color="4472C4"/>
              <w:right w:val="nil"/>
            </w:tcBorders>
            <w:shd w:val="clear" w:color="D9E1F2" w:fill="D9E1F2"/>
            <w:hideMark/>
          </w:tcPr>
          <w:p w14:paraId="540EF64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P0366</w:t>
            </w:r>
          </w:p>
        </w:tc>
        <w:tc>
          <w:tcPr>
            <w:tcW w:w="4280" w:type="dxa"/>
            <w:tcBorders>
              <w:top w:val="single" w:sz="4" w:space="0" w:color="D9E1F2"/>
              <w:left w:val="nil"/>
              <w:bottom w:val="single" w:sz="4" w:space="0" w:color="D9E1F2"/>
              <w:right w:val="nil"/>
            </w:tcBorders>
            <w:shd w:val="clear" w:color="auto" w:fill="auto"/>
            <w:hideMark/>
          </w:tcPr>
          <w:p w14:paraId="5D0B546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realizovaných dokumentácií, analýz, štúdií a správ v súvislosti s prípravou, implementáciou, monitorovaním a hodnotením projektu</w:t>
            </w:r>
          </w:p>
        </w:tc>
        <w:tc>
          <w:tcPr>
            <w:tcW w:w="4800" w:type="dxa"/>
            <w:tcBorders>
              <w:top w:val="single" w:sz="4" w:space="0" w:color="D9E1F2"/>
              <w:left w:val="nil"/>
              <w:bottom w:val="single" w:sz="4" w:space="0" w:color="4472C4"/>
              <w:right w:val="nil"/>
            </w:tcBorders>
            <w:shd w:val="clear" w:color="D9E1F2" w:fill="D9E1F2"/>
            <w:hideMark/>
          </w:tcPr>
          <w:p w14:paraId="16B2570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realizovaných dokumentácií, analýz, štúdií a správ v súvislosti s prípravou, implementáciou, monitorovaním a hodnotením projektu. Metóda výpočtu: Hodnota ukazovateľa vyplýva z opisu projektu, resp. zo žiadosti o nenávratný finančný príspevok.</w:t>
            </w:r>
          </w:p>
        </w:tc>
        <w:tc>
          <w:tcPr>
            <w:tcW w:w="1660" w:type="dxa"/>
            <w:tcBorders>
              <w:top w:val="single" w:sz="4" w:space="0" w:color="D9E1F2"/>
              <w:left w:val="nil"/>
              <w:bottom w:val="single" w:sz="4" w:space="0" w:color="D9E1F2"/>
              <w:right w:val="nil"/>
            </w:tcBorders>
            <w:shd w:val="clear" w:color="auto" w:fill="auto"/>
            <w:hideMark/>
          </w:tcPr>
          <w:p w14:paraId="52C260D1"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06091CA1"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269BF2C7"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29329B" w:rsidRPr="0029329B" w14:paraId="58ACFE20" w14:textId="77777777" w:rsidTr="0029329B">
        <w:trPr>
          <w:trHeight w:val="1421"/>
        </w:trPr>
        <w:tc>
          <w:tcPr>
            <w:tcW w:w="1120" w:type="dxa"/>
            <w:tcBorders>
              <w:top w:val="single" w:sz="4" w:space="0" w:color="D9E1F2"/>
              <w:left w:val="nil"/>
              <w:bottom w:val="single" w:sz="4" w:space="0" w:color="4472C4"/>
              <w:right w:val="nil"/>
            </w:tcBorders>
            <w:shd w:val="clear" w:color="D9E1F2" w:fill="D9E1F2"/>
            <w:hideMark/>
          </w:tcPr>
          <w:p w14:paraId="4E2A140D"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P0511</w:t>
            </w:r>
          </w:p>
        </w:tc>
        <w:tc>
          <w:tcPr>
            <w:tcW w:w="4280" w:type="dxa"/>
            <w:tcBorders>
              <w:top w:val="single" w:sz="4" w:space="0" w:color="D9E1F2"/>
              <w:left w:val="nil"/>
              <w:bottom w:val="single" w:sz="4" w:space="0" w:color="D9E1F2"/>
              <w:right w:val="nil"/>
            </w:tcBorders>
            <w:shd w:val="clear" w:color="auto" w:fill="auto"/>
            <w:hideMark/>
          </w:tcPr>
          <w:p w14:paraId="3F500FBD"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vypracovaných štúdií realizovateľnosti (v súvislosti s rozvojom prístavov a vodných ciest TEN-T CORE)</w:t>
            </w:r>
          </w:p>
        </w:tc>
        <w:tc>
          <w:tcPr>
            <w:tcW w:w="4800" w:type="dxa"/>
            <w:tcBorders>
              <w:top w:val="single" w:sz="4" w:space="0" w:color="D9E1F2"/>
              <w:left w:val="nil"/>
              <w:bottom w:val="single" w:sz="4" w:space="0" w:color="4472C4"/>
              <w:right w:val="nil"/>
            </w:tcBorders>
            <w:shd w:val="clear" w:color="D9E1F2" w:fill="D9E1F2"/>
            <w:hideMark/>
          </w:tcPr>
          <w:p w14:paraId="7D789767"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štúdií realizovateľnosti vypracovaných s cieľom výstavby a modernizácie verejného prístavu v Bratislave a vodných ciest. Výpočet: súčet parciálnych výstupov jednotlivých projektov. Hodnota ukazovateľa vyplýva z opisu projektu, resp. zo žiadosti o nenávratný finančný príspevok.</w:t>
            </w:r>
          </w:p>
        </w:tc>
        <w:tc>
          <w:tcPr>
            <w:tcW w:w="1660" w:type="dxa"/>
            <w:tcBorders>
              <w:top w:val="single" w:sz="4" w:space="0" w:color="D9E1F2"/>
              <w:left w:val="nil"/>
              <w:bottom w:val="single" w:sz="4" w:space="0" w:color="D9E1F2"/>
              <w:right w:val="nil"/>
            </w:tcBorders>
            <w:shd w:val="clear" w:color="auto" w:fill="auto"/>
            <w:hideMark/>
          </w:tcPr>
          <w:p w14:paraId="16555124"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62169C55"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187842F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29329B" w:rsidRPr="0029329B" w14:paraId="16F3D330" w14:textId="77777777" w:rsidTr="0029329B">
        <w:trPr>
          <w:trHeight w:val="980"/>
        </w:trPr>
        <w:tc>
          <w:tcPr>
            <w:tcW w:w="1120" w:type="dxa"/>
            <w:tcBorders>
              <w:top w:val="single" w:sz="4" w:space="0" w:color="D9E1F2"/>
              <w:left w:val="nil"/>
              <w:bottom w:val="single" w:sz="4" w:space="0" w:color="4472C4"/>
              <w:right w:val="nil"/>
            </w:tcBorders>
            <w:shd w:val="clear" w:color="D9E1F2" w:fill="D9E1F2"/>
            <w:hideMark/>
          </w:tcPr>
          <w:p w14:paraId="7F9E050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P0525</w:t>
            </w:r>
          </w:p>
        </w:tc>
        <w:tc>
          <w:tcPr>
            <w:tcW w:w="4280" w:type="dxa"/>
            <w:tcBorders>
              <w:top w:val="single" w:sz="4" w:space="0" w:color="D9E1F2"/>
              <w:left w:val="nil"/>
              <w:bottom w:val="single" w:sz="4" w:space="0" w:color="D9E1F2"/>
              <w:right w:val="nil"/>
            </w:tcBorders>
            <w:shd w:val="clear" w:color="auto" w:fill="auto"/>
            <w:hideMark/>
          </w:tcPr>
          <w:p w14:paraId="6C3339CD"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vytvorených pracovných miest (dočasné)</w:t>
            </w:r>
          </w:p>
        </w:tc>
        <w:tc>
          <w:tcPr>
            <w:tcW w:w="4800" w:type="dxa"/>
            <w:tcBorders>
              <w:top w:val="single" w:sz="4" w:space="0" w:color="D9E1F2"/>
              <w:left w:val="nil"/>
              <w:bottom w:val="single" w:sz="4" w:space="0" w:color="4472C4"/>
              <w:right w:val="nil"/>
            </w:tcBorders>
            <w:shd w:val="clear" w:color="D9E1F2" w:fill="D9E1F2"/>
            <w:hideMark/>
          </w:tcPr>
          <w:p w14:paraId="043D551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dočasne vytvorených pracovných miest súvisiacich priamo s realizáciou projektu.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3FF6820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6EE69670"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1F262F5D"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29329B" w:rsidRPr="0029329B" w14:paraId="7B4F8A37" w14:textId="77777777" w:rsidTr="0029329B">
        <w:trPr>
          <w:trHeight w:val="1250"/>
        </w:trPr>
        <w:tc>
          <w:tcPr>
            <w:tcW w:w="1120" w:type="dxa"/>
            <w:tcBorders>
              <w:top w:val="single" w:sz="4" w:space="0" w:color="D9E1F2"/>
              <w:left w:val="nil"/>
              <w:bottom w:val="single" w:sz="4" w:space="0" w:color="4472C4"/>
              <w:right w:val="nil"/>
            </w:tcBorders>
            <w:shd w:val="clear" w:color="D9E1F2" w:fill="D9E1F2"/>
            <w:hideMark/>
          </w:tcPr>
          <w:p w14:paraId="22F98818"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P0572</w:t>
            </w:r>
          </w:p>
        </w:tc>
        <w:tc>
          <w:tcPr>
            <w:tcW w:w="4280" w:type="dxa"/>
            <w:tcBorders>
              <w:top w:val="single" w:sz="4" w:space="0" w:color="D9E1F2"/>
              <w:left w:val="nil"/>
              <w:bottom w:val="single" w:sz="4" w:space="0" w:color="D9E1F2"/>
              <w:right w:val="nil"/>
            </w:tcBorders>
            <w:shd w:val="clear" w:color="auto" w:fill="auto"/>
            <w:hideMark/>
          </w:tcPr>
          <w:p w14:paraId="59E6C84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zavedených prvkov RIS</w:t>
            </w:r>
          </w:p>
        </w:tc>
        <w:tc>
          <w:tcPr>
            <w:tcW w:w="4800" w:type="dxa"/>
            <w:tcBorders>
              <w:top w:val="single" w:sz="4" w:space="0" w:color="D9E1F2"/>
              <w:left w:val="nil"/>
              <w:bottom w:val="single" w:sz="4" w:space="0" w:color="4472C4"/>
              <w:right w:val="nil"/>
            </w:tcBorders>
            <w:shd w:val="clear" w:color="D9E1F2" w:fill="D9E1F2"/>
            <w:hideMark/>
          </w:tcPr>
          <w:p w14:paraId="059E112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prvkov riečnych informačných systémov (RIS) zavedených v oblasti riadenia lodnej a prístavnej infraštruktúry.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1C05CCD5"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258FC6EC"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17CF006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20897510" w14:textId="77777777" w:rsidTr="0029329B">
        <w:trPr>
          <w:trHeight w:val="1250"/>
        </w:trPr>
        <w:tc>
          <w:tcPr>
            <w:tcW w:w="1120" w:type="dxa"/>
            <w:tcBorders>
              <w:top w:val="single" w:sz="4" w:space="0" w:color="D9E1F2"/>
              <w:left w:val="nil"/>
              <w:bottom w:val="single" w:sz="4" w:space="0" w:color="4472C4"/>
              <w:right w:val="nil"/>
            </w:tcBorders>
            <w:shd w:val="clear" w:color="D9E1F2" w:fill="D9E1F2"/>
            <w:hideMark/>
          </w:tcPr>
          <w:p w14:paraId="35766A8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P0586</w:t>
            </w:r>
          </w:p>
        </w:tc>
        <w:tc>
          <w:tcPr>
            <w:tcW w:w="4280" w:type="dxa"/>
            <w:tcBorders>
              <w:top w:val="single" w:sz="4" w:space="0" w:color="D9E1F2"/>
              <w:left w:val="nil"/>
              <w:bottom w:val="single" w:sz="4" w:space="0" w:color="D9E1F2"/>
              <w:right w:val="nil"/>
            </w:tcBorders>
            <w:shd w:val="clear" w:color="auto" w:fill="auto"/>
            <w:hideMark/>
          </w:tcPr>
          <w:p w14:paraId="1AE16AF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zmodernizovaných verejných prístavov na sieti TEN-T CORE</w:t>
            </w:r>
          </w:p>
        </w:tc>
        <w:tc>
          <w:tcPr>
            <w:tcW w:w="4800" w:type="dxa"/>
            <w:tcBorders>
              <w:top w:val="single" w:sz="4" w:space="0" w:color="D9E1F2"/>
              <w:left w:val="nil"/>
              <w:bottom w:val="single" w:sz="4" w:space="0" w:color="4472C4"/>
              <w:right w:val="nil"/>
            </w:tcBorders>
            <w:shd w:val="clear" w:color="D9E1F2" w:fill="D9E1F2"/>
            <w:hideMark/>
          </w:tcPr>
          <w:p w14:paraId="54D1B98F"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 xml:space="preserve">Ukazovateľ vyjadruje celkový počet zmodernizovaných verejných prístavov na základnej sieti TEN-T. </w:t>
            </w:r>
            <w:r w:rsidRPr="0029329B">
              <w:rPr>
                <w:rFonts w:eastAsia="Times New Roman" w:cstheme="minorHAnsi"/>
                <w:color w:val="000000"/>
                <w:sz w:val="18"/>
                <w:szCs w:val="18"/>
                <w:lang w:eastAsia="sk-SK"/>
              </w:rPr>
              <w:br/>
              <w:t xml:space="preserve">Výpočet: súčet parciálnych výstupov jednotlivých projektov. Hodnota ukazovateľa vyplýva z projektovej dokumentácie, resp. opisu projektu.   </w:t>
            </w:r>
          </w:p>
        </w:tc>
        <w:tc>
          <w:tcPr>
            <w:tcW w:w="1660" w:type="dxa"/>
            <w:tcBorders>
              <w:top w:val="single" w:sz="4" w:space="0" w:color="D9E1F2"/>
              <w:left w:val="nil"/>
              <w:bottom w:val="single" w:sz="4" w:space="0" w:color="D9E1F2"/>
              <w:right w:val="nil"/>
            </w:tcBorders>
            <w:shd w:val="clear" w:color="auto" w:fill="auto"/>
            <w:hideMark/>
          </w:tcPr>
          <w:p w14:paraId="0CC87A65"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020C273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27486CF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5F5BA3F6" w14:textId="77777777" w:rsidTr="0029329B">
        <w:trPr>
          <w:trHeight w:val="1619"/>
        </w:trPr>
        <w:tc>
          <w:tcPr>
            <w:tcW w:w="1120" w:type="dxa"/>
            <w:tcBorders>
              <w:top w:val="single" w:sz="4" w:space="0" w:color="D9E1F2"/>
              <w:left w:val="nil"/>
              <w:bottom w:val="single" w:sz="4" w:space="0" w:color="4472C4"/>
              <w:right w:val="nil"/>
            </w:tcBorders>
            <w:shd w:val="clear" w:color="D9E1F2" w:fill="D9E1F2"/>
            <w:hideMark/>
          </w:tcPr>
          <w:p w14:paraId="545CA0C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P0659</w:t>
            </w:r>
          </w:p>
        </w:tc>
        <w:tc>
          <w:tcPr>
            <w:tcW w:w="4280" w:type="dxa"/>
            <w:tcBorders>
              <w:top w:val="single" w:sz="4" w:space="0" w:color="D9E1F2"/>
              <w:left w:val="nil"/>
              <w:bottom w:val="single" w:sz="4" w:space="0" w:color="D9E1F2"/>
              <w:right w:val="nil"/>
            </w:tcBorders>
            <w:shd w:val="clear" w:color="auto" w:fill="auto"/>
            <w:hideMark/>
          </w:tcPr>
          <w:p w14:paraId="0091EF4F"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Úspora produkcie emisií CO2 (vplyvom modernizácie a výstavby verejného prístavu v Bratislave)</w:t>
            </w:r>
          </w:p>
        </w:tc>
        <w:tc>
          <w:tcPr>
            <w:tcW w:w="4800" w:type="dxa"/>
            <w:tcBorders>
              <w:top w:val="single" w:sz="4" w:space="0" w:color="D9E1F2"/>
              <w:left w:val="nil"/>
              <w:bottom w:val="single" w:sz="4" w:space="0" w:color="4472C4"/>
              <w:right w:val="nil"/>
            </w:tcBorders>
            <w:shd w:val="clear" w:color="D9E1F2" w:fill="D9E1F2"/>
            <w:hideMark/>
          </w:tcPr>
          <w:p w14:paraId="79964F7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hodnoty úspory produkcie emisií oxidu uhličitého CO2 (v tonách) vplyvom intervencií do modernizácie a výstavby verejného prístavu v Bratislave</w:t>
            </w:r>
            <w:r w:rsidRPr="0029329B">
              <w:rPr>
                <w:rFonts w:eastAsia="Times New Roman" w:cstheme="minorHAnsi"/>
                <w:color w:val="000000"/>
                <w:sz w:val="18"/>
                <w:szCs w:val="18"/>
                <w:lang w:eastAsia="sk-SK"/>
              </w:rPr>
              <w:br/>
              <w:t xml:space="preserve">Metóda výpočtu: Výpočet je založený na porovnaní produkcie emisií CO2 na príslušnej infraštruktúre alebo v relevantnom území pred realizáciou projektu a následne po realizácii projektu. </w:t>
            </w:r>
          </w:p>
        </w:tc>
        <w:tc>
          <w:tcPr>
            <w:tcW w:w="1660" w:type="dxa"/>
            <w:tcBorders>
              <w:top w:val="single" w:sz="4" w:space="0" w:color="D9E1F2"/>
              <w:left w:val="nil"/>
              <w:bottom w:val="single" w:sz="4" w:space="0" w:color="D9E1F2"/>
              <w:right w:val="nil"/>
            </w:tcBorders>
            <w:shd w:val="clear" w:color="auto" w:fill="auto"/>
            <w:hideMark/>
          </w:tcPr>
          <w:p w14:paraId="167350B1"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t</w:t>
            </w:r>
          </w:p>
        </w:tc>
        <w:tc>
          <w:tcPr>
            <w:tcW w:w="1060" w:type="dxa"/>
            <w:tcBorders>
              <w:top w:val="single" w:sz="4" w:space="0" w:color="D9E1F2"/>
              <w:left w:val="nil"/>
              <w:bottom w:val="single" w:sz="4" w:space="0" w:color="D9E1F2"/>
              <w:right w:val="nil"/>
            </w:tcBorders>
            <w:shd w:val="clear" w:color="D9E1F2" w:fill="D9E1F2"/>
            <w:hideMark/>
          </w:tcPr>
          <w:p w14:paraId="60EB47D4"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3D2F6C54"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1EBABAEB" w14:textId="77777777" w:rsidTr="0029329B">
        <w:trPr>
          <w:trHeight w:val="1700"/>
        </w:trPr>
        <w:tc>
          <w:tcPr>
            <w:tcW w:w="1120" w:type="dxa"/>
            <w:tcBorders>
              <w:top w:val="single" w:sz="4" w:space="0" w:color="D9E1F2"/>
              <w:left w:val="nil"/>
              <w:bottom w:val="single" w:sz="4" w:space="0" w:color="4472C4"/>
              <w:right w:val="nil"/>
            </w:tcBorders>
            <w:shd w:val="clear" w:color="D9E1F2" w:fill="D9E1F2"/>
            <w:hideMark/>
          </w:tcPr>
          <w:p w14:paraId="59ADFF37"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P0665</w:t>
            </w:r>
          </w:p>
        </w:tc>
        <w:tc>
          <w:tcPr>
            <w:tcW w:w="4280" w:type="dxa"/>
            <w:tcBorders>
              <w:top w:val="single" w:sz="4" w:space="0" w:color="D9E1F2"/>
              <w:left w:val="nil"/>
              <w:bottom w:val="single" w:sz="4" w:space="0" w:color="D9E1F2"/>
              <w:right w:val="nil"/>
            </w:tcBorders>
            <w:shd w:val="clear" w:color="auto" w:fill="auto"/>
            <w:hideMark/>
          </w:tcPr>
          <w:p w14:paraId="0324BB9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Úspora produkcie emisií NO2 (vplyvom modernizácie a výstavby verejného prístavu v Bratislave)</w:t>
            </w:r>
          </w:p>
        </w:tc>
        <w:tc>
          <w:tcPr>
            <w:tcW w:w="4800" w:type="dxa"/>
            <w:tcBorders>
              <w:top w:val="single" w:sz="4" w:space="0" w:color="D9E1F2"/>
              <w:left w:val="nil"/>
              <w:bottom w:val="single" w:sz="4" w:space="0" w:color="4472C4"/>
              <w:right w:val="nil"/>
            </w:tcBorders>
            <w:shd w:val="clear" w:color="D9E1F2" w:fill="D9E1F2"/>
            <w:hideMark/>
          </w:tcPr>
          <w:p w14:paraId="333C9AAB"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hodnoty úspory produkcie emisií oxidu dusičitého NO2 (v tonách) vplyvom intervencií do modernizácie a výstavby verejného prístavu v Bratislave</w:t>
            </w:r>
            <w:r w:rsidRPr="0029329B">
              <w:rPr>
                <w:rFonts w:eastAsia="Times New Roman" w:cstheme="minorHAnsi"/>
                <w:color w:val="000000"/>
                <w:sz w:val="18"/>
                <w:szCs w:val="18"/>
                <w:lang w:eastAsia="sk-SK"/>
              </w:rPr>
              <w:br/>
              <w:t xml:space="preserve">Metóda výpočtu: Výpočet je založený na porovnaní produkcie emisií NO2 na príslušnej infraštruktúre alebo v relevantnom území pred realizáciou projektu a následne po realizácii projektu. </w:t>
            </w:r>
          </w:p>
        </w:tc>
        <w:tc>
          <w:tcPr>
            <w:tcW w:w="1660" w:type="dxa"/>
            <w:tcBorders>
              <w:top w:val="single" w:sz="4" w:space="0" w:color="D9E1F2"/>
              <w:left w:val="nil"/>
              <w:bottom w:val="single" w:sz="4" w:space="0" w:color="D9E1F2"/>
              <w:right w:val="nil"/>
            </w:tcBorders>
            <w:shd w:val="clear" w:color="auto" w:fill="auto"/>
            <w:hideMark/>
          </w:tcPr>
          <w:p w14:paraId="370668AB"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t</w:t>
            </w:r>
          </w:p>
        </w:tc>
        <w:tc>
          <w:tcPr>
            <w:tcW w:w="1060" w:type="dxa"/>
            <w:tcBorders>
              <w:top w:val="single" w:sz="4" w:space="0" w:color="D9E1F2"/>
              <w:left w:val="nil"/>
              <w:bottom w:val="single" w:sz="4" w:space="0" w:color="D9E1F2"/>
              <w:right w:val="nil"/>
            </w:tcBorders>
            <w:shd w:val="clear" w:color="D9E1F2" w:fill="D9E1F2"/>
            <w:hideMark/>
          </w:tcPr>
          <w:p w14:paraId="0BEA2ABC"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3176342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4536B5A8" w14:textId="77777777" w:rsidTr="0029329B">
        <w:trPr>
          <w:trHeight w:val="1691"/>
        </w:trPr>
        <w:tc>
          <w:tcPr>
            <w:tcW w:w="1120" w:type="dxa"/>
            <w:tcBorders>
              <w:top w:val="single" w:sz="4" w:space="0" w:color="D9E1F2"/>
              <w:left w:val="nil"/>
              <w:bottom w:val="single" w:sz="4" w:space="0" w:color="4472C4"/>
              <w:right w:val="nil"/>
            </w:tcBorders>
            <w:shd w:val="clear" w:color="D9E1F2" w:fill="D9E1F2"/>
            <w:hideMark/>
          </w:tcPr>
          <w:p w14:paraId="7CA1968B"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P0672</w:t>
            </w:r>
          </w:p>
        </w:tc>
        <w:tc>
          <w:tcPr>
            <w:tcW w:w="4280" w:type="dxa"/>
            <w:tcBorders>
              <w:top w:val="single" w:sz="4" w:space="0" w:color="D9E1F2"/>
              <w:left w:val="nil"/>
              <w:bottom w:val="single" w:sz="4" w:space="0" w:color="D9E1F2"/>
              <w:right w:val="nil"/>
            </w:tcBorders>
            <w:shd w:val="clear" w:color="auto" w:fill="auto"/>
            <w:hideMark/>
          </w:tcPr>
          <w:p w14:paraId="5E195625"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Úspora produkcie emisií PM10 (vplyvom modernizácie a výstavby verejného prístavu v Bratislave)</w:t>
            </w:r>
          </w:p>
        </w:tc>
        <w:tc>
          <w:tcPr>
            <w:tcW w:w="4800" w:type="dxa"/>
            <w:tcBorders>
              <w:top w:val="single" w:sz="4" w:space="0" w:color="D9E1F2"/>
              <w:left w:val="nil"/>
              <w:bottom w:val="single" w:sz="4" w:space="0" w:color="4472C4"/>
              <w:right w:val="nil"/>
            </w:tcBorders>
            <w:shd w:val="clear" w:color="D9E1F2" w:fill="D9E1F2"/>
            <w:hideMark/>
          </w:tcPr>
          <w:p w14:paraId="0D0AA8D4"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hodnoty úspory produkcie emisií pevných častíc PM10 (v tonách) vplyvom intervencií do modernizácie a výstavby verejného prístavu v Bratislave</w:t>
            </w:r>
            <w:r w:rsidRPr="0029329B">
              <w:rPr>
                <w:rFonts w:eastAsia="Times New Roman" w:cstheme="minorHAnsi"/>
                <w:color w:val="000000"/>
                <w:sz w:val="18"/>
                <w:szCs w:val="18"/>
                <w:lang w:eastAsia="sk-SK"/>
              </w:rPr>
              <w:br/>
              <w:t xml:space="preserve">Metóda výpočtu: Výpočet je založený na porovnaní produkcie emisií PM10 na príslušnej infraštruktúre alebo v relevantnom území pred realizáciou projektu a následne po realizácii projektu. </w:t>
            </w:r>
          </w:p>
        </w:tc>
        <w:tc>
          <w:tcPr>
            <w:tcW w:w="1660" w:type="dxa"/>
            <w:tcBorders>
              <w:top w:val="single" w:sz="4" w:space="0" w:color="D9E1F2"/>
              <w:left w:val="nil"/>
              <w:bottom w:val="single" w:sz="4" w:space="0" w:color="D9E1F2"/>
              <w:right w:val="nil"/>
            </w:tcBorders>
            <w:shd w:val="clear" w:color="auto" w:fill="auto"/>
            <w:hideMark/>
          </w:tcPr>
          <w:p w14:paraId="6CFB8941"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t</w:t>
            </w:r>
          </w:p>
        </w:tc>
        <w:tc>
          <w:tcPr>
            <w:tcW w:w="1060" w:type="dxa"/>
            <w:tcBorders>
              <w:top w:val="single" w:sz="4" w:space="0" w:color="D9E1F2"/>
              <w:left w:val="nil"/>
              <w:bottom w:val="single" w:sz="4" w:space="0" w:color="4472C4"/>
              <w:right w:val="nil"/>
            </w:tcBorders>
            <w:shd w:val="clear" w:color="D9E1F2" w:fill="D9E1F2"/>
            <w:hideMark/>
          </w:tcPr>
          <w:p w14:paraId="08CD8451"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4F59DB1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bl>
    <w:p w14:paraId="5EE3BFA0" w14:textId="77777777" w:rsidR="0029329B" w:rsidRPr="0029329B" w:rsidRDefault="0029329B" w:rsidP="0029329B">
      <w:pPr>
        <w:rPr>
          <w:rFonts w:cstheme="minorHAnsi"/>
          <w:sz w:val="18"/>
          <w:szCs w:val="18"/>
        </w:rPr>
      </w:pPr>
    </w:p>
    <w:p w14:paraId="623B55E8" w14:textId="77777777" w:rsidR="0029329B" w:rsidRDefault="0029329B">
      <w:pPr>
        <w:rPr>
          <w:rFonts w:cstheme="minorHAnsi"/>
          <w:sz w:val="18"/>
          <w:szCs w:val="18"/>
        </w:rPr>
      </w:pPr>
      <w:r>
        <w:rPr>
          <w:rFonts w:cstheme="minorHAnsi"/>
          <w:sz w:val="18"/>
          <w:szCs w:val="18"/>
        </w:rPr>
        <w:br w:type="page"/>
      </w:r>
    </w:p>
    <w:p w14:paraId="195B9DFE" w14:textId="77777777" w:rsidR="0029329B" w:rsidRPr="00434463" w:rsidRDefault="0029329B" w:rsidP="0029329B">
      <w:pPr>
        <w:rPr>
          <w:rFonts w:cstheme="minorHAnsi"/>
          <w:b/>
          <w:sz w:val="24"/>
          <w:szCs w:val="18"/>
        </w:rPr>
      </w:pPr>
      <w:r w:rsidRPr="00434463">
        <w:rPr>
          <w:rFonts w:cstheme="minorHAnsi"/>
          <w:b/>
          <w:sz w:val="24"/>
          <w:szCs w:val="18"/>
        </w:rPr>
        <w:t>Prioritná os 5</w:t>
      </w:r>
    </w:p>
    <w:tbl>
      <w:tblPr>
        <w:tblW w:w="14980" w:type="dxa"/>
        <w:tblInd w:w="55" w:type="dxa"/>
        <w:tblCellMar>
          <w:left w:w="70" w:type="dxa"/>
          <w:right w:w="70" w:type="dxa"/>
        </w:tblCellMar>
        <w:tblLook w:val="04A0" w:firstRow="1" w:lastRow="0" w:firstColumn="1" w:lastColumn="0" w:noHBand="0" w:noVBand="1"/>
      </w:tblPr>
      <w:tblGrid>
        <w:gridCol w:w="1120"/>
        <w:gridCol w:w="4280"/>
        <w:gridCol w:w="4800"/>
        <w:gridCol w:w="1660"/>
        <w:gridCol w:w="1060"/>
        <w:gridCol w:w="2060"/>
      </w:tblGrid>
      <w:tr w:rsidR="0029329B" w:rsidRPr="0029329B" w14:paraId="05074FA4" w14:textId="77777777" w:rsidTr="0029329B">
        <w:trPr>
          <w:trHeight w:val="600"/>
        </w:trPr>
        <w:tc>
          <w:tcPr>
            <w:tcW w:w="1120" w:type="dxa"/>
            <w:tcBorders>
              <w:top w:val="nil"/>
              <w:left w:val="nil"/>
              <w:bottom w:val="single" w:sz="4" w:space="0" w:color="D9E1F2"/>
              <w:right w:val="nil"/>
            </w:tcBorders>
            <w:shd w:val="clear" w:color="305496" w:fill="305496"/>
            <w:hideMark/>
          </w:tcPr>
          <w:p w14:paraId="6AC8E4A6" w14:textId="77777777" w:rsidR="0029329B" w:rsidRPr="0029329B" w:rsidRDefault="0029329B" w:rsidP="0029329B">
            <w:pPr>
              <w:spacing w:after="0" w:line="240" w:lineRule="auto"/>
              <w:rPr>
                <w:rFonts w:eastAsia="Times New Roman" w:cstheme="minorHAnsi"/>
                <w:color w:val="FFFFFF"/>
                <w:sz w:val="18"/>
                <w:szCs w:val="18"/>
                <w:lang w:eastAsia="sk-SK"/>
              </w:rPr>
            </w:pPr>
            <w:r w:rsidRPr="0029329B">
              <w:rPr>
                <w:rFonts w:eastAsia="Times New Roman" w:cstheme="minorHAnsi"/>
                <w:color w:val="FFFFFF"/>
                <w:sz w:val="18"/>
                <w:szCs w:val="18"/>
                <w:lang w:eastAsia="sk-SK"/>
              </w:rPr>
              <w:t>Kód</w:t>
            </w:r>
          </w:p>
        </w:tc>
        <w:tc>
          <w:tcPr>
            <w:tcW w:w="4280" w:type="dxa"/>
            <w:tcBorders>
              <w:top w:val="nil"/>
              <w:left w:val="nil"/>
              <w:bottom w:val="single" w:sz="4" w:space="0" w:color="D9E1F2"/>
              <w:right w:val="nil"/>
            </w:tcBorders>
            <w:shd w:val="clear" w:color="305496" w:fill="305496"/>
            <w:hideMark/>
          </w:tcPr>
          <w:p w14:paraId="37F8AA2B" w14:textId="77777777" w:rsidR="0029329B" w:rsidRPr="0029329B" w:rsidRDefault="0029329B" w:rsidP="0029329B">
            <w:pPr>
              <w:spacing w:after="0" w:line="240" w:lineRule="auto"/>
              <w:rPr>
                <w:rFonts w:eastAsia="Times New Roman" w:cstheme="minorHAnsi"/>
                <w:color w:val="FFFFFF"/>
                <w:sz w:val="18"/>
                <w:szCs w:val="18"/>
                <w:lang w:eastAsia="sk-SK"/>
              </w:rPr>
            </w:pPr>
            <w:r w:rsidRPr="0029329B">
              <w:rPr>
                <w:rFonts w:eastAsia="Times New Roman" w:cstheme="minorHAnsi"/>
                <w:color w:val="FFFFFF"/>
                <w:sz w:val="18"/>
                <w:szCs w:val="18"/>
                <w:lang w:eastAsia="sk-SK"/>
              </w:rPr>
              <w:t>Názov ukazovateľa</w:t>
            </w:r>
          </w:p>
        </w:tc>
        <w:tc>
          <w:tcPr>
            <w:tcW w:w="4800" w:type="dxa"/>
            <w:tcBorders>
              <w:top w:val="nil"/>
              <w:left w:val="nil"/>
              <w:bottom w:val="single" w:sz="4" w:space="0" w:color="D9E1F2"/>
              <w:right w:val="nil"/>
            </w:tcBorders>
            <w:shd w:val="clear" w:color="305496" w:fill="305496"/>
            <w:hideMark/>
          </w:tcPr>
          <w:p w14:paraId="59A502D2" w14:textId="77777777" w:rsidR="0029329B" w:rsidRPr="0029329B" w:rsidRDefault="0029329B" w:rsidP="0029329B">
            <w:pPr>
              <w:spacing w:after="0" w:line="240" w:lineRule="auto"/>
              <w:rPr>
                <w:rFonts w:eastAsia="Times New Roman" w:cstheme="minorHAnsi"/>
                <w:color w:val="FFFFFF"/>
                <w:sz w:val="18"/>
                <w:szCs w:val="18"/>
                <w:lang w:eastAsia="sk-SK"/>
              </w:rPr>
            </w:pPr>
            <w:r w:rsidRPr="0029329B">
              <w:rPr>
                <w:rFonts w:eastAsia="Times New Roman" w:cstheme="minorHAnsi"/>
                <w:color w:val="FFFFFF"/>
                <w:sz w:val="18"/>
                <w:szCs w:val="18"/>
                <w:lang w:eastAsia="sk-SK"/>
              </w:rPr>
              <w:t>Definícia/metóda výpočtu</w:t>
            </w:r>
          </w:p>
        </w:tc>
        <w:tc>
          <w:tcPr>
            <w:tcW w:w="1660" w:type="dxa"/>
            <w:tcBorders>
              <w:top w:val="nil"/>
              <w:left w:val="nil"/>
              <w:bottom w:val="single" w:sz="4" w:space="0" w:color="D9E1F2"/>
              <w:right w:val="nil"/>
            </w:tcBorders>
            <w:shd w:val="clear" w:color="305496" w:fill="305496"/>
            <w:hideMark/>
          </w:tcPr>
          <w:p w14:paraId="2A6A0BE8" w14:textId="77777777" w:rsidR="0029329B" w:rsidRPr="0029329B" w:rsidRDefault="0029329B" w:rsidP="0029329B">
            <w:pPr>
              <w:spacing w:after="0" w:line="240" w:lineRule="auto"/>
              <w:rPr>
                <w:rFonts w:eastAsia="Times New Roman" w:cstheme="minorHAnsi"/>
                <w:color w:val="FFFFFF"/>
                <w:sz w:val="18"/>
                <w:szCs w:val="18"/>
                <w:lang w:eastAsia="sk-SK"/>
              </w:rPr>
            </w:pPr>
            <w:r w:rsidRPr="0029329B">
              <w:rPr>
                <w:rFonts w:eastAsia="Times New Roman" w:cstheme="minorHAnsi"/>
                <w:color w:val="FFFFFF"/>
                <w:sz w:val="18"/>
                <w:szCs w:val="18"/>
                <w:lang w:eastAsia="sk-SK"/>
              </w:rPr>
              <w:t>Merná jednotka</w:t>
            </w:r>
          </w:p>
        </w:tc>
        <w:tc>
          <w:tcPr>
            <w:tcW w:w="1060" w:type="dxa"/>
            <w:tcBorders>
              <w:top w:val="nil"/>
              <w:left w:val="nil"/>
              <w:bottom w:val="single" w:sz="4" w:space="0" w:color="D9E1F2"/>
              <w:right w:val="nil"/>
            </w:tcBorders>
            <w:shd w:val="clear" w:color="305496" w:fill="305496"/>
            <w:hideMark/>
          </w:tcPr>
          <w:p w14:paraId="4157800C" w14:textId="77777777" w:rsidR="0029329B" w:rsidRPr="0029329B" w:rsidRDefault="0029329B" w:rsidP="0029329B">
            <w:pPr>
              <w:spacing w:after="0" w:line="240" w:lineRule="auto"/>
              <w:rPr>
                <w:rFonts w:eastAsia="Times New Roman" w:cstheme="minorHAnsi"/>
                <w:color w:val="FFFFFF"/>
                <w:sz w:val="18"/>
                <w:szCs w:val="18"/>
                <w:lang w:eastAsia="sk-SK"/>
              </w:rPr>
            </w:pPr>
            <w:r w:rsidRPr="0029329B">
              <w:rPr>
                <w:rFonts w:eastAsia="Times New Roman" w:cstheme="minorHAnsi"/>
                <w:color w:val="FFFFFF"/>
                <w:sz w:val="18"/>
                <w:szCs w:val="18"/>
                <w:lang w:eastAsia="sk-SK"/>
              </w:rPr>
              <w:t>Čas plnenia</w:t>
            </w:r>
          </w:p>
        </w:tc>
        <w:tc>
          <w:tcPr>
            <w:tcW w:w="2060" w:type="dxa"/>
            <w:tcBorders>
              <w:top w:val="nil"/>
              <w:left w:val="nil"/>
              <w:bottom w:val="single" w:sz="4" w:space="0" w:color="D9E1F2"/>
              <w:right w:val="nil"/>
            </w:tcBorders>
            <w:shd w:val="clear" w:color="305496" w:fill="305496"/>
            <w:hideMark/>
          </w:tcPr>
          <w:p w14:paraId="54D8321C" w14:textId="77777777" w:rsidR="0029329B" w:rsidRPr="0029329B" w:rsidRDefault="0029329B" w:rsidP="0029329B">
            <w:pPr>
              <w:spacing w:after="0" w:line="240" w:lineRule="auto"/>
              <w:rPr>
                <w:rFonts w:eastAsia="Times New Roman" w:cstheme="minorHAnsi"/>
                <w:color w:val="FFFFFF"/>
                <w:sz w:val="18"/>
                <w:szCs w:val="18"/>
                <w:lang w:eastAsia="sk-SK"/>
              </w:rPr>
            </w:pPr>
            <w:r w:rsidRPr="0029329B">
              <w:rPr>
                <w:rFonts w:eastAsia="Times New Roman" w:cstheme="minorHAnsi"/>
                <w:color w:val="FFFFFF"/>
                <w:sz w:val="18"/>
                <w:szCs w:val="18"/>
                <w:lang w:eastAsia="sk-SK"/>
              </w:rPr>
              <w:t>Relevancia k HP</w:t>
            </w:r>
          </w:p>
        </w:tc>
      </w:tr>
      <w:tr w:rsidR="0029329B" w:rsidRPr="0029329B" w14:paraId="40A38C5B" w14:textId="77777777" w:rsidTr="0029329B">
        <w:trPr>
          <w:trHeight w:val="971"/>
        </w:trPr>
        <w:tc>
          <w:tcPr>
            <w:tcW w:w="1120" w:type="dxa"/>
            <w:tcBorders>
              <w:top w:val="single" w:sz="4" w:space="0" w:color="D9E1F2"/>
              <w:left w:val="nil"/>
              <w:bottom w:val="single" w:sz="4" w:space="0" w:color="4472C4"/>
              <w:right w:val="nil"/>
            </w:tcBorders>
            <w:shd w:val="clear" w:color="D9E1F2" w:fill="D9E1F2"/>
            <w:hideMark/>
          </w:tcPr>
          <w:p w14:paraId="0486F68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P0010</w:t>
            </w:r>
          </w:p>
        </w:tc>
        <w:tc>
          <w:tcPr>
            <w:tcW w:w="4280" w:type="dxa"/>
            <w:tcBorders>
              <w:top w:val="single" w:sz="4" w:space="0" w:color="D9E1F2"/>
              <w:left w:val="nil"/>
              <w:bottom w:val="single" w:sz="4" w:space="0" w:color="D9E1F2"/>
              <w:right w:val="nil"/>
            </w:tcBorders>
            <w:shd w:val="clear" w:color="auto" w:fill="auto"/>
            <w:hideMark/>
          </w:tcPr>
          <w:p w14:paraId="48ACA2D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Celková dĺžka nových alebo zmodernizovaných nástupíšť</w:t>
            </w:r>
          </w:p>
        </w:tc>
        <w:tc>
          <w:tcPr>
            <w:tcW w:w="4800" w:type="dxa"/>
            <w:tcBorders>
              <w:top w:val="single" w:sz="4" w:space="0" w:color="D9E1F2"/>
              <w:left w:val="nil"/>
              <w:bottom w:val="single" w:sz="4" w:space="0" w:color="4472C4"/>
              <w:right w:val="nil"/>
            </w:tcBorders>
            <w:shd w:val="clear" w:color="D9E1F2" w:fill="D9E1F2"/>
            <w:hideMark/>
          </w:tcPr>
          <w:p w14:paraId="21EFC70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celkovú dĺžku nových alebo zmodernizovaných nástupíšť na železničných tratiach. Výpočet: Hodnota ukazovateľa vyplýva z projektovej dokumentácie (dokumentácia na realizáciu stavby), resp. opisu projektu.</w:t>
            </w:r>
          </w:p>
        </w:tc>
        <w:tc>
          <w:tcPr>
            <w:tcW w:w="1660" w:type="dxa"/>
            <w:tcBorders>
              <w:top w:val="single" w:sz="4" w:space="0" w:color="D9E1F2"/>
              <w:left w:val="nil"/>
              <w:bottom w:val="single" w:sz="4" w:space="0" w:color="D9E1F2"/>
              <w:right w:val="nil"/>
            </w:tcBorders>
            <w:shd w:val="clear" w:color="auto" w:fill="auto"/>
            <w:hideMark/>
          </w:tcPr>
          <w:p w14:paraId="06B2545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m</w:t>
            </w:r>
          </w:p>
        </w:tc>
        <w:tc>
          <w:tcPr>
            <w:tcW w:w="1060" w:type="dxa"/>
            <w:tcBorders>
              <w:top w:val="single" w:sz="4" w:space="0" w:color="D9E1F2"/>
              <w:left w:val="nil"/>
              <w:bottom w:val="single" w:sz="4" w:space="0" w:color="D9E1F2"/>
              <w:right w:val="nil"/>
            </w:tcBorders>
            <w:shd w:val="clear" w:color="D9E1F2" w:fill="D9E1F2"/>
            <w:hideMark/>
          </w:tcPr>
          <w:p w14:paraId="025A8BC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4D0F6C4D" w14:textId="77777777" w:rsid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p w14:paraId="66B1735C" w14:textId="4AFC722B" w:rsidR="00FF3755" w:rsidRPr="0029329B" w:rsidRDefault="007B4A6B" w:rsidP="0029329B">
            <w:pPr>
              <w:spacing w:after="0" w:line="240" w:lineRule="auto"/>
              <w:rPr>
                <w:rFonts w:eastAsia="Times New Roman" w:cstheme="minorHAnsi"/>
                <w:color w:val="000000"/>
                <w:sz w:val="18"/>
                <w:szCs w:val="18"/>
                <w:lang w:eastAsia="sk-SK"/>
              </w:rPr>
            </w:pPr>
            <w:r>
              <w:rPr>
                <w:rFonts w:eastAsia="Times New Roman" w:cstheme="minorHAnsi"/>
                <w:color w:val="000000"/>
                <w:sz w:val="18"/>
                <w:szCs w:val="18"/>
                <w:lang w:eastAsia="sk-SK"/>
              </w:rPr>
              <w:t>RN</w:t>
            </w:r>
          </w:p>
        </w:tc>
      </w:tr>
      <w:tr w:rsidR="0029329B" w:rsidRPr="0029329B" w14:paraId="74615954" w14:textId="77777777" w:rsidTr="0029329B">
        <w:trPr>
          <w:trHeight w:val="989"/>
        </w:trPr>
        <w:tc>
          <w:tcPr>
            <w:tcW w:w="1120" w:type="dxa"/>
            <w:tcBorders>
              <w:top w:val="single" w:sz="4" w:space="0" w:color="D9E1F2"/>
              <w:left w:val="nil"/>
              <w:bottom w:val="single" w:sz="4" w:space="0" w:color="4472C4"/>
              <w:right w:val="nil"/>
            </w:tcBorders>
            <w:shd w:val="clear" w:color="D9E1F2" w:fill="D9E1F2"/>
            <w:hideMark/>
          </w:tcPr>
          <w:p w14:paraId="5D4C5A2C"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P0018</w:t>
            </w:r>
          </w:p>
        </w:tc>
        <w:tc>
          <w:tcPr>
            <w:tcW w:w="4280" w:type="dxa"/>
            <w:tcBorders>
              <w:top w:val="single" w:sz="4" w:space="0" w:color="D9E1F2"/>
              <w:left w:val="nil"/>
              <w:bottom w:val="single" w:sz="4" w:space="0" w:color="D9E1F2"/>
              <w:right w:val="nil"/>
            </w:tcBorders>
            <w:shd w:val="clear" w:color="auto" w:fill="auto"/>
            <w:hideMark/>
          </w:tcPr>
          <w:p w14:paraId="552C1F07"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Celková dĺžka rekonštruovaných alebo zrenovovaných železničných tratí</w:t>
            </w:r>
          </w:p>
        </w:tc>
        <w:tc>
          <w:tcPr>
            <w:tcW w:w="4800" w:type="dxa"/>
            <w:tcBorders>
              <w:top w:val="single" w:sz="4" w:space="0" w:color="D9E1F2"/>
              <w:left w:val="nil"/>
              <w:bottom w:val="single" w:sz="4" w:space="0" w:color="4472C4"/>
              <w:right w:val="nil"/>
            </w:tcBorders>
            <w:shd w:val="clear" w:color="D9E1F2" w:fill="D9E1F2"/>
            <w:hideMark/>
          </w:tcPr>
          <w:p w14:paraId="18AF2F9B"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Vyjadruje celkovú dĺžku rekonštrukovaných alebo zrenovovaných železničných tratí. Výpočet:Hodnota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13C1FB8B"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km</w:t>
            </w:r>
          </w:p>
        </w:tc>
        <w:tc>
          <w:tcPr>
            <w:tcW w:w="1060" w:type="dxa"/>
            <w:tcBorders>
              <w:top w:val="single" w:sz="4" w:space="0" w:color="D9E1F2"/>
              <w:left w:val="nil"/>
              <w:bottom w:val="single" w:sz="4" w:space="0" w:color="D9E1F2"/>
              <w:right w:val="nil"/>
            </w:tcBorders>
            <w:shd w:val="clear" w:color="D9E1F2" w:fill="D9E1F2"/>
            <w:hideMark/>
          </w:tcPr>
          <w:p w14:paraId="13DBB9BF"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6F719B57"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4AD1D510" w14:textId="77777777" w:rsidTr="0029329B">
        <w:trPr>
          <w:trHeight w:val="980"/>
        </w:trPr>
        <w:tc>
          <w:tcPr>
            <w:tcW w:w="1120" w:type="dxa"/>
            <w:tcBorders>
              <w:top w:val="single" w:sz="4" w:space="0" w:color="D9E1F2"/>
              <w:left w:val="nil"/>
              <w:bottom w:val="single" w:sz="4" w:space="0" w:color="4472C4"/>
              <w:right w:val="nil"/>
            </w:tcBorders>
            <w:shd w:val="clear" w:color="D9E1F2" w:fill="D9E1F2"/>
            <w:hideMark/>
          </w:tcPr>
          <w:p w14:paraId="55ACEE1D"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P0020</w:t>
            </w:r>
          </w:p>
        </w:tc>
        <w:tc>
          <w:tcPr>
            <w:tcW w:w="4280" w:type="dxa"/>
            <w:tcBorders>
              <w:top w:val="single" w:sz="4" w:space="0" w:color="D9E1F2"/>
              <w:left w:val="nil"/>
              <w:bottom w:val="single" w:sz="4" w:space="0" w:color="D9E1F2"/>
              <w:right w:val="nil"/>
            </w:tcBorders>
            <w:shd w:val="clear" w:color="auto" w:fill="auto"/>
            <w:hideMark/>
          </w:tcPr>
          <w:p w14:paraId="6637BF7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Celková dĺžka rekonštruovaných alebo zrenovovaných železničných tratí v sieti TEN-T</w:t>
            </w:r>
          </w:p>
        </w:tc>
        <w:tc>
          <w:tcPr>
            <w:tcW w:w="4800" w:type="dxa"/>
            <w:tcBorders>
              <w:top w:val="single" w:sz="4" w:space="0" w:color="D9E1F2"/>
              <w:left w:val="nil"/>
              <w:bottom w:val="single" w:sz="4" w:space="0" w:color="4472C4"/>
              <w:right w:val="nil"/>
            </w:tcBorders>
            <w:shd w:val="clear" w:color="D9E1F2" w:fill="D9E1F2"/>
            <w:hideMark/>
          </w:tcPr>
          <w:p w14:paraId="03B894B8"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Vyjadruje celkovú dĺžku rekonštrukovaných alebo zrenovovaných železničných tratí v sieti TEN-T.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5B2E069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km</w:t>
            </w:r>
          </w:p>
        </w:tc>
        <w:tc>
          <w:tcPr>
            <w:tcW w:w="1060" w:type="dxa"/>
            <w:tcBorders>
              <w:top w:val="single" w:sz="4" w:space="0" w:color="D9E1F2"/>
              <w:left w:val="nil"/>
              <w:bottom w:val="single" w:sz="4" w:space="0" w:color="D9E1F2"/>
              <w:right w:val="nil"/>
            </w:tcBorders>
            <w:shd w:val="clear" w:color="D9E1F2" w:fill="D9E1F2"/>
            <w:hideMark/>
          </w:tcPr>
          <w:p w14:paraId="0FBF03E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2E0682B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0CF9FA2A" w14:textId="77777777" w:rsidTr="0029329B">
        <w:trPr>
          <w:trHeight w:val="1160"/>
        </w:trPr>
        <w:tc>
          <w:tcPr>
            <w:tcW w:w="1120" w:type="dxa"/>
            <w:tcBorders>
              <w:top w:val="single" w:sz="4" w:space="0" w:color="D9E1F2"/>
              <w:left w:val="nil"/>
              <w:bottom w:val="single" w:sz="4" w:space="0" w:color="4472C4"/>
              <w:right w:val="nil"/>
            </w:tcBorders>
            <w:shd w:val="clear" w:color="D9E1F2" w:fill="D9E1F2"/>
            <w:hideMark/>
          </w:tcPr>
          <w:p w14:paraId="6EE7A931"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P0029</w:t>
            </w:r>
          </w:p>
        </w:tc>
        <w:tc>
          <w:tcPr>
            <w:tcW w:w="4280" w:type="dxa"/>
            <w:tcBorders>
              <w:top w:val="single" w:sz="4" w:space="0" w:color="D9E1F2"/>
              <w:left w:val="nil"/>
              <w:bottom w:val="single" w:sz="4" w:space="0" w:color="D9E1F2"/>
              <w:right w:val="nil"/>
            </w:tcBorders>
            <w:shd w:val="clear" w:color="auto" w:fill="auto"/>
            <w:hideMark/>
          </w:tcPr>
          <w:p w14:paraId="4852A99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Celkový objem medzinárodnej prepravy na koridore TEN-T Orient/východné Stredomorie (úsek Bratislava – Nové Zámky – Štúrovo / Komárno – št. hr. SR/MR)</w:t>
            </w:r>
          </w:p>
        </w:tc>
        <w:tc>
          <w:tcPr>
            <w:tcW w:w="4800" w:type="dxa"/>
            <w:tcBorders>
              <w:top w:val="single" w:sz="4" w:space="0" w:color="D9E1F2"/>
              <w:left w:val="nil"/>
              <w:bottom w:val="single" w:sz="4" w:space="0" w:color="4472C4"/>
              <w:right w:val="nil"/>
            </w:tcBorders>
            <w:shd w:val="clear" w:color="D9E1F2" w:fill="D9E1F2"/>
            <w:hideMark/>
          </w:tcPr>
          <w:p w14:paraId="26412288"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Indikátor vyjadruje celkový objem medzinárodnej prepravy na TEN-T koridore Orient/východné Stredomorie (úsek Bratislava - Nové Zámky - Štúrovo/Komárno - št. hr. SR/MR).</w:t>
            </w:r>
            <w:r w:rsidRPr="0029329B">
              <w:rPr>
                <w:rFonts w:eastAsia="Times New Roman" w:cstheme="minorHAnsi"/>
                <w:color w:val="000000"/>
                <w:sz w:val="18"/>
                <w:szCs w:val="18"/>
                <w:lang w:eastAsia="sk-SK"/>
              </w:rPr>
              <w:br/>
              <w:t xml:space="preserve">Výpočet: Porovnáva celkový objem medzinárodnej prepravy pred realizáciou projektu a po realizácii vybraných prvkov TSI. </w:t>
            </w:r>
          </w:p>
        </w:tc>
        <w:tc>
          <w:tcPr>
            <w:tcW w:w="1660" w:type="dxa"/>
            <w:tcBorders>
              <w:top w:val="single" w:sz="4" w:space="0" w:color="D9E1F2"/>
              <w:left w:val="nil"/>
              <w:bottom w:val="single" w:sz="4" w:space="0" w:color="D9E1F2"/>
              <w:right w:val="nil"/>
            </w:tcBorders>
            <w:shd w:val="clear" w:color="auto" w:fill="auto"/>
            <w:hideMark/>
          </w:tcPr>
          <w:p w14:paraId="2BD68DFB"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vlkm</w:t>
            </w:r>
          </w:p>
        </w:tc>
        <w:tc>
          <w:tcPr>
            <w:tcW w:w="1060" w:type="dxa"/>
            <w:tcBorders>
              <w:top w:val="single" w:sz="4" w:space="0" w:color="D9E1F2"/>
              <w:left w:val="nil"/>
              <w:bottom w:val="single" w:sz="4" w:space="0" w:color="D9E1F2"/>
              <w:right w:val="nil"/>
            </w:tcBorders>
            <w:shd w:val="clear" w:color="D9E1F2" w:fill="D9E1F2"/>
            <w:hideMark/>
          </w:tcPr>
          <w:p w14:paraId="6111901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79D21EF1"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29329B" w:rsidRPr="0029329B" w14:paraId="5B9DE3D8" w14:textId="77777777" w:rsidTr="0029329B">
        <w:trPr>
          <w:trHeight w:val="1430"/>
        </w:trPr>
        <w:tc>
          <w:tcPr>
            <w:tcW w:w="1120" w:type="dxa"/>
            <w:tcBorders>
              <w:top w:val="single" w:sz="4" w:space="0" w:color="D9E1F2"/>
              <w:left w:val="nil"/>
              <w:bottom w:val="single" w:sz="4" w:space="0" w:color="4472C4"/>
              <w:right w:val="nil"/>
            </w:tcBorders>
            <w:shd w:val="clear" w:color="D9E1F2" w:fill="D9E1F2"/>
            <w:hideMark/>
          </w:tcPr>
          <w:p w14:paraId="6CFEE56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P0045</w:t>
            </w:r>
          </w:p>
        </w:tc>
        <w:tc>
          <w:tcPr>
            <w:tcW w:w="4280" w:type="dxa"/>
            <w:tcBorders>
              <w:top w:val="single" w:sz="4" w:space="0" w:color="D9E1F2"/>
              <w:left w:val="nil"/>
              <w:bottom w:val="single" w:sz="4" w:space="0" w:color="D9E1F2"/>
              <w:right w:val="nil"/>
            </w:tcBorders>
            <w:shd w:val="clear" w:color="auto" w:fill="auto"/>
            <w:hideMark/>
          </w:tcPr>
          <w:p w14:paraId="09B3EA47"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Dĺžka železničných tratí (mimo TEN-T CORE) so zavedeným systémom ERTMS</w:t>
            </w:r>
          </w:p>
        </w:tc>
        <w:tc>
          <w:tcPr>
            <w:tcW w:w="4800" w:type="dxa"/>
            <w:tcBorders>
              <w:top w:val="single" w:sz="4" w:space="0" w:color="D9E1F2"/>
              <w:left w:val="nil"/>
              <w:bottom w:val="single" w:sz="4" w:space="0" w:color="4472C4"/>
              <w:right w:val="nil"/>
            </w:tcBorders>
            <w:shd w:val="clear" w:color="D9E1F2" w:fill="D9E1F2"/>
            <w:hideMark/>
          </w:tcPr>
          <w:p w14:paraId="562F6674"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Vyjadruje celkovú dĺžku železničných tratí mimo siete TEN-T CORE, na ktorých boli zavedené vybrané prvky interoperability</w:t>
            </w:r>
            <w:r w:rsidRPr="0029329B">
              <w:rPr>
                <w:rFonts w:eastAsia="Times New Roman" w:cstheme="minorHAnsi"/>
                <w:color w:val="000000"/>
                <w:sz w:val="18"/>
                <w:szCs w:val="18"/>
                <w:lang w:eastAsia="sk-SK"/>
              </w:rPr>
              <w:br/>
              <w:t>Výpočet: Súčet parciálnych výstupov (dĺžok) projektov zameraných na zavádzanie interoperability.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737A66F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km</w:t>
            </w:r>
          </w:p>
        </w:tc>
        <w:tc>
          <w:tcPr>
            <w:tcW w:w="1060" w:type="dxa"/>
            <w:tcBorders>
              <w:top w:val="single" w:sz="4" w:space="0" w:color="D9E1F2"/>
              <w:left w:val="nil"/>
              <w:bottom w:val="single" w:sz="4" w:space="0" w:color="D9E1F2"/>
              <w:right w:val="nil"/>
            </w:tcBorders>
            <w:shd w:val="clear" w:color="D9E1F2" w:fill="D9E1F2"/>
            <w:hideMark/>
          </w:tcPr>
          <w:p w14:paraId="39CD61CF"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172E05B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03096277" w14:textId="77777777" w:rsidTr="0029329B">
        <w:trPr>
          <w:trHeight w:val="710"/>
        </w:trPr>
        <w:tc>
          <w:tcPr>
            <w:tcW w:w="1120" w:type="dxa"/>
            <w:tcBorders>
              <w:top w:val="single" w:sz="4" w:space="0" w:color="D9E1F2"/>
              <w:left w:val="nil"/>
              <w:bottom w:val="single" w:sz="4" w:space="0" w:color="4472C4"/>
              <w:right w:val="nil"/>
            </w:tcBorders>
            <w:shd w:val="clear" w:color="D9E1F2" w:fill="D9E1F2"/>
            <w:hideMark/>
          </w:tcPr>
          <w:p w14:paraId="533AAF4F"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P0175</w:t>
            </w:r>
          </w:p>
        </w:tc>
        <w:tc>
          <w:tcPr>
            <w:tcW w:w="4280" w:type="dxa"/>
            <w:tcBorders>
              <w:top w:val="single" w:sz="4" w:space="0" w:color="D9E1F2"/>
              <w:left w:val="nil"/>
              <w:bottom w:val="single" w:sz="4" w:space="0" w:color="D9E1F2"/>
              <w:right w:val="nil"/>
            </w:tcBorders>
            <w:shd w:val="clear" w:color="auto" w:fill="auto"/>
            <w:hideMark/>
          </w:tcPr>
          <w:p w14:paraId="0D643B60"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koľají odchodovej skupiny</w:t>
            </w:r>
          </w:p>
        </w:tc>
        <w:tc>
          <w:tcPr>
            <w:tcW w:w="4800" w:type="dxa"/>
            <w:tcBorders>
              <w:top w:val="single" w:sz="4" w:space="0" w:color="D9E1F2"/>
              <w:left w:val="nil"/>
              <w:bottom w:val="single" w:sz="4" w:space="0" w:color="4472C4"/>
              <w:right w:val="nil"/>
            </w:tcBorders>
            <w:shd w:val="clear" w:color="D9E1F2" w:fill="D9E1F2"/>
            <w:hideMark/>
          </w:tcPr>
          <w:p w14:paraId="594684E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koľají odchodovej skupiny Výpočet: Hodnota ukazovateľa vyplýva z projektovej dokumentácie (dokumentácia pre realizáciu stavby).</w:t>
            </w:r>
          </w:p>
        </w:tc>
        <w:tc>
          <w:tcPr>
            <w:tcW w:w="1660" w:type="dxa"/>
            <w:tcBorders>
              <w:top w:val="single" w:sz="4" w:space="0" w:color="D9E1F2"/>
              <w:left w:val="nil"/>
              <w:bottom w:val="single" w:sz="4" w:space="0" w:color="D9E1F2"/>
              <w:right w:val="nil"/>
            </w:tcBorders>
            <w:shd w:val="clear" w:color="auto" w:fill="auto"/>
            <w:hideMark/>
          </w:tcPr>
          <w:p w14:paraId="0165602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2926373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3A204525"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29329B" w:rsidRPr="0029329B" w14:paraId="173DFCB8" w14:textId="77777777" w:rsidTr="0029329B">
        <w:trPr>
          <w:trHeight w:val="710"/>
        </w:trPr>
        <w:tc>
          <w:tcPr>
            <w:tcW w:w="1120" w:type="dxa"/>
            <w:tcBorders>
              <w:top w:val="single" w:sz="4" w:space="0" w:color="D9E1F2"/>
              <w:left w:val="nil"/>
              <w:bottom w:val="single" w:sz="4" w:space="0" w:color="4472C4"/>
              <w:right w:val="nil"/>
            </w:tcBorders>
            <w:shd w:val="clear" w:color="D9E1F2" w:fill="D9E1F2"/>
            <w:hideMark/>
          </w:tcPr>
          <w:p w14:paraId="1A132C1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P0176</w:t>
            </w:r>
          </w:p>
        </w:tc>
        <w:tc>
          <w:tcPr>
            <w:tcW w:w="4280" w:type="dxa"/>
            <w:tcBorders>
              <w:top w:val="single" w:sz="4" w:space="0" w:color="D9E1F2"/>
              <w:left w:val="nil"/>
              <w:bottom w:val="single" w:sz="4" w:space="0" w:color="D9E1F2"/>
              <w:right w:val="nil"/>
            </w:tcBorders>
            <w:shd w:val="clear" w:color="auto" w:fill="auto"/>
            <w:hideMark/>
          </w:tcPr>
          <w:p w14:paraId="6C8E9B4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koľají smerovej skupiny</w:t>
            </w:r>
          </w:p>
        </w:tc>
        <w:tc>
          <w:tcPr>
            <w:tcW w:w="4800" w:type="dxa"/>
            <w:tcBorders>
              <w:top w:val="single" w:sz="4" w:space="0" w:color="D9E1F2"/>
              <w:left w:val="nil"/>
              <w:bottom w:val="single" w:sz="4" w:space="0" w:color="4472C4"/>
              <w:right w:val="nil"/>
            </w:tcBorders>
            <w:shd w:val="clear" w:color="D9E1F2" w:fill="D9E1F2"/>
            <w:hideMark/>
          </w:tcPr>
          <w:p w14:paraId="35E7395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koľají smerovej skupiny. Výpočet: Hodnota ukazovateľa vyplýva z projektovej dokumentácie (dokumentácia pre realizáciu stavby).</w:t>
            </w:r>
          </w:p>
        </w:tc>
        <w:tc>
          <w:tcPr>
            <w:tcW w:w="1660" w:type="dxa"/>
            <w:tcBorders>
              <w:top w:val="single" w:sz="4" w:space="0" w:color="D9E1F2"/>
              <w:left w:val="nil"/>
              <w:bottom w:val="single" w:sz="4" w:space="0" w:color="D9E1F2"/>
              <w:right w:val="nil"/>
            </w:tcBorders>
            <w:shd w:val="clear" w:color="auto" w:fill="auto"/>
            <w:hideMark/>
          </w:tcPr>
          <w:p w14:paraId="028EF2DB"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41077CE5"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574F4604"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29329B" w:rsidRPr="0029329B" w14:paraId="5A0BA7D2" w14:textId="77777777" w:rsidTr="0029329B">
        <w:trPr>
          <w:trHeight w:val="800"/>
        </w:trPr>
        <w:tc>
          <w:tcPr>
            <w:tcW w:w="1120" w:type="dxa"/>
            <w:tcBorders>
              <w:top w:val="single" w:sz="4" w:space="0" w:color="D9E1F2"/>
              <w:left w:val="nil"/>
              <w:bottom w:val="single" w:sz="4" w:space="0" w:color="4472C4"/>
              <w:right w:val="nil"/>
            </w:tcBorders>
            <w:shd w:val="clear" w:color="D9E1F2" w:fill="D9E1F2"/>
            <w:hideMark/>
          </w:tcPr>
          <w:p w14:paraId="4014DC9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P0177</w:t>
            </w:r>
          </w:p>
        </w:tc>
        <w:tc>
          <w:tcPr>
            <w:tcW w:w="4280" w:type="dxa"/>
            <w:tcBorders>
              <w:top w:val="single" w:sz="4" w:space="0" w:color="D9E1F2"/>
              <w:left w:val="nil"/>
              <w:bottom w:val="single" w:sz="4" w:space="0" w:color="D9E1F2"/>
              <w:right w:val="nil"/>
            </w:tcBorders>
            <w:shd w:val="clear" w:color="auto" w:fill="auto"/>
            <w:hideMark/>
          </w:tcPr>
          <w:p w14:paraId="7B5F33BD"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koľají vchodovej skupiny</w:t>
            </w:r>
          </w:p>
        </w:tc>
        <w:tc>
          <w:tcPr>
            <w:tcW w:w="4800" w:type="dxa"/>
            <w:tcBorders>
              <w:top w:val="single" w:sz="4" w:space="0" w:color="D9E1F2"/>
              <w:left w:val="nil"/>
              <w:bottom w:val="single" w:sz="4" w:space="0" w:color="4472C4"/>
              <w:right w:val="nil"/>
            </w:tcBorders>
            <w:shd w:val="clear" w:color="D9E1F2" w:fill="D9E1F2"/>
            <w:hideMark/>
          </w:tcPr>
          <w:p w14:paraId="0E50E448"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koľají vchodovej skupiny. Výpočet: Hodnota ukazovateľa vyplýva z projektovej dokumentácie (dokumentácia pre realizáciu stavby).</w:t>
            </w:r>
          </w:p>
        </w:tc>
        <w:tc>
          <w:tcPr>
            <w:tcW w:w="1660" w:type="dxa"/>
            <w:tcBorders>
              <w:top w:val="single" w:sz="4" w:space="0" w:color="D9E1F2"/>
              <w:left w:val="nil"/>
              <w:bottom w:val="single" w:sz="4" w:space="0" w:color="D9E1F2"/>
              <w:right w:val="nil"/>
            </w:tcBorders>
            <w:shd w:val="clear" w:color="auto" w:fill="auto"/>
            <w:hideMark/>
          </w:tcPr>
          <w:p w14:paraId="50525321"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014C02F1"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5C1984E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29329B" w:rsidRPr="0029329B" w14:paraId="4C5F4234" w14:textId="77777777" w:rsidTr="0029329B">
        <w:trPr>
          <w:trHeight w:val="1160"/>
        </w:trPr>
        <w:tc>
          <w:tcPr>
            <w:tcW w:w="1120" w:type="dxa"/>
            <w:tcBorders>
              <w:top w:val="single" w:sz="4" w:space="0" w:color="D9E1F2"/>
              <w:left w:val="nil"/>
              <w:bottom w:val="single" w:sz="4" w:space="0" w:color="4472C4"/>
              <w:right w:val="nil"/>
            </w:tcBorders>
            <w:shd w:val="clear" w:color="D9E1F2" w:fill="D9E1F2"/>
            <w:hideMark/>
          </w:tcPr>
          <w:p w14:paraId="0C3200C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P0181</w:t>
            </w:r>
          </w:p>
        </w:tc>
        <w:tc>
          <w:tcPr>
            <w:tcW w:w="4280" w:type="dxa"/>
            <w:tcBorders>
              <w:top w:val="single" w:sz="4" w:space="0" w:color="D9E1F2"/>
              <w:left w:val="nil"/>
              <w:bottom w:val="single" w:sz="4" w:space="0" w:color="D9E1F2"/>
              <w:right w:val="nil"/>
            </w:tcBorders>
            <w:shd w:val="clear" w:color="auto" w:fill="auto"/>
            <w:hideMark/>
          </w:tcPr>
          <w:p w14:paraId="7555865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lokalít s odstránením environmentálnej záťaže spôsobenej prevádzkou železničnej dopravy</w:t>
            </w:r>
          </w:p>
        </w:tc>
        <w:tc>
          <w:tcPr>
            <w:tcW w:w="4800" w:type="dxa"/>
            <w:tcBorders>
              <w:top w:val="single" w:sz="4" w:space="0" w:color="D9E1F2"/>
              <w:left w:val="nil"/>
              <w:bottom w:val="single" w:sz="4" w:space="0" w:color="4472C4"/>
              <w:right w:val="nil"/>
            </w:tcBorders>
            <w:shd w:val="clear" w:color="D9E1F2" w:fill="D9E1F2"/>
            <w:hideMark/>
          </w:tcPr>
          <w:p w14:paraId="6D0EED6D"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Vyjadruje celkový počet lokalít s odstránením environmentálnej záťaže spôsobenej prevázdkou železničnej dopravy. Výpočet: Súčet parciálnych výstupov jednotlivých projektov.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70B74F54"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436B368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03180AB4"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50021342" w14:textId="77777777" w:rsidTr="0029329B">
        <w:trPr>
          <w:trHeight w:val="980"/>
        </w:trPr>
        <w:tc>
          <w:tcPr>
            <w:tcW w:w="1120" w:type="dxa"/>
            <w:tcBorders>
              <w:top w:val="single" w:sz="4" w:space="0" w:color="D9E1F2"/>
              <w:left w:val="nil"/>
              <w:bottom w:val="single" w:sz="4" w:space="0" w:color="4472C4"/>
              <w:right w:val="nil"/>
            </w:tcBorders>
            <w:shd w:val="clear" w:color="D9E1F2" w:fill="D9E1F2"/>
            <w:hideMark/>
          </w:tcPr>
          <w:p w14:paraId="7D7BA22D"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P0206</w:t>
            </w:r>
          </w:p>
        </w:tc>
        <w:tc>
          <w:tcPr>
            <w:tcW w:w="4280" w:type="dxa"/>
            <w:tcBorders>
              <w:top w:val="single" w:sz="4" w:space="0" w:color="D9E1F2"/>
              <w:left w:val="nil"/>
              <w:bottom w:val="single" w:sz="4" w:space="0" w:color="D9E1F2"/>
              <w:right w:val="nil"/>
            </w:tcBorders>
            <w:shd w:val="clear" w:color="auto" w:fill="auto"/>
            <w:hideMark/>
          </w:tcPr>
          <w:p w14:paraId="0B098EA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nových a/alebo technicky zhodnotených objektov  (na železničnej infraštruktúre mimo základnej siete TEN-T)</w:t>
            </w:r>
          </w:p>
        </w:tc>
        <w:tc>
          <w:tcPr>
            <w:tcW w:w="4800" w:type="dxa"/>
            <w:tcBorders>
              <w:top w:val="single" w:sz="4" w:space="0" w:color="D9E1F2"/>
              <w:left w:val="nil"/>
              <w:bottom w:val="single" w:sz="4" w:space="0" w:color="4472C4"/>
              <w:right w:val="nil"/>
            </w:tcBorders>
            <w:shd w:val="clear" w:color="D9E1F2" w:fill="D9E1F2"/>
            <w:hideMark/>
          </w:tcPr>
          <w:p w14:paraId="08B2BC0B"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nových a/alebo technicky zhodnotených objektov na železničnej infraštuktúre. Výpočet: Hodnota ukazovateľa vyplýva z projektovej dokumentácie (dokumentácia na realizáciu stavby), resp. opisu projektu.</w:t>
            </w:r>
          </w:p>
        </w:tc>
        <w:tc>
          <w:tcPr>
            <w:tcW w:w="1660" w:type="dxa"/>
            <w:tcBorders>
              <w:top w:val="single" w:sz="4" w:space="0" w:color="D9E1F2"/>
              <w:left w:val="nil"/>
              <w:bottom w:val="single" w:sz="4" w:space="0" w:color="D9E1F2"/>
              <w:right w:val="nil"/>
            </w:tcBorders>
            <w:shd w:val="clear" w:color="auto" w:fill="auto"/>
            <w:hideMark/>
          </w:tcPr>
          <w:p w14:paraId="4BE4B2E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1FAF6D7B"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2807D84F"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34DD17EF" w14:textId="77777777" w:rsidTr="0029329B">
        <w:trPr>
          <w:trHeight w:val="980"/>
        </w:trPr>
        <w:tc>
          <w:tcPr>
            <w:tcW w:w="1120" w:type="dxa"/>
            <w:tcBorders>
              <w:top w:val="single" w:sz="4" w:space="0" w:color="D9E1F2"/>
              <w:left w:val="nil"/>
              <w:bottom w:val="single" w:sz="4" w:space="0" w:color="4472C4"/>
              <w:right w:val="nil"/>
            </w:tcBorders>
            <w:shd w:val="clear" w:color="D9E1F2" w:fill="D9E1F2"/>
            <w:hideMark/>
          </w:tcPr>
          <w:p w14:paraId="7AA9AC88"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P0211</w:t>
            </w:r>
          </w:p>
        </w:tc>
        <w:tc>
          <w:tcPr>
            <w:tcW w:w="4280" w:type="dxa"/>
            <w:tcBorders>
              <w:top w:val="single" w:sz="4" w:space="0" w:color="D9E1F2"/>
              <w:left w:val="nil"/>
              <w:bottom w:val="single" w:sz="4" w:space="0" w:color="D9E1F2"/>
              <w:right w:val="nil"/>
            </w:tcBorders>
            <w:shd w:val="clear" w:color="auto" w:fill="auto"/>
            <w:hideMark/>
          </w:tcPr>
          <w:p w14:paraId="5A4CCA47"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nových a/alebo technicky zhodnotených zariadení (na železničnej infraštruktúre mimo základnej siete TEN-T)</w:t>
            </w:r>
          </w:p>
        </w:tc>
        <w:tc>
          <w:tcPr>
            <w:tcW w:w="4800" w:type="dxa"/>
            <w:tcBorders>
              <w:top w:val="single" w:sz="4" w:space="0" w:color="D9E1F2"/>
              <w:left w:val="nil"/>
              <w:bottom w:val="single" w:sz="4" w:space="0" w:color="4472C4"/>
              <w:right w:val="nil"/>
            </w:tcBorders>
            <w:shd w:val="clear" w:color="D9E1F2" w:fill="D9E1F2"/>
            <w:hideMark/>
          </w:tcPr>
          <w:p w14:paraId="4EF8DCC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nových a/alebo technicky zhodnotených zariadení na železničnej infraštuktúre. Výpočet: Hodnota ukazovateľa vyplýva z projektovej dokumentácie (dokumentácia na realizáciu stavby), resp. opisu projektu.</w:t>
            </w:r>
          </w:p>
        </w:tc>
        <w:tc>
          <w:tcPr>
            <w:tcW w:w="1660" w:type="dxa"/>
            <w:tcBorders>
              <w:top w:val="single" w:sz="4" w:space="0" w:color="D9E1F2"/>
              <w:left w:val="nil"/>
              <w:bottom w:val="single" w:sz="4" w:space="0" w:color="D9E1F2"/>
              <w:right w:val="nil"/>
            </w:tcBorders>
            <w:shd w:val="clear" w:color="auto" w:fill="auto"/>
            <w:hideMark/>
          </w:tcPr>
          <w:p w14:paraId="3C3AE070"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39C1053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3CF2420F"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15D279B6" w14:textId="77777777" w:rsidTr="0029329B">
        <w:trPr>
          <w:trHeight w:val="1160"/>
        </w:trPr>
        <w:tc>
          <w:tcPr>
            <w:tcW w:w="1120" w:type="dxa"/>
            <w:tcBorders>
              <w:top w:val="single" w:sz="4" w:space="0" w:color="D9E1F2"/>
              <w:left w:val="nil"/>
              <w:bottom w:val="single" w:sz="4" w:space="0" w:color="4472C4"/>
              <w:right w:val="nil"/>
            </w:tcBorders>
            <w:shd w:val="clear" w:color="D9E1F2" w:fill="D9E1F2"/>
            <w:hideMark/>
          </w:tcPr>
          <w:p w14:paraId="20EC078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P0235</w:t>
            </w:r>
          </w:p>
        </w:tc>
        <w:tc>
          <w:tcPr>
            <w:tcW w:w="4280" w:type="dxa"/>
            <w:tcBorders>
              <w:top w:val="single" w:sz="4" w:space="0" w:color="D9E1F2"/>
              <w:left w:val="nil"/>
              <w:bottom w:val="single" w:sz="4" w:space="0" w:color="D9E1F2"/>
              <w:right w:val="nil"/>
            </w:tcBorders>
            <w:shd w:val="clear" w:color="auto" w:fill="auto"/>
            <w:hideMark/>
          </w:tcPr>
          <w:p w14:paraId="19E9F93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nových, alebo zmodernizovaných železničných staníc a zastávok</w:t>
            </w:r>
          </w:p>
        </w:tc>
        <w:tc>
          <w:tcPr>
            <w:tcW w:w="4800" w:type="dxa"/>
            <w:tcBorders>
              <w:top w:val="single" w:sz="4" w:space="0" w:color="D9E1F2"/>
              <w:left w:val="nil"/>
              <w:bottom w:val="single" w:sz="4" w:space="0" w:color="4472C4"/>
              <w:right w:val="nil"/>
            </w:tcBorders>
            <w:shd w:val="clear" w:color="D9E1F2" w:fill="D9E1F2"/>
            <w:hideMark/>
          </w:tcPr>
          <w:p w14:paraId="4009D89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nových, alebo zmodernizovaných železničných staníc a zastávok mimo základnej siete TEN-T. Výpočet: Hodnota ukazovateľa vyplýva z projektovej dokumentácie (dokumentácia na realizáciu stavby), resp. opisu projektu.</w:t>
            </w:r>
          </w:p>
        </w:tc>
        <w:tc>
          <w:tcPr>
            <w:tcW w:w="1660" w:type="dxa"/>
            <w:tcBorders>
              <w:top w:val="single" w:sz="4" w:space="0" w:color="D9E1F2"/>
              <w:left w:val="nil"/>
              <w:bottom w:val="single" w:sz="4" w:space="0" w:color="D9E1F2"/>
              <w:right w:val="nil"/>
            </w:tcBorders>
            <w:shd w:val="clear" w:color="auto" w:fill="auto"/>
            <w:hideMark/>
          </w:tcPr>
          <w:p w14:paraId="54C7FCFD"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17415CB7"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418E940C"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 RN</w:t>
            </w:r>
          </w:p>
        </w:tc>
      </w:tr>
      <w:tr w:rsidR="0029329B" w:rsidRPr="0029329B" w14:paraId="092573AD" w14:textId="77777777" w:rsidTr="0029329B">
        <w:trPr>
          <w:trHeight w:val="980"/>
        </w:trPr>
        <w:tc>
          <w:tcPr>
            <w:tcW w:w="1120" w:type="dxa"/>
            <w:tcBorders>
              <w:top w:val="single" w:sz="4" w:space="0" w:color="D9E1F2"/>
              <w:left w:val="nil"/>
              <w:bottom w:val="single" w:sz="4" w:space="0" w:color="4472C4"/>
              <w:right w:val="nil"/>
            </w:tcBorders>
            <w:shd w:val="clear" w:color="D9E1F2" w:fill="D9E1F2"/>
            <w:hideMark/>
          </w:tcPr>
          <w:p w14:paraId="4693FD6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P0245</w:t>
            </w:r>
          </w:p>
        </w:tc>
        <w:tc>
          <w:tcPr>
            <w:tcW w:w="4280" w:type="dxa"/>
            <w:tcBorders>
              <w:top w:val="single" w:sz="4" w:space="0" w:color="D9E1F2"/>
              <w:left w:val="nil"/>
              <w:bottom w:val="single" w:sz="4" w:space="0" w:color="D9E1F2"/>
              <w:right w:val="nil"/>
            </w:tcBorders>
            <w:shd w:val="clear" w:color="auto" w:fill="auto"/>
            <w:hideMark/>
          </w:tcPr>
          <w:p w14:paraId="366E354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odstránených kritických nehodových lokalít, kolíznych bodov a pod. (na železničných priecestiach)</w:t>
            </w:r>
          </w:p>
        </w:tc>
        <w:tc>
          <w:tcPr>
            <w:tcW w:w="4800" w:type="dxa"/>
            <w:tcBorders>
              <w:top w:val="single" w:sz="4" w:space="0" w:color="D9E1F2"/>
              <w:left w:val="nil"/>
              <w:bottom w:val="single" w:sz="4" w:space="0" w:color="4472C4"/>
              <w:right w:val="nil"/>
            </w:tcBorders>
            <w:shd w:val="clear" w:color="D9E1F2" w:fill="D9E1F2"/>
            <w:hideMark/>
          </w:tcPr>
          <w:p w14:paraId="3CFF009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odstránených kritických nehodových lokalít, kolíznych bodov a pod. na železničných priecestiach. Metóda výpočtu: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1DC5ACB8"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437FD3D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19EF3734"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2570A555" w14:textId="77777777" w:rsidTr="0029329B">
        <w:trPr>
          <w:trHeight w:val="1160"/>
        </w:trPr>
        <w:tc>
          <w:tcPr>
            <w:tcW w:w="1120" w:type="dxa"/>
            <w:tcBorders>
              <w:top w:val="single" w:sz="4" w:space="0" w:color="D9E1F2"/>
              <w:left w:val="nil"/>
              <w:bottom w:val="single" w:sz="4" w:space="0" w:color="4472C4"/>
              <w:right w:val="nil"/>
            </w:tcBorders>
            <w:shd w:val="clear" w:color="D9E1F2" w:fill="D9E1F2"/>
            <w:hideMark/>
          </w:tcPr>
          <w:p w14:paraId="7CD366A5"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P0366</w:t>
            </w:r>
          </w:p>
        </w:tc>
        <w:tc>
          <w:tcPr>
            <w:tcW w:w="4280" w:type="dxa"/>
            <w:tcBorders>
              <w:top w:val="single" w:sz="4" w:space="0" w:color="D9E1F2"/>
              <w:left w:val="nil"/>
              <w:bottom w:val="single" w:sz="4" w:space="0" w:color="D9E1F2"/>
              <w:right w:val="nil"/>
            </w:tcBorders>
            <w:shd w:val="clear" w:color="auto" w:fill="auto"/>
            <w:hideMark/>
          </w:tcPr>
          <w:p w14:paraId="5515CDFD"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realizovaných dokumentácií, analýz, štúdií a správ v súvislosti s prípravou, implementáciou, monitorovaním a hodnotením projektu</w:t>
            </w:r>
          </w:p>
        </w:tc>
        <w:tc>
          <w:tcPr>
            <w:tcW w:w="4800" w:type="dxa"/>
            <w:tcBorders>
              <w:top w:val="single" w:sz="4" w:space="0" w:color="D9E1F2"/>
              <w:left w:val="nil"/>
              <w:bottom w:val="single" w:sz="4" w:space="0" w:color="4472C4"/>
              <w:right w:val="nil"/>
            </w:tcBorders>
            <w:shd w:val="clear" w:color="D9E1F2" w:fill="D9E1F2"/>
            <w:hideMark/>
          </w:tcPr>
          <w:p w14:paraId="408C3B1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realizovaných dokumentácií, analýz, štúdií a správ v súvislosti s prípravou, implementáciou, monitorovaním a hodnotením projektu. Metóda výpočtu: Hodnota ukazovateľa vyplýva z opisu projektu, resp. zo žiadosti o nenávratný finančný príspevok.</w:t>
            </w:r>
          </w:p>
        </w:tc>
        <w:tc>
          <w:tcPr>
            <w:tcW w:w="1660" w:type="dxa"/>
            <w:tcBorders>
              <w:top w:val="single" w:sz="4" w:space="0" w:color="D9E1F2"/>
              <w:left w:val="nil"/>
              <w:bottom w:val="single" w:sz="4" w:space="0" w:color="D9E1F2"/>
              <w:right w:val="nil"/>
            </w:tcBorders>
            <w:shd w:val="clear" w:color="auto" w:fill="auto"/>
            <w:hideMark/>
          </w:tcPr>
          <w:p w14:paraId="5EC42644"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25FCE608"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721186E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29329B" w:rsidRPr="0029329B" w14:paraId="36001E47" w14:textId="77777777" w:rsidTr="0029329B">
        <w:trPr>
          <w:trHeight w:val="1430"/>
        </w:trPr>
        <w:tc>
          <w:tcPr>
            <w:tcW w:w="1120" w:type="dxa"/>
            <w:tcBorders>
              <w:top w:val="single" w:sz="4" w:space="0" w:color="D9E1F2"/>
              <w:left w:val="nil"/>
              <w:bottom w:val="single" w:sz="4" w:space="0" w:color="4472C4"/>
              <w:right w:val="nil"/>
            </w:tcBorders>
            <w:shd w:val="clear" w:color="D9E1F2" w:fill="D9E1F2"/>
            <w:hideMark/>
          </w:tcPr>
          <w:p w14:paraId="6D8372E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P0462</w:t>
            </w:r>
          </w:p>
        </w:tc>
        <w:tc>
          <w:tcPr>
            <w:tcW w:w="4280" w:type="dxa"/>
            <w:tcBorders>
              <w:top w:val="single" w:sz="4" w:space="0" w:color="D9E1F2"/>
              <w:left w:val="nil"/>
              <w:bottom w:val="single" w:sz="4" w:space="0" w:color="D9E1F2"/>
              <w:right w:val="nil"/>
            </w:tcBorders>
            <w:shd w:val="clear" w:color="auto" w:fill="auto"/>
            <w:hideMark/>
          </w:tcPr>
          <w:p w14:paraId="66DB5377"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usmrtených osôb v dôsledku dopravnej nehody na železnici</w:t>
            </w:r>
          </w:p>
        </w:tc>
        <w:tc>
          <w:tcPr>
            <w:tcW w:w="4800" w:type="dxa"/>
            <w:tcBorders>
              <w:top w:val="single" w:sz="4" w:space="0" w:color="D9E1F2"/>
              <w:left w:val="nil"/>
              <w:bottom w:val="single" w:sz="4" w:space="0" w:color="4472C4"/>
              <w:right w:val="nil"/>
            </w:tcBorders>
            <w:shd w:val="clear" w:color="D9E1F2" w:fill="D9E1F2"/>
            <w:hideMark/>
          </w:tcPr>
          <w:p w14:paraId="071DF6B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usmrtených osôb v dôsledku dopravnej nehody na železničnej trati a/alebo vozidle (vlaku). Do počtu usmrtených osôb sú zahrnuté len osoby, ktoré zomreli následkom zranenia pri dopravnej nehode do 24 hodín po vzniku dopravnej nehody. Výpočet: Hodnotu ukazovateľa poskytuje Prezídium policajného zboru SR.</w:t>
            </w:r>
          </w:p>
        </w:tc>
        <w:tc>
          <w:tcPr>
            <w:tcW w:w="1660" w:type="dxa"/>
            <w:tcBorders>
              <w:top w:val="single" w:sz="4" w:space="0" w:color="D9E1F2"/>
              <w:left w:val="nil"/>
              <w:bottom w:val="single" w:sz="4" w:space="0" w:color="D9E1F2"/>
              <w:right w:val="nil"/>
            </w:tcBorders>
            <w:shd w:val="clear" w:color="auto" w:fill="auto"/>
            <w:hideMark/>
          </w:tcPr>
          <w:p w14:paraId="238F89D4"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54A7435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2FCF125C"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29329B" w:rsidRPr="0029329B" w14:paraId="0E2C7849" w14:textId="77777777" w:rsidTr="0029329B">
        <w:trPr>
          <w:trHeight w:val="980"/>
        </w:trPr>
        <w:tc>
          <w:tcPr>
            <w:tcW w:w="1120" w:type="dxa"/>
            <w:tcBorders>
              <w:top w:val="single" w:sz="4" w:space="0" w:color="D9E1F2"/>
              <w:left w:val="nil"/>
              <w:bottom w:val="single" w:sz="4" w:space="0" w:color="4472C4"/>
              <w:right w:val="nil"/>
            </w:tcBorders>
            <w:shd w:val="clear" w:color="D9E1F2" w:fill="D9E1F2"/>
            <w:hideMark/>
          </w:tcPr>
          <w:p w14:paraId="3D964EE1"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P0525</w:t>
            </w:r>
          </w:p>
        </w:tc>
        <w:tc>
          <w:tcPr>
            <w:tcW w:w="4280" w:type="dxa"/>
            <w:tcBorders>
              <w:top w:val="single" w:sz="4" w:space="0" w:color="D9E1F2"/>
              <w:left w:val="nil"/>
              <w:bottom w:val="single" w:sz="4" w:space="0" w:color="D9E1F2"/>
              <w:right w:val="nil"/>
            </w:tcBorders>
            <w:shd w:val="clear" w:color="auto" w:fill="auto"/>
            <w:hideMark/>
          </w:tcPr>
          <w:p w14:paraId="4A5CD35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vytvorených pracovných miest (dočasné)</w:t>
            </w:r>
          </w:p>
        </w:tc>
        <w:tc>
          <w:tcPr>
            <w:tcW w:w="4800" w:type="dxa"/>
            <w:tcBorders>
              <w:top w:val="single" w:sz="4" w:space="0" w:color="D9E1F2"/>
              <w:left w:val="nil"/>
              <w:bottom w:val="single" w:sz="4" w:space="0" w:color="4472C4"/>
              <w:right w:val="nil"/>
            </w:tcBorders>
            <w:shd w:val="clear" w:color="D9E1F2" w:fill="D9E1F2"/>
            <w:hideMark/>
          </w:tcPr>
          <w:p w14:paraId="6624CD5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dočasne vytvorených pracovných miest súvisiacich priamo s realizáciou projektu.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2CE6F59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3368CABF"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5636C4E5"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29329B" w:rsidRPr="0029329B" w14:paraId="53D6645A" w14:textId="77777777" w:rsidTr="0029329B">
        <w:trPr>
          <w:trHeight w:val="1250"/>
        </w:trPr>
        <w:tc>
          <w:tcPr>
            <w:tcW w:w="1120" w:type="dxa"/>
            <w:tcBorders>
              <w:top w:val="single" w:sz="4" w:space="0" w:color="D9E1F2"/>
              <w:left w:val="nil"/>
              <w:bottom w:val="single" w:sz="4" w:space="0" w:color="4472C4"/>
              <w:right w:val="nil"/>
            </w:tcBorders>
            <w:shd w:val="clear" w:color="D9E1F2" w:fill="D9E1F2"/>
            <w:hideMark/>
          </w:tcPr>
          <w:p w14:paraId="5B0F3BF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P0646</w:t>
            </w:r>
          </w:p>
        </w:tc>
        <w:tc>
          <w:tcPr>
            <w:tcW w:w="4280" w:type="dxa"/>
            <w:tcBorders>
              <w:top w:val="single" w:sz="4" w:space="0" w:color="D9E1F2"/>
              <w:left w:val="nil"/>
              <w:bottom w:val="single" w:sz="4" w:space="0" w:color="D9E1F2"/>
              <w:right w:val="nil"/>
            </w:tcBorders>
            <w:shd w:val="clear" w:color="auto" w:fill="auto"/>
            <w:hideMark/>
          </w:tcPr>
          <w:p w14:paraId="727D774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Úspora času v železničnej doprave mimo základnej sieti TEN-T (min.)</w:t>
            </w:r>
          </w:p>
        </w:tc>
        <w:tc>
          <w:tcPr>
            <w:tcW w:w="4800" w:type="dxa"/>
            <w:tcBorders>
              <w:top w:val="single" w:sz="4" w:space="0" w:color="D9E1F2"/>
              <w:left w:val="nil"/>
              <w:bottom w:val="single" w:sz="4" w:space="0" w:color="4472C4"/>
              <w:right w:val="nil"/>
            </w:tcBorders>
            <w:shd w:val="clear" w:color="D9E1F2" w:fill="D9E1F2"/>
            <w:hideMark/>
          </w:tcPr>
          <w:p w14:paraId="5256EB1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hodnotu časovej úspory v min. dosiahnutej prostredníctvom modernizácie železničných tratí v osobnej a nákladnej doprave. Výpočet: Hodnota ukazovateľa vyplýva z projektovej dokumentácie (dokumentácia na realizáciu stavby), resp. opisu projektu.</w:t>
            </w:r>
          </w:p>
        </w:tc>
        <w:tc>
          <w:tcPr>
            <w:tcW w:w="1660" w:type="dxa"/>
            <w:tcBorders>
              <w:top w:val="single" w:sz="4" w:space="0" w:color="D9E1F2"/>
              <w:left w:val="nil"/>
              <w:bottom w:val="single" w:sz="4" w:space="0" w:color="D9E1F2"/>
              <w:right w:val="nil"/>
            </w:tcBorders>
            <w:shd w:val="clear" w:color="auto" w:fill="auto"/>
            <w:hideMark/>
          </w:tcPr>
          <w:p w14:paraId="6B859FA7"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min.</w:t>
            </w:r>
          </w:p>
        </w:tc>
        <w:tc>
          <w:tcPr>
            <w:tcW w:w="1060" w:type="dxa"/>
            <w:tcBorders>
              <w:top w:val="single" w:sz="4" w:space="0" w:color="D9E1F2"/>
              <w:left w:val="nil"/>
              <w:bottom w:val="single" w:sz="4" w:space="0" w:color="D9E1F2"/>
              <w:right w:val="nil"/>
            </w:tcBorders>
            <w:shd w:val="clear" w:color="D9E1F2" w:fill="D9E1F2"/>
            <w:hideMark/>
          </w:tcPr>
          <w:p w14:paraId="004AC2C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4F1E2DF8"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29329B" w:rsidRPr="0029329B" w14:paraId="76538B0D" w14:textId="77777777" w:rsidTr="0029329B">
        <w:trPr>
          <w:trHeight w:val="1430"/>
        </w:trPr>
        <w:tc>
          <w:tcPr>
            <w:tcW w:w="1120" w:type="dxa"/>
            <w:tcBorders>
              <w:top w:val="single" w:sz="4" w:space="0" w:color="D9E1F2"/>
              <w:left w:val="nil"/>
              <w:bottom w:val="single" w:sz="4" w:space="0" w:color="4472C4"/>
              <w:right w:val="nil"/>
            </w:tcBorders>
            <w:shd w:val="clear" w:color="D9E1F2" w:fill="D9E1F2"/>
            <w:hideMark/>
          </w:tcPr>
          <w:p w14:paraId="62D4B014"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P0650</w:t>
            </w:r>
          </w:p>
        </w:tc>
        <w:tc>
          <w:tcPr>
            <w:tcW w:w="4280" w:type="dxa"/>
            <w:tcBorders>
              <w:top w:val="single" w:sz="4" w:space="0" w:color="D9E1F2"/>
              <w:left w:val="nil"/>
              <w:bottom w:val="single" w:sz="4" w:space="0" w:color="D9E1F2"/>
              <w:right w:val="nil"/>
            </w:tcBorders>
            <w:shd w:val="clear" w:color="auto" w:fill="auto"/>
            <w:hideMark/>
          </w:tcPr>
          <w:p w14:paraId="1473D1E0"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Úspora času v železničnej doprave (mimo základnej siete TEN-T)</w:t>
            </w:r>
          </w:p>
        </w:tc>
        <w:tc>
          <w:tcPr>
            <w:tcW w:w="4800" w:type="dxa"/>
            <w:tcBorders>
              <w:top w:val="single" w:sz="4" w:space="0" w:color="D9E1F2"/>
              <w:left w:val="nil"/>
              <w:bottom w:val="single" w:sz="4" w:space="0" w:color="4472C4"/>
              <w:right w:val="nil"/>
            </w:tcBorders>
            <w:shd w:val="clear" w:color="D9E1F2" w:fill="D9E1F2"/>
            <w:hideMark/>
          </w:tcPr>
          <w:p w14:paraId="3A47335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Finančné vyjadrenie hodnoty úspory jazdného času (EUR/rok) v osobnej a nákladnej doprave na zmodernizovaných železničných úsekoch mimo základnej siete TEN-T.</w:t>
            </w:r>
            <w:r w:rsidRPr="0029329B">
              <w:rPr>
                <w:rFonts w:eastAsia="Times New Roman" w:cstheme="minorHAnsi"/>
                <w:color w:val="000000"/>
                <w:sz w:val="18"/>
                <w:szCs w:val="18"/>
                <w:lang w:eastAsia="sk-SK"/>
              </w:rPr>
              <w:br/>
              <w:t>Výpočet: Rozdiel nákladov na jazdný čas na relevantných úsekoch železničných tratí pred realizáciou a po realizácii. Projekty sú realizované na tratiach mimo základnej siete TEN-T.</w:t>
            </w:r>
          </w:p>
        </w:tc>
        <w:tc>
          <w:tcPr>
            <w:tcW w:w="1660" w:type="dxa"/>
            <w:tcBorders>
              <w:top w:val="single" w:sz="4" w:space="0" w:color="D9E1F2"/>
              <w:left w:val="nil"/>
              <w:bottom w:val="single" w:sz="4" w:space="0" w:color="D9E1F2"/>
              <w:right w:val="nil"/>
            </w:tcBorders>
            <w:shd w:val="clear" w:color="auto" w:fill="auto"/>
            <w:hideMark/>
          </w:tcPr>
          <w:p w14:paraId="5889C748"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EUR</w:t>
            </w:r>
          </w:p>
        </w:tc>
        <w:tc>
          <w:tcPr>
            <w:tcW w:w="1060" w:type="dxa"/>
            <w:tcBorders>
              <w:top w:val="single" w:sz="4" w:space="0" w:color="D9E1F2"/>
              <w:left w:val="nil"/>
              <w:bottom w:val="single" w:sz="4" w:space="0" w:color="D9E1F2"/>
              <w:right w:val="nil"/>
            </w:tcBorders>
            <w:shd w:val="clear" w:color="D9E1F2" w:fill="D9E1F2"/>
            <w:hideMark/>
          </w:tcPr>
          <w:p w14:paraId="38AEE8D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2927C8E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29329B" w:rsidRPr="0029329B" w14:paraId="22F79D97" w14:textId="77777777" w:rsidTr="0029329B">
        <w:trPr>
          <w:trHeight w:val="1610"/>
        </w:trPr>
        <w:tc>
          <w:tcPr>
            <w:tcW w:w="1120" w:type="dxa"/>
            <w:tcBorders>
              <w:top w:val="single" w:sz="4" w:space="0" w:color="D9E1F2"/>
              <w:left w:val="nil"/>
              <w:bottom w:val="single" w:sz="4" w:space="0" w:color="4472C4"/>
              <w:right w:val="nil"/>
            </w:tcBorders>
            <w:shd w:val="clear" w:color="D9E1F2" w:fill="D9E1F2"/>
            <w:hideMark/>
          </w:tcPr>
          <w:p w14:paraId="7E0A6DF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P0660</w:t>
            </w:r>
          </w:p>
        </w:tc>
        <w:tc>
          <w:tcPr>
            <w:tcW w:w="4280" w:type="dxa"/>
            <w:tcBorders>
              <w:top w:val="single" w:sz="4" w:space="0" w:color="D9E1F2"/>
              <w:left w:val="nil"/>
              <w:bottom w:val="single" w:sz="4" w:space="0" w:color="D9E1F2"/>
              <w:right w:val="nil"/>
            </w:tcBorders>
            <w:shd w:val="clear" w:color="auto" w:fill="auto"/>
            <w:hideMark/>
          </w:tcPr>
          <w:p w14:paraId="712909C5"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Úspora produkcie emisií CO2 (vplyvom modernizácie železničných tratí)</w:t>
            </w:r>
          </w:p>
        </w:tc>
        <w:tc>
          <w:tcPr>
            <w:tcW w:w="4800" w:type="dxa"/>
            <w:tcBorders>
              <w:top w:val="single" w:sz="4" w:space="0" w:color="D9E1F2"/>
              <w:left w:val="nil"/>
              <w:bottom w:val="single" w:sz="4" w:space="0" w:color="4472C4"/>
              <w:right w:val="nil"/>
            </w:tcBorders>
            <w:shd w:val="clear" w:color="D9E1F2" w:fill="D9E1F2"/>
            <w:hideMark/>
          </w:tcPr>
          <w:p w14:paraId="4E68CC91"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celkovú hodnotu úspory produkcie emisií oxidu uhličitého CO2 (v tonách) vplyvom intervencií do železničnej infraštruktúry</w:t>
            </w:r>
            <w:r w:rsidRPr="0029329B">
              <w:rPr>
                <w:rFonts w:eastAsia="Times New Roman" w:cstheme="minorHAnsi"/>
                <w:color w:val="000000"/>
                <w:sz w:val="18"/>
                <w:szCs w:val="18"/>
                <w:lang w:eastAsia="sk-SK"/>
              </w:rPr>
              <w:br/>
              <w:t xml:space="preserve">Metóda výpočtu: Výpočet je založený na porovnaní produkcie emisií CO2 na príslušnej železničnej infraštruktúre alebo v relevantnom území pred realizáciou projektu a  a následne po realizácii projektu. </w:t>
            </w:r>
          </w:p>
        </w:tc>
        <w:tc>
          <w:tcPr>
            <w:tcW w:w="1660" w:type="dxa"/>
            <w:tcBorders>
              <w:top w:val="single" w:sz="4" w:space="0" w:color="D9E1F2"/>
              <w:left w:val="nil"/>
              <w:bottom w:val="single" w:sz="4" w:space="0" w:color="D9E1F2"/>
              <w:right w:val="nil"/>
            </w:tcBorders>
            <w:shd w:val="clear" w:color="auto" w:fill="auto"/>
            <w:hideMark/>
          </w:tcPr>
          <w:p w14:paraId="257CB63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t</w:t>
            </w:r>
          </w:p>
        </w:tc>
        <w:tc>
          <w:tcPr>
            <w:tcW w:w="1060" w:type="dxa"/>
            <w:tcBorders>
              <w:top w:val="single" w:sz="4" w:space="0" w:color="D9E1F2"/>
              <w:left w:val="nil"/>
              <w:bottom w:val="single" w:sz="4" w:space="0" w:color="D9E1F2"/>
              <w:right w:val="nil"/>
            </w:tcBorders>
            <w:shd w:val="clear" w:color="D9E1F2" w:fill="D9E1F2"/>
            <w:hideMark/>
          </w:tcPr>
          <w:p w14:paraId="3C66FFCC"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56700834"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65F36971" w14:textId="77777777" w:rsidTr="0029329B">
        <w:trPr>
          <w:trHeight w:val="1880"/>
        </w:trPr>
        <w:tc>
          <w:tcPr>
            <w:tcW w:w="1120" w:type="dxa"/>
            <w:tcBorders>
              <w:top w:val="single" w:sz="4" w:space="0" w:color="D9E1F2"/>
              <w:left w:val="nil"/>
              <w:bottom w:val="single" w:sz="4" w:space="0" w:color="4472C4"/>
              <w:right w:val="nil"/>
            </w:tcBorders>
            <w:shd w:val="clear" w:color="D9E1F2" w:fill="D9E1F2"/>
            <w:hideMark/>
          </w:tcPr>
          <w:p w14:paraId="1065768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P0663</w:t>
            </w:r>
          </w:p>
        </w:tc>
        <w:tc>
          <w:tcPr>
            <w:tcW w:w="4280" w:type="dxa"/>
            <w:tcBorders>
              <w:top w:val="single" w:sz="4" w:space="0" w:color="D9E1F2"/>
              <w:left w:val="nil"/>
              <w:bottom w:val="single" w:sz="4" w:space="0" w:color="D9E1F2"/>
              <w:right w:val="nil"/>
            </w:tcBorders>
            <w:shd w:val="clear" w:color="auto" w:fill="auto"/>
            <w:hideMark/>
          </w:tcPr>
          <w:p w14:paraId="1F802C1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Úspora produkcie emisií NO2 (vplyvom elektrifikácie tratí)</w:t>
            </w:r>
          </w:p>
        </w:tc>
        <w:tc>
          <w:tcPr>
            <w:tcW w:w="4800" w:type="dxa"/>
            <w:tcBorders>
              <w:top w:val="single" w:sz="4" w:space="0" w:color="D9E1F2"/>
              <w:left w:val="nil"/>
              <w:bottom w:val="single" w:sz="4" w:space="0" w:color="4472C4"/>
              <w:right w:val="nil"/>
            </w:tcBorders>
            <w:shd w:val="clear" w:color="D9E1F2" w:fill="D9E1F2"/>
            <w:hideMark/>
          </w:tcPr>
          <w:p w14:paraId="132890E1"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 xml:space="preserve">Indikátor vyjadruje hodnotu úspory produkcie emisií oxidu dusičitého NO2 (v tonách) v železničnej doprave (mimo TEN-T CORE) vplyvom elektrifikácie trate, resp. traťového úseku. Výpočet: Stanovenie úspory produkcie emisií vychádza z kalkulácie spotreby paliva v železničnej doprave na relevantnej trati, resp. traťovom úseku pred realizáciou a po realizácii projektu, pričom sa predpokladá, že po realizácii projektu bude spotreba palív, a teda aj produkcia emisií nulová. </w:t>
            </w:r>
          </w:p>
        </w:tc>
        <w:tc>
          <w:tcPr>
            <w:tcW w:w="1660" w:type="dxa"/>
            <w:tcBorders>
              <w:top w:val="single" w:sz="4" w:space="0" w:color="D9E1F2"/>
              <w:left w:val="nil"/>
              <w:bottom w:val="single" w:sz="4" w:space="0" w:color="D9E1F2"/>
              <w:right w:val="nil"/>
            </w:tcBorders>
            <w:shd w:val="clear" w:color="auto" w:fill="auto"/>
            <w:hideMark/>
          </w:tcPr>
          <w:p w14:paraId="164ABA65"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t</w:t>
            </w:r>
          </w:p>
        </w:tc>
        <w:tc>
          <w:tcPr>
            <w:tcW w:w="1060" w:type="dxa"/>
            <w:tcBorders>
              <w:top w:val="single" w:sz="4" w:space="0" w:color="D9E1F2"/>
              <w:left w:val="nil"/>
              <w:bottom w:val="single" w:sz="4" w:space="0" w:color="D9E1F2"/>
              <w:right w:val="nil"/>
            </w:tcBorders>
            <w:shd w:val="clear" w:color="D9E1F2" w:fill="D9E1F2"/>
            <w:hideMark/>
          </w:tcPr>
          <w:p w14:paraId="4BDD601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06BB9944"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4210D67A" w14:textId="77777777" w:rsidTr="0029329B">
        <w:trPr>
          <w:trHeight w:val="1880"/>
        </w:trPr>
        <w:tc>
          <w:tcPr>
            <w:tcW w:w="1120" w:type="dxa"/>
            <w:tcBorders>
              <w:top w:val="single" w:sz="4" w:space="0" w:color="D9E1F2"/>
              <w:left w:val="nil"/>
              <w:bottom w:val="single" w:sz="4" w:space="0" w:color="4472C4"/>
              <w:right w:val="nil"/>
            </w:tcBorders>
            <w:shd w:val="clear" w:color="D9E1F2" w:fill="D9E1F2"/>
            <w:hideMark/>
          </w:tcPr>
          <w:p w14:paraId="4621068B"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P0670</w:t>
            </w:r>
          </w:p>
        </w:tc>
        <w:tc>
          <w:tcPr>
            <w:tcW w:w="4280" w:type="dxa"/>
            <w:tcBorders>
              <w:top w:val="single" w:sz="4" w:space="0" w:color="D9E1F2"/>
              <w:left w:val="nil"/>
              <w:bottom w:val="single" w:sz="4" w:space="0" w:color="D9E1F2"/>
              <w:right w:val="nil"/>
            </w:tcBorders>
            <w:shd w:val="clear" w:color="auto" w:fill="auto"/>
            <w:hideMark/>
          </w:tcPr>
          <w:p w14:paraId="7C04CAF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Úspora produkcie emisií PM10 (vplyvom elektrifikácie tratí)</w:t>
            </w:r>
          </w:p>
        </w:tc>
        <w:tc>
          <w:tcPr>
            <w:tcW w:w="4800" w:type="dxa"/>
            <w:tcBorders>
              <w:top w:val="single" w:sz="4" w:space="0" w:color="D9E1F2"/>
              <w:left w:val="nil"/>
              <w:bottom w:val="single" w:sz="4" w:space="0" w:color="4472C4"/>
              <w:right w:val="nil"/>
            </w:tcBorders>
            <w:shd w:val="clear" w:color="D9E1F2" w:fill="D9E1F2"/>
            <w:hideMark/>
          </w:tcPr>
          <w:p w14:paraId="5EEABEEB"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 xml:space="preserve">Indikátor vyjadruje hodnotu úspory produkcie emisií pevných častíc PM10 (v tonách) v železničnej doprave (mimo TEN-T CORE) vplyvom elektrifikácie trate, resp. traťového úseku. Výpočet: Stanovenie úspory produkcie emisií vychádza z kalkulácie spotreby paliva v železničnej doprave na relevantnej trati, resp. traťovom úseku pred realizáciou a po realizácii projektu, pričom sa predpokladá, že po realizácii projektu bude spotreba palív, a teda aj produkcia emisií nulová. </w:t>
            </w:r>
          </w:p>
        </w:tc>
        <w:tc>
          <w:tcPr>
            <w:tcW w:w="1660" w:type="dxa"/>
            <w:tcBorders>
              <w:top w:val="single" w:sz="4" w:space="0" w:color="D9E1F2"/>
              <w:left w:val="nil"/>
              <w:bottom w:val="single" w:sz="4" w:space="0" w:color="D9E1F2"/>
              <w:right w:val="nil"/>
            </w:tcBorders>
            <w:shd w:val="clear" w:color="auto" w:fill="auto"/>
            <w:hideMark/>
          </w:tcPr>
          <w:p w14:paraId="6EAB13E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t</w:t>
            </w:r>
          </w:p>
        </w:tc>
        <w:tc>
          <w:tcPr>
            <w:tcW w:w="1060" w:type="dxa"/>
            <w:tcBorders>
              <w:top w:val="single" w:sz="4" w:space="0" w:color="D9E1F2"/>
              <w:left w:val="nil"/>
              <w:bottom w:val="single" w:sz="4" w:space="0" w:color="4472C4"/>
              <w:right w:val="nil"/>
            </w:tcBorders>
            <w:shd w:val="clear" w:color="D9E1F2" w:fill="D9E1F2"/>
            <w:hideMark/>
          </w:tcPr>
          <w:p w14:paraId="3427C9FB"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757C713B"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bl>
    <w:p w14:paraId="1B00CB7B" w14:textId="77777777" w:rsidR="0029329B" w:rsidRDefault="0029329B" w:rsidP="0029329B">
      <w:pPr>
        <w:rPr>
          <w:rFonts w:cstheme="minorHAnsi"/>
          <w:sz w:val="18"/>
          <w:szCs w:val="18"/>
        </w:rPr>
      </w:pPr>
    </w:p>
    <w:p w14:paraId="088AFA44" w14:textId="77777777" w:rsidR="0029329B" w:rsidRDefault="0029329B" w:rsidP="0029329B">
      <w:pPr>
        <w:rPr>
          <w:rFonts w:cstheme="minorHAnsi"/>
          <w:sz w:val="18"/>
          <w:szCs w:val="18"/>
        </w:rPr>
      </w:pPr>
    </w:p>
    <w:p w14:paraId="56AFA83E" w14:textId="77777777" w:rsidR="0029329B" w:rsidRPr="00434463" w:rsidRDefault="0029329B" w:rsidP="0029329B">
      <w:pPr>
        <w:rPr>
          <w:rFonts w:cstheme="minorHAnsi"/>
          <w:b/>
          <w:sz w:val="24"/>
          <w:szCs w:val="18"/>
        </w:rPr>
      </w:pPr>
      <w:r w:rsidRPr="00434463">
        <w:rPr>
          <w:rFonts w:cstheme="minorHAnsi"/>
          <w:b/>
          <w:sz w:val="24"/>
          <w:szCs w:val="18"/>
        </w:rPr>
        <w:t>Prioritná os 6</w:t>
      </w:r>
    </w:p>
    <w:tbl>
      <w:tblPr>
        <w:tblW w:w="14980" w:type="dxa"/>
        <w:tblInd w:w="55" w:type="dxa"/>
        <w:tblCellMar>
          <w:left w:w="70" w:type="dxa"/>
          <w:right w:w="70" w:type="dxa"/>
        </w:tblCellMar>
        <w:tblLook w:val="04A0" w:firstRow="1" w:lastRow="0" w:firstColumn="1" w:lastColumn="0" w:noHBand="0" w:noVBand="1"/>
      </w:tblPr>
      <w:tblGrid>
        <w:gridCol w:w="1120"/>
        <w:gridCol w:w="4280"/>
        <w:gridCol w:w="4800"/>
        <w:gridCol w:w="1660"/>
        <w:gridCol w:w="1060"/>
        <w:gridCol w:w="2060"/>
      </w:tblGrid>
      <w:tr w:rsidR="0029329B" w:rsidRPr="0029329B" w14:paraId="1B2EAD7C" w14:textId="77777777" w:rsidTr="0029329B">
        <w:trPr>
          <w:trHeight w:val="600"/>
        </w:trPr>
        <w:tc>
          <w:tcPr>
            <w:tcW w:w="1120" w:type="dxa"/>
            <w:tcBorders>
              <w:top w:val="nil"/>
              <w:left w:val="nil"/>
              <w:bottom w:val="single" w:sz="4" w:space="0" w:color="D9E1F2"/>
              <w:right w:val="nil"/>
            </w:tcBorders>
            <w:shd w:val="clear" w:color="305496" w:fill="305496"/>
            <w:hideMark/>
          </w:tcPr>
          <w:p w14:paraId="2BD62C70" w14:textId="77777777" w:rsidR="0029329B" w:rsidRPr="0029329B" w:rsidRDefault="0029329B" w:rsidP="0029329B">
            <w:pPr>
              <w:spacing w:after="0" w:line="240" w:lineRule="auto"/>
              <w:rPr>
                <w:rFonts w:eastAsia="Times New Roman" w:cstheme="minorHAnsi"/>
                <w:color w:val="FFFFFF"/>
                <w:sz w:val="18"/>
                <w:szCs w:val="18"/>
                <w:lang w:eastAsia="sk-SK"/>
              </w:rPr>
            </w:pPr>
            <w:r w:rsidRPr="0029329B">
              <w:rPr>
                <w:rFonts w:eastAsia="Times New Roman" w:cstheme="minorHAnsi"/>
                <w:color w:val="FFFFFF"/>
                <w:sz w:val="18"/>
                <w:szCs w:val="18"/>
                <w:lang w:eastAsia="sk-SK"/>
              </w:rPr>
              <w:t>Kód</w:t>
            </w:r>
          </w:p>
        </w:tc>
        <w:tc>
          <w:tcPr>
            <w:tcW w:w="4280" w:type="dxa"/>
            <w:tcBorders>
              <w:top w:val="nil"/>
              <w:left w:val="nil"/>
              <w:bottom w:val="single" w:sz="4" w:space="0" w:color="D9E1F2"/>
              <w:right w:val="nil"/>
            </w:tcBorders>
            <w:shd w:val="clear" w:color="305496" w:fill="305496"/>
            <w:hideMark/>
          </w:tcPr>
          <w:p w14:paraId="52739D54" w14:textId="77777777" w:rsidR="0029329B" w:rsidRPr="0029329B" w:rsidRDefault="0029329B" w:rsidP="0029329B">
            <w:pPr>
              <w:spacing w:after="0" w:line="240" w:lineRule="auto"/>
              <w:rPr>
                <w:rFonts w:eastAsia="Times New Roman" w:cstheme="minorHAnsi"/>
                <w:color w:val="FFFFFF"/>
                <w:sz w:val="18"/>
                <w:szCs w:val="18"/>
                <w:lang w:eastAsia="sk-SK"/>
              </w:rPr>
            </w:pPr>
            <w:r w:rsidRPr="0029329B">
              <w:rPr>
                <w:rFonts w:eastAsia="Times New Roman" w:cstheme="minorHAnsi"/>
                <w:color w:val="FFFFFF"/>
                <w:sz w:val="18"/>
                <w:szCs w:val="18"/>
                <w:lang w:eastAsia="sk-SK"/>
              </w:rPr>
              <w:t>Názov ukazovateľa</w:t>
            </w:r>
          </w:p>
        </w:tc>
        <w:tc>
          <w:tcPr>
            <w:tcW w:w="4800" w:type="dxa"/>
            <w:tcBorders>
              <w:top w:val="nil"/>
              <w:left w:val="nil"/>
              <w:bottom w:val="single" w:sz="4" w:space="0" w:color="D9E1F2"/>
              <w:right w:val="nil"/>
            </w:tcBorders>
            <w:shd w:val="clear" w:color="305496" w:fill="305496"/>
            <w:hideMark/>
          </w:tcPr>
          <w:p w14:paraId="386774C9" w14:textId="77777777" w:rsidR="0029329B" w:rsidRPr="0029329B" w:rsidRDefault="0029329B" w:rsidP="0029329B">
            <w:pPr>
              <w:spacing w:after="0" w:line="240" w:lineRule="auto"/>
              <w:rPr>
                <w:rFonts w:eastAsia="Times New Roman" w:cstheme="minorHAnsi"/>
                <w:color w:val="FFFFFF"/>
                <w:sz w:val="18"/>
                <w:szCs w:val="18"/>
                <w:lang w:eastAsia="sk-SK"/>
              </w:rPr>
            </w:pPr>
            <w:r w:rsidRPr="0029329B">
              <w:rPr>
                <w:rFonts w:eastAsia="Times New Roman" w:cstheme="minorHAnsi"/>
                <w:color w:val="FFFFFF"/>
                <w:sz w:val="18"/>
                <w:szCs w:val="18"/>
                <w:lang w:eastAsia="sk-SK"/>
              </w:rPr>
              <w:t>Definícia/metóda výpočtu</w:t>
            </w:r>
          </w:p>
        </w:tc>
        <w:tc>
          <w:tcPr>
            <w:tcW w:w="1660" w:type="dxa"/>
            <w:tcBorders>
              <w:top w:val="nil"/>
              <w:left w:val="nil"/>
              <w:bottom w:val="single" w:sz="4" w:space="0" w:color="D9E1F2"/>
              <w:right w:val="nil"/>
            </w:tcBorders>
            <w:shd w:val="clear" w:color="305496" w:fill="305496"/>
            <w:hideMark/>
          </w:tcPr>
          <w:p w14:paraId="73F8119E" w14:textId="77777777" w:rsidR="0029329B" w:rsidRPr="0029329B" w:rsidRDefault="0029329B" w:rsidP="0029329B">
            <w:pPr>
              <w:spacing w:after="0" w:line="240" w:lineRule="auto"/>
              <w:rPr>
                <w:rFonts w:eastAsia="Times New Roman" w:cstheme="minorHAnsi"/>
                <w:color w:val="FFFFFF"/>
                <w:sz w:val="18"/>
                <w:szCs w:val="18"/>
                <w:lang w:eastAsia="sk-SK"/>
              </w:rPr>
            </w:pPr>
            <w:r w:rsidRPr="0029329B">
              <w:rPr>
                <w:rFonts w:eastAsia="Times New Roman" w:cstheme="minorHAnsi"/>
                <w:color w:val="FFFFFF"/>
                <w:sz w:val="18"/>
                <w:szCs w:val="18"/>
                <w:lang w:eastAsia="sk-SK"/>
              </w:rPr>
              <w:t>Merná jednotka</w:t>
            </w:r>
          </w:p>
        </w:tc>
        <w:tc>
          <w:tcPr>
            <w:tcW w:w="1060" w:type="dxa"/>
            <w:tcBorders>
              <w:top w:val="nil"/>
              <w:left w:val="nil"/>
              <w:bottom w:val="single" w:sz="4" w:space="0" w:color="D9E1F2"/>
              <w:right w:val="nil"/>
            </w:tcBorders>
            <w:shd w:val="clear" w:color="305496" w:fill="305496"/>
            <w:hideMark/>
          </w:tcPr>
          <w:p w14:paraId="0EC8C8FF" w14:textId="77777777" w:rsidR="0029329B" w:rsidRPr="0029329B" w:rsidRDefault="0029329B" w:rsidP="0029329B">
            <w:pPr>
              <w:spacing w:after="0" w:line="240" w:lineRule="auto"/>
              <w:rPr>
                <w:rFonts w:eastAsia="Times New Roman" w:cstheme="minorHAnsi"/>
                <w:color w:val="FFFFFF"/>
                <w:sz w:val="18"/>
                <w:szCs w:val="18"/>
                <w:lang w:eastAsia="sk-SK"/>
              </w:rPr>
            </w:pPr>
            <w:r w:rsidRPr="0029329B">
              <w:rPr>
                <w:rFonts w:eastAsia="Times New Roman" w:cstheme="minorHAnsi"/>
                <w:color w:val="FFFFFF"/>
                <w:sz w:val="18"/>
                <w:szCs w:val="18"/>
                <w:lang w:eastAsia="sk-SK"/>
              </w:rPr>
              <w:t>Čas plnenia</w:t>
            </w:r>
          </w:p>
        </w:tc>
        <w:tc>
          <w:tcPr>
            <w:tcW w:w="2060" w:type="dxa"/>
            <w:tcBorders>
              <w:top w:val="nil"/>
              <w:left w:val="nil"/>
              <w:bottom w:val="single" w:sz="4" w:space="0" w:color="D9E1F2"/>
              <w:right w:val="nil"/>
            </w:tcBorders>
            <w:shd w:val="clear" w:color="305496" w:fill="305496"/>
            <w:hideMark/>
          </w:tcPr>
          <w:p w14:paraId="47D39602" w14:textId="77777777" w:rsidR="0029329B" w:rsidRPr="0029329B" w:rsidRDefault="0029329B" w:rsidP="0029329B">
            <w:pPr>
              <w:spacing w:after="0" w:line="240" w:lineRule="auto"/>
              <w:rPr>
                <w:rFonts w:eastAsia="Times New Roman" w:cstheme="minorHAnsi"/>
                <w:color w:val="FFFFFF"/>
                <w:sz w:val="18"/>
                <w:szCs w:val="18"/>
                <w:lang w:eastAsia="sk-SK"/>
              </w:rPr>
            </w:pPr>
            <w:r w:rsidRPr="0029329B">
              <w:rPr>
                <w:rFonts w:eastAsia="Times New Roman" w:cstheme="minorHAnsi"/>
                <w:color w:val="FFFFFF"/>
                <w:sz w:val="18"/>
                <w:szCs w:val="18"/>
                <w:lang w:eastAsia="sk-SK"/>
              </w:rPr>
              <w:t>Relevancia k HP</w:t>
            </w:r>
          </w:p>
        </w:tc>
      </w:tr>
      <w:tr w:rsidR="0029329B" w:rsidRPr="0029329B" w14:paraId="62A21E5A" w14:textId="77777777" w:rsidTr="004A0302">
        <w:trPr>
          <w:trHeight w:val="791"/>
        </w:trPr>
        <w:tc>
          <w:tcPr>
            <w:tcW w:w="1120" w:type="dxa"/>
            <w:tcBorders>
              <w:top w:val="single" w:sz="4" w:space="0" w:color="D9E1F2"/>
              <w:left w:val="nil"/>
              <w:bottom w:val="single" w:sz="4" w:space="0" w:color="4472C4"/>
              <w:right w:val="nil"/>
            </w:tcBorders>
            <w:shd w:val="clear" w:color="D9E1F2" w:fill="D9E1F2"/>
            <w:hideMark/>
          </w:tcPr>
          <w:p w14:paraId="68C230F5"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P0003</w:t>
            </w:r>
          </w:p>
        </w:tc>
        <w:tc>
          <w:tcPr>
            <w:tcW w:w="4280" w:type="dxa"/>
            <w:tcBorders>
              <w:top w:val="single" w:sz="4" w:space="0" w:color="D9E1F2"/>
              <w:left w:val="nil"/>
              <w:bottom w:val="single" w:sz="4" w:space="0" w:color="D9E1F2"/>
              <w:right w:val="nil"/>
            </w:tcBorders>
            <w:shd w:val="clear" w:color="auto" w:fill="auto"/>
            <w:hideMark/>
          </w:tcPr>
          <w:p w14:paraId="7CDD08B5"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Celková dĺžka novovybudovaných ciest (cesty 1. triedy)</w:t>
            </w:r>
          </w:p>
        </w:tc>
        <w:tc>
          <w:tcPr>
            <w:tcW w:w="4800" w:type="dxa"/>
            <w:tcBorders>
              <w:top w:val="single" w:sz="4" w:space="0" w:color="D9E1F2"/>
              <w:left w:val="nil"/>
              <w:bottom w:val="single" w:sz="4" w:space="0" w:color="4472C4"/>
              <w:right w:val="nil"/>
            </w:tcBorders>
            <w:shd w:val="clear" w:color="D9E1F2" w:fill="D9E1F2"/>
            <w:hideMark/>
          </w:tcPr>
          <w:p w14:paraId="46A40290"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Vyjadruje celkovú dĺžku novovybudovaných ciest I. triedy.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1D031D11"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km</w:t>
            </w:r>
          </w:p>
        </w:tc>
        <w:tc>
          <w:tcPr>
            <w:tcW w:w="1060" w:type="dxa"/>
            <w:tcBorders>
              <w:top w:val="single" w:sz="4" w:space="0" w:color="D9E1F2"/>
              <w:left w:val="nil"/>
              <w:bottom w:val="single" w:sz="4" w:space="0" w:color="D9E1F2"/>
              <w:right w:val="nil"/>
            </w:tcBorders>
            <w:shd w:val="clear" w:color="D9E1F2" w:fill="D9E1F2"/>
            <w:hideMark/>
          </w:tcPr>
          <w:p w14:paraId="1B7EC4FC"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 xml:space="preserve">K </w:t>
            </w:r>
          </w:p>
        </w:tc>
        <w:tc>
          <w:tcPr>
            <w:tcW w:w="2060" w:type="dxa"/>
            <w:tcBorders>
              <w:top w:val="single" w:sz="4" w:space="0" w:color="D9E1F2"/>
              <w:left w:val="nil"/>
              <w:bottom w:val="single" w:sz="4" w:space="0" w:color="D9E1F2"/>
              <w:right w:val="nil"/>
            </w:tcBorders>
            <w:shd w:val="clear" w:color="auto" w:fill="auto"/>
            <w:hideMark/>
          </w:tcPr>
          <w:p w14:paraId="6957A6AD"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49204206" w14:textId="77777777" w:rsidTr="004A0302">
        <w:trPr>
          <w:trHeight w:val="1052"/>
        </w:trPr>
        <w:tc>
          <w:tcPr>
            <w:tcW w:w="1120" w:type="dxa"/>
            <w:tcBorders>
              <w:top w:val="single" w:sz="4" w:space="0" w:color="D9E1F2"/>
              <w:left w:val="nil"/>
              <w:bottom w:val="single" w:sz="4" w:space="0" w:color="4472C4"/>
              <w:right w:val="nil"/>
            </w:tcBorders>
            <w:shd w:val="clear" w:color="D9E1F2" w:fill="D9E1F2"/>
            <w:hideMark/>
          </w:tcPr>
          <w:p w14:paraId="007344E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P0004</w:t>
            </w:r>
          </w:p>
        </w:tc>
        <w:tc>
          <w:tcPr>
            <w:tcW w:w="4280" w:type="dxa"/>
            <w:tcBorders>
              <w:top w:val="single" w:sz="4" w:space="0" w:color="D9E1F2"/>
              <w:left w:val="nil"/>
              <w:bottom w:val="single" w:sz="4" w:space="0" w:color="D9E1F2"/>
              <w:right w:val="nil"/>
            </w:tcBorders>
            <w:shd w:val="clear" w:color="auto" w:fill="auto"/>
            <w:hideMark/>
          </w:tcPr>
          <w:p w14:paraId="612816F5"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Celková dĺžka novovybudovaných ciest (RC mimo siete TEN-T)</w:t>
            </w:r>
          </w:p>
        </w:tc>
        <w:tc>
          <w:tcPr>
            <w:tcW w:w="4800" w:type="dxa"/>
            <w:tcBorders>
              <w:top w:val="single" w:sz="4" w:space="0" w:color="D9E1F2"/>
              <w:left w:val="nil"/>
              <w:bottom w:val="single" w:sz="4" w:space="0" w:color="4472C4"/>
              <w:right w:val="nil"/>
            </w:tcBorders>
            <w:shd w:val="clear" w:color="D9E1F2" w:fill="D9E1F2"/>
            <w:hideMark/>
          </w:tcPr>
          <w:p w14:paraId="5A058D3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Vyjadruje celkovú dĺžku novovybudovaných rýchlostných ciest mimo siete TEN-T. Výpočet: Hodnota ukazovateľa vyplýva z projektovej dokumentácie (dokumentácia pre realizáciu stavby).</w:t>
            </w:r>
          </w:p>
        </w:tc>
        <w:tc>
          <w:tcPr>
            <w:tcW w:w="1660" w:type="dxa"/>
            <w:tcBorders>
              <w:top w:val="single" w:sz="4" w:space="0" w:color="D9E1F2"/>
              <w:left w:val="nil"/>
              <w:bottom w:val="single" w:sz="4" w:space="0" w:color="D9E1F2"/>
              <w:right w:val="nil"/>
            </w:tcBorders>
            <w:shd w:val="clear" w:color="auto" w:fill="auto"/>
            <w:hideMark/>
          </w:tcPr>
          <w:p w14:paraId="22069474"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km</w:t>
            </w:r>
          </w:p>
        </w:tc>
        <w:tc>
          <w:tcPr>
            <w:tcW w:w="1060" w:type="dxa"/>
            <w:tcBorders>
              <w:top w:val="single" w:sz="4" w:space="0" w:color="D9E1F2"/>
              <w:left w:val="nil"/>
              <w:bottom w:val="single" w:sz="4" w:space="0" w:color="D9E1F2"/>
              <w:right w:val="nil"/>
            </w:tcBorders>
            <w:shd w:val="clear" w:color="D9E1F2" w:fill="D9E1F2"/>
            <w:hideMark/>
          </w:tcPr>
          <w:p w14:paraId="7179DF15"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 xml:space="preserve">K </w:t>
            </w:r>
          </w:p>
        </w:tc>
        <w:tc>
          <w:tcPr>
            <w:tcW w:w="2060" w:type="dxa"/>
            <w:tcBorders>
              <w:top w:val="single" w:sz="4" w:space="0" w:color="D9E1F2"/>
              <w:left w:val="nil"/>
              <w:bottom w:val="single" w:sz="4" w:space="0" w:color="D9E1F2"/>
              <w:right w:val="nil"/>
            </w:tcBorders>
            <w:shd w:val="clear" w:color="auto" w:fill="auto"/>
            <w:hideMark/>
          </w:tcPr>
          <w:p w14:paraId="6B702AA1" w14:textId="51B4A786"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r w:rsidR="00A766B6">
              <w:rPr>
                <w:rFonts w:eastAsia="Times New Roman" w:cstheme="minorHAnsi"/>
                <w:color w:val="000000"/>
                <w:sz w:val="18"/>
                <w:szCs w:val="18"/>
                <w:lang w:eastAsia="sk-SK"/>
              </w:rPr>
              <w:br/>
            </w:r>
            <w:r w:rsidR="007B4A6B">
              <w:rPr>
                <w:rFonts w:eastAsia="Times New Roman" w:cstheme="minorHAnsi"/>
                <w:color w:val="000000"/>
                <w:sz w:val="18"/>
                <w:szCs w:val="18"/>
                <w:lang w:eastAsia="sk-SK"/>
              </w:rPr>
              <w:t>RN</w:t>
            </w:r>
          </w:p>
        </w:tc>
      </w:tr>
      <w:tr w:rsidR="0029329B" w:rsidRPr="0029329B" w14:paraId="3E7D219F" w14:textId="77777777" w:rsidTr="004A0302">
        <w:trPr>
          <w:trHeight w:val="809"/>
        </w:trPr>
        <w:tc>
          <w:tcPr>
            <w:tcW w:w="1120" w:type="dxa"/>
            <w:tcBorders>
              <w:top w:val="single" w:sz="4" w:space="0" w:color="D9E1F2"/>
              <w:left w:val="nil"/>
              <w:bottom w:val="single" w:sz="4" w:space="0" w:color="4472C4"/>
              <w:right w:val="nil"/>
            </w:tcBorders>
            <w:shd w:val="clear" w:color="D9E1F2" w:fill="D9E1F2"/>
            <w:hideMark/>
          </w:tcPr>
          <w:p w14:paraId="7591AA6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P0006</w:t>
            </w:r>
          </w:p>
        </w:tc>
        <w:tc>
          <w:tcPr>
            <w:tcW w:w="4280" w:type="dxa"/>
            <w:tcBorders>
              <w:top w:val="single" w:sz="4" w:space="0" w:color="D9E1F2"/>
              <w:left w:val="nil"/>
              <w:bottom w:val="single" w:sz="4" w:space="0" w:color="D9E1F2"/>
              <w:right w:val="nil"/>
            </w:tcBorders>
            <w:shd w:val="clear" w:color="auto" w:fill="auto"/>
            <w:hideMark/>
          </w:tcPr>
          <w:p w14:paraId="70443E6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Celková dĺžka novovybudovaných ciest v sieti TEN-T (mimo CORE)</w:t>
            </w:r>
          </w:p>
        </w:tc>
        <w:tc>
          <w:tcPr>
            <w:tcW w:w="4800" w:type="dxa"/>
            <w:tcBorders>
              <w:top w:val="single" w:sz="4" w:space="0" w:color="D9E1F2"/>
              <w:left w:val="nil"/>
              <w:bottom w:val="single" w:sz="4" w:space="0" w:color="4472C4"/>
              <w:right w:val="nil"/>
            </w:tcBorders>
            <w:shd w:val="clear" w:color="D9E1F2" w:fill="D9E1F2"/>
            <w:hideMark/>
          </w:tcPr>
          <w:p w14:paraId="051A42B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Vyjadruje celkovú dĺžku novovybudovaných rýchlostných ciest mimo siete TEN-T CORE.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5B7D5B5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km</w:t>
            </w:r>
          </w:p>
        </w:tc>
        <w:tc>
          <w:tcPr>
            <w:tcW w:w="1060" w:type="dxa"/>
            <w:tcBorders>
              <w:top w:val="single" w:sz="4" w:space="0" w:color="D9E1F2"/>
              <w:left w:val="nil"/>
              <w:bottom w:val="single" w:sz="4" w:space="0" w:color="D9E1F2"/>
              <w:right w:val="nil"/>
            </w:tcBorders>
            <w:shd w:val="clear" w:color="D9E1F2" w:fill="D9E1F2"/>
            <w:hideMark/>
          </w:tcPr>
          <w:p w14:paraId="7325E6A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 xml:space="preserve">K </w:t>
            </w:r>
          </w:p>
        </w:tc>
        <w:tc>
          <w:tcPr>
            <w:tcW w:w="2060" w:type="dxa"/>
            <w:tcBorders>
              <w:top w:val="single" w:sz="4" w:space="0" w:color="D9E1F2"/>
              <w:left w:val="nil"/>
              <w:bottom w:val="single" w:sz="4" w:space="0" w:color="D9E1F2"/>
              <w:right w:val="nil"/>
            </w:tcBorders>
            <w:shd w:val="clear" w:color="auto" w:fill="auto"/>
            <w:hideMark/>
          </w:tcPr>
          <w:p w14:paraId="3971EC8B" w14:textId="77777777" w:rsid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p w14:paraId="100F8565" w14:textId="1A8B9999" w:rsidR="00FF3755" w:rsidRPr="0029329B" w:rsidRDefault="007B4A6B" w:rsidP="0029329B">
            <w:pPr>
              <w:spacing w:after="0" w:line="240" w:lineRule="auto"/>
              <w:rPr>
                <w:rFonts w:eastAsia="Times New Roman" w:cstheme="minorHAnsi"/>
                <w:color w:val="000000"/>
                <w:sz w:val="18"/>
                <w:szCs w:val="18"/>
                <w:lang w:eastAsia="sk-SK"/>
              </w:rPr>
            </w:pPr>
            <w:r>
              <w:rPr>
                <w:rFonts w:eastAsia="Times New Roman" w:cstheme="minorHAnsi"/>
                <w:color w:val="000000"/>
                <w:sz w:val="18"/>
                <w:szCs w:val="18"/>
                <w:lang w:eastAsia="sk-SK"/>
              </w:rPr>
              <w:t>RN</w:t>
            </w:r>
          </w:p>
        </w:tc>
      </w:tr>
      <w:tr w:rsidR="0029329B" w:rsidRPr="0029329B" w14:paraId="65DB4D07" w14:textId="77777777" w:rsidTr="004A0302">
        <w:trPr>
          <w:trHeight w:val="1034"/>
        </w:trPr>
        <w:tc>
          <w:tcPr>
            <w:tcW w:w="1120" w:type="dxa"/>
            <w:tcBorders>
              <w:top w:val="single" w:sz="4" w:space="0" w:color="D9E1F2"/>
              <w:left w:val="nil"/>
              <w:bottom w:val="single" w:sz="4" w:space="0" w:color="4472C4"/>
              <w:right w:val="nil"/>
            </w:tcBorders>
            <w:shd w:val="clear" w:color="D9E1F2" w:fill="D9E1F2"/>
            <w:hideMark/>
          </w:tcPr>
          <w:p w14:paraId="617FB7DD"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P0008</w:t>
            </w:r>
          </w:p>
        </w:tc>
        <w:tc>
          <w:tcPr>
            <w:tcW w:w="4280" w:type="dxa"/>
            <w:tcBorders>
              <w:top w:val="single" w:sz="4" w:space="0" w:color="D9E1F2"/>
              <w:left w:val="nil"/>
              <w:bottom w:val="single" w:sz="4" w:space="0" w:color="D9E1F2"/>
              <w:right w:val="nil"/>
            </w:tcBorders>
            <w:shd w:val="clear" w:color="auto" w:fill="auto"/>
            <w:hideMark/>
          </w:tcPr>
          <w:p w14:paraId="7BBD70B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Celková dĺžka novovybudovaných privádzačov k rýchlostným cestám</w:t>
            </w:r>
          </w:p>
        </w:tc>
        <w:tc>
          <w:tcPr>
            <w:tcW w:w="4800" w:type="dxa"/>
            <w:tcBorders>
              <w:top w:val="single" w:sz="4" w:space="0" w:color="D9E1F2"/>
              <w:left w:val="nil"/>
              <w:bottom w:val="single" w:sz="4" w:space="0" w:color="4472C4"/>
              <w:right w:val="nil"/>
            </w:tcBorders>
            <w:shd w:val="clear" w:color="D9E1F2" w:fill="D9E1F2"/>
            <w:hideMark/>
          </w:tcPr>
          <w:p w14:paraId="2D9A6870"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celkovú dĺžku novovybudovaných privádzačov k rýchlostným cestám mimo siete TEN-T. Výpočet: Hodnota ukazovateľa vyplýva z projektovej dokumentácie (dokumentácia pre realizáciu stavby).</w:t>
            </w:r>
          </w:p>
        </w:tc>
        <w:tc>
          <w:tcPr>
            <w:tcW w:w="1660" w:type="dxa"/>
            <w:tcBorders>
              <w:top w:val="single" w:sz="4" w:space="0" w:color="D9E1F2"/>
              <w:left w:val="nil"/>
              <w:bottom w:val="single" w:sz="4" w:space="0" w:color="D9E1F2"/>
              <w:right w:val="nil"/>
            </w:tcBorders>
            <w:shd w:val="clear" w:color="auto" w:fill="auto"/>
            <w:hideMark/>
          </w:tcPr>
          <w:p w14:paraId="17A554A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km</w:t>
            </w:r>
          </w:p>
        </w:tc>
        <w:tc>
          <w:tcPr>
            <w:tcW w:w="1060" w:type="dxa"/>
            <w:tcBorders>
              <w:top w:val="single" w:sz="4" w:space="0" w:color="D9E1F2"/>
              <w:left w:val="nil"/>
              <w:bottom w:val="single" w:sz="4" w:space="0" w:color="D9E1F2"/>
              <w:right w:val="nil"/>
            </w:tcBorders>
            <w:shd w:val="clear" w:color="D9E1F2" w:fill="D9E1F2"/>
            <w:hideMark/>
          </w:tcPr>
          <w:p w14:paraId="3CAD347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 xml:space="preserve">K </w:t>
            </w:r>
          </w:p>
        </w:tc>
        <w:tc>
          <w:tcPr>
            <w:tcW w:w="2060" w:type="dxa"/>
            <w:tcBorders>
              <w:top w:val="single" w:sz="4" w:space="0" w:color="D9E1F2"/>
              <w:left w:val="nil"/>
              <w:bottom w:val="single" w:sz="4" w:space="0" w:color="D9E1F2"/>
              <w:right w:val="nil"/>
            </w:tcBorders>
            <w:shd w:val="clear" w:color="auto" w:fill="auto"/>
            <w:hideMark/>
          </w:tcPr>
          <w:p w14:paraId="5BC313CB"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1E309B91" w14:textId="77777777" w:rsidTr="004A0302">
        <w:trPr>
          <w:trHeight w:val="971"/>
        </w:trPr>
        <w:tc>
          <w:tcPr>
            <w:tcW w:w="1120" w:type="dxa"/>
            <w:tcBorders>
              <w:top w:val="single" w:sz="4" w:space="0" w:color="D9E1F2"/>
              <w:left w:val="nil"/>
              <w:bottom w:val="single" w:sz="4" w:space="0" w:color="4472C4"/>
              <w:right w:val="nil"/>
            </w:tcBorders>
            <w:shd w:val="clear" w:color="D9E1F2" w:fill="D9E1F2"/>
            <w:hideMark/>
          </w:tcPr>
          <w:p w14:paraId="2926F02B"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P0009</w:t>
            </w:r>
          </w:p>
        </w:tc>
        <w:tc>
          <w:tcPr>
            <w:tcW w:w="4280" w:type="dxa"/>
            <w:tcBorders>
              <w:top w:val="single" w:sz="4" w:space="0" w:color="D9E1F2"/>
              <w:left w:val="nil"/>
              <w:bottom w:val="single" w:sz="4" w:space="0" w:color="D9E1F2"/>
              <w:right w:val="nil"/>
            </w:tcBorders>
            <w:shd w:val="clear" w:color="auto" w:fill="auto"/>
            <w:hideMark/>
          </w:tcPr>
          <w:p w14:paraId="55D8674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Celková dĺžka novovybudovaných privádzačov k rýchlostným cestám na sieti TEN-T</w:t>
            </w:r>
          </w:p>
        </w:tc>
        <w:tc>
          <w:tcPr>
            <w:tcW w:w="4800" w:type="dxa"/>
            <w:tcBorders>
              <w:top w:val="single" w:sz="4" w:space="0" w:color="D9E1F2"/>
              <w:left w:val="nil"/>
              <w:bottom w:val="single" w:sz="4" w:space="0" w:color="4472C4"/>
              <w:right w:val="nil"/>
            </w:tcBorders>
            <w:shd w:val="clear" w:color="D9E1F2" w:fill="D9E1F2"/>
            <w:hideMark/>
          </w:tcPr>
          <w:p w14:paraId="69FFF25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celkovú dĺžku novovybudovaných privádzačov k rýchlostným cestám mimo základnej siete TEN-T. Výpočet: Hodnota ukazovateľa vyplýva z projektovej dokumentácie (dokumentácia pre realizáciu stavby).</w:t>
            </w:r>
          </w:p>
        </w:tc>
        <w:tc>
          <w:tcPr>
            <w:tcW w:w="1660" w:type="dxa"/>
            <w:tcBorders>
              <w:top w:val="single" w:sz="4" w:space="0" w:color="D9E1F2"/>
              <w:left w:val="nil"/>
              <w:bottom w:val="single" w:sz="4" w:space="0" w:color="D9E1F2"/>
              <w:right w:val="nil"/>
            </w:tcBorders>
            <w:shd w:val="clear" w:color="auto" w:fill="auto"/>
            <w:hideMark/>
          </w:tcPr>
          <w:p w14:paraId="1B0055F0"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km</w:t>
            </w:r>
          </w:p>
        </w:tc>
        <w:tc>
          <w:tcPr>
            <w:tcW w:w="1060" w:type="dxa"/>
            <w:tcBorders>
              <w:top w:val="single" w:sz="4" w:space="0" w:color="D9E1F2"/>
              <w:left w:val="nil"/>
              <w:bottom w:val="single" w:sz="4" w:space="0" w:color="4472C4"/>
              <w:right w:val="nil"/>
            </w:tcBorders>
            <w:shd w:val="clear" w:color="D9E1F2" w:fill="D9E1F2"/>
            <w:hideMark/>
          </w:tcPr>
          <w:p w14:paraId="76ED8E5C"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 xml:space="preserve">K </w:t>
            </w:r>
          </w:p>
        </w:tc>
        <w:tc>
          <w:tcPr>
            <w:tcW w:w="2060" w:type="dxa"/>
            <w:tcBorders>
              <w:top w:val="single" w:sz="4" w:space="0" w:color="D9E1F2"/>
              <w:left w:val="nil"/>
              <w:bottom w:val="single" w:sz="4" w:space="0" w:color="D9E1F2"/>
              <w:right w:val="nil"/>
            </w:tcBorders>
            <w:shd w:val="clear" w:color="auto" w:fill="auto"/>
            <w:hideMark/>
          </w:tcPr>
          <w:p w14:paraId="127B45C7"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05DE91A6" w14:textId="77777777" w:rsidTr="004A0302">
        <w:trPr>
          <w:trHeight w:val="710"/>
        </w:trPr>
        <w:tc>
          <w:tcPr>
            <w:tcW w:w="1120" w:type="dxa"/>
            <w:tcBorders>
              <w:top w:val="single" w:sz="4" w:space="0" w:color="D9E1F2"/>
              <w:left w:val="nil"/>
              <w:bottom w:val="single" w:sz="4" w:space="0" w:color="4472C4"/>
              <w:right w:val="nil"/>
            </w:tcBorders>
            <w:shd w:val="clear" w:color="D9E1F2" w:fill="D9E1F2"/>
            <w:hideMark/>
          </w:tcPr>
          <w:p w14:paraId="49CCCCF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P0015</w:t>
            </w:r>
          </w:p>
        </w:tc>
        <w:tc>
          <w:tcPr>
            <w:tcW w:w="4280" w:type="dxa"/>
            <w:tcBorders>
              <w:top w:val="single" w:sz="4" w:space="0" w:color="D9E1F2"/>
              <w:left w:val="nil"/>
              <w:bottom w:val="single" w:sz="4" w:space="0" w:color="D9E1F2"/>
              <w:right w:val="nil"/>
            </w:tcBorders>
            <w:shd w:val="clear" w:color="auto" w:fill="auto"/>
            <w:hideMark/>
          </w:tcPr>
          <w:p w14:paraId="50DFD78D"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Celková dĺžka rekonštruovaných alebo zrenovovaných ciest (I. triedy)</w:t>
            </w:r>
          </w:p>
        </w:tc>
        <w:tc>
          <w:tcPr>
            <w:tcW w:w="4800" w:type="dxa"/>
            <w:tcBorders>
              <w:top w:val="single" w:sz="4" w:space="0" w:color="D9E1F2"/>
              <w:left w:val="nil"/>
              <w:bottom w:val="single" w:sz="4" w:space="0" w:color="4472C4"/>
              <w:right w:val="nil"/>
            </w:tcBorders>
            <w:shd w:val="clear" w:color="D9E1F2" w:fill="D9E1F2"/>
            <w:hideMark/>
          </w:tcPr>
          <w:p w14:paraId="365D226D"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Vyjadruje celkovú dĺžku rekonštruovaných alebo zrenovovaných ciest I. triedy.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2DFE802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km</w:t>
            </w:r>
          </w:p>
        </w:tc>
        <w:tc>
          <w:tcPr>
            <w:tcW w:w="1060" w:type="dxa"/>
            <w:tcBorders>
              <w:top w:val="single" w:sz="4" w:space="0" w:color="D9E1F2"/>
              <w:left w:val="nil"/>
              <w:bottom w:val="single" w:sz="4" w:space="0" w:color="D9E1F2"/>
              <w:right w:val="nil"/>
            </w:tcBorders>
            <w:shd w:val="clear" w:color="D9E1F2" w:fill="D9E1F2"/>
            <w:hideMark/>
          </w:tcPr>
          <w:p w14:paraId="1786EF6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2E9ADB5F"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07925550" w14:textId="77777777" w:rsidTr="004A0302">
        <w:trPr>
          <w:trHeight w:val="944"/>
        </w:trPr>
        <w:tc>
          <w:tcPr>
            <w:tcW w:w="1120" w:type="dxa"/>
            <w:tcBorders>
              <w:top w:val="single" w:sz="4" w:space="0" w:color="D9E1F2"/>
              <w:left w:val="nil"/>
              <w:bottom w:val="single" w:sz="4" w:space="0" w:color="4472C4"/>
              <w:right w:val="nil"/>
            </w:tcBorders>
            <w:shd w:val="clear" w:color="D9E1F2" w:fill="D9E1F2"/>
            <w:hideMark/>
          </w:tcPr>
          <w:p w14:paraId="46864161"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P0023</w:t>
            </w:r>
          </w:p>
        </w:tc>
        <w:tc>
          <w:tcPr>
            <w:tcW w:w="4280" w:type="dxa"/>
            <w:tcBorders>
              <w:top w:val="single" w:sz="4" w:space="0" w:color="D9E1F2"/>
              <w:left w:val="nil"/>
              <w:bottom w:val="single" w:sz="4" w:space="0" w:color="D9E1F2"/>
              <w:right w:val="nil"/>
            </w:tcBorders>
            <w:shd w:val="clear" w:color="auto" w:fill="auto"/>
            <w:hideMark/>
          </w:tcPr>
          <w:p w14:paraId="2787094C"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Celková dĺžka vybudovaných tunelov (na rýchlostných cestách mimo základnej sieti TEN-T)</w:t>
            </w:r>
          </w:p>
        </w:tc>
        <w:tc>
          <w:tcPr>
            <w:tcW w:w="4800" w:type="dxa"/>
            <w:tcBorders>
              <w:top w:val="single" w:sz="4" w:space="0" w:color="D9E1F2"/>
              <w:left w:val="nil"/>
              <w:bottom w:val="single" w:sz="4" w:space="0" w:color="4472C4"/>
              <w:right w:val="nil"/>
            </w:tcBorders>
            <w:shd w:val="clear" w:color="D9E1F2" w:fill="D9E1F2"/>
            <w:hideMark/>
          </w:tcPr>
          <w:p w14:paraId="027C610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dĺžku novovybudovaných tunelov na rýchlostných cestách mimo základnej sieti TEN-T.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78A34120"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km</w:t>
            </w:r>
          </w:p>
        </w:tc>
        <w:tc>
          <w:tcPr>
            <w:tcW w:w="1060" w:type="dxa"/>
            <w:tcBorders>
              <w:top w:val="single" w:sz="4" w:space="0" w:color="D9E1F2"/>
              <w:left w:val="nil"/>
              <w:bottom w:val="single" w:sz="4" w:space="0" w:color="D9E1F2"/>
              <w:right w:val="nil"/>
            </w:tcBorders>
            <w:shd w:val="clear" w:color="D9E1F2" w:fill="D9E1F2"/>
            <w:hideMark/>
          </w:tcPr>
          <w:p w14:paraId="2A0664EF"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525AFC6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445B6F8E" w14:textId="77777777" w:rsidTr="004A0302">
        <w:trPr>
          <w:trHeight w:val="1412"/>
        </w:trPr>
        <w:tc>
          <w:tcPr>
            <w:tcW w:w="1120" w:type="dxa"/>
            <w:tcBorders>
              <w:top w:val="single" w:sz="4" w:space="0" w:color="D9E1F2"/>
              <w:left w:val="nil"/>
              <w:bottom w:val="single" w:sz="4" w:space="0" w:color="4472C4"/>
              <w:right w:val="nil"/>
            </w:tcBorders>
            <w:shd w:val="clear" w:color="D9E1F2" w:fill="D9E1F2"/>
            <w:hideMark/>
          </w:tcPr>
          <w:p w14:paraId="13DF99A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P0024</w:t>
            </w:r>
          </w:p>
        </w:tc>
        <w:tc>
          <w:tcPr>
            <w:tcW w:w="4280" w:type="dxa"/>
            <w:tcBorders>
              <w:top w:val="single" w:sz="4" w:space="0" w:color="D9E1F2"/>
              <w:left w:val="nil"/>
              <w:bottom w:val="single" w:sz="4" w:space="0" w:color="D9E1F2"/>
              <w:right w:val="nil"/>
            </w:tcBorders>
            <w:shd w:val="clear" w:color="auto" w:fill="auto"/>
            <w:hideMark/>
          </w:tcPr>
          <w:p w14:paraId="04159ED7"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Celková dĺžka vybudovaných, alebo zmodernizovaných zariadení v oblasti bezpečnosti dopravy (cesty I. triedy)</w:t>
            </w:r>
          </w:p>
        </w:tc>
        <w:tc>
          <w:tcPr>
            <w:tcW w:w="4800" w:type="dxa"/>
            <w:tcBorders>
              <w:top w:val="single" w:sz="4" w:space="0" w:color="D9E1F2"/>
              <w:left w:val="nil"/>
              <w:bottom w:val="single" w:sz="4" w:space="0" w:color="4472C4"/>
              <w:right w:val="nil"/>
            </w:tcBorders>
            <w:shd w:val="clear" w:color="D9E1F2" w:fill="D9E1F2"/>
            <w:hideMark/>
          </w:tcPr>
          <w:p w14:paraId="4C7B606B"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celkovú dĺžku vybudovaných a inštalovaných nových alebo zmodernizovaných zariadení tvoriacich súčasť dopravnej infraštruktúry v oblasti bezpečnosti dopravy na cestách I. triedy (napr. zvodidlá, oplotenie, deformačné zóny).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342EB93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km</w:t>
            </w:r>
          </w:p>
        </w:tc>
        <w:tc>
          <w:tcPr>
            <w:tcW w:w="1060" w:type="dxa"/>
            <w:tcBorders>
              <w:top w:val="single" w:sz="4" w:space="0" w:color="D9E1F2"/>
              <w:left w:val="nil"/>
              <w:bottom w:val="single" w:sz="4" w:space="0" w:color="D9E1F2"/>
              <w:right w:val="nil"/>
            </w:tcBorders>
            <w:shd w:val="clear" w:color="D9E1F2" w:fill="D9E1F2"/>
            <w:hideMark/>
          </w:tcPr>
          <w:p w14:paraId="7F83823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732743A8"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73111129" w14:textId="77777777" w:rsidTr="004A0302">
        <w:trPr>
          <w:trHeight w:val="1691"/>
        </w:trPr>
        <w:tc>
          <w:tcPr>
            <w:tcW w:w="1120" w:type="dxa"/>
            <w:tcBorders>
              <w:top w:val="single" w:sz="4" w:space="0" w:color="D9E1F2"/>
              <w:left w:val="nil"/>
              <w:bottom w:val="single" w:sz="4" w:space="0" w:color="4472C4"/>
              <w:right w:val="nil"/>
            </w:tcBorders>
            <w:shd w:val="clear" w:color="D9E1F2" w:fill="D9E1F2"/>
            <w:hideMark/>
          </w:tcPr>
          <w:p w14:paraId="02D3673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P0025</w:t>
            </w:r>
          </w:p>
        </w:tc>
        <w:tc>
          <w:tcPr>
            <w:tcW w:w="4280" w:type="dxa"/>
            <w:tcBorders>
              <w:top w:val="single" w:sz="4" w:space="0" w:color="D9E1F2"/>
              <w:left w:val="nil"/>
              <w:bottom w:val="single" w:sz="4" w:space="0" w:color="D9E1F2"/>
              <w:right w:val="nil"/>
            </w:tcBorders>
            <w:shd w:val="clear" w:color="auto" w:fill="auto"/>
            <w:hideMark/>
          </w:tcPr>
          <w:p w14:paraId="032C620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Celková dĺžka vybudovaných, alebo zmodernizovaných zariadení v oblasti bezpečnosti dopravy (RC mimo CORE TEN-T)</w:t>
            </w:r>
          </w:p>
        </w:tc>
        <w:tc>
          <w:tcPr>
            <w:tcW w:w="4800" w:type="dxa"/>
            <w:tcBorders>
              <w:top w:val="single" w:sz="4" w:space="0" w:color="D9E1F2"/>
              <w:left w:val="nil"/>
              <w:bottom w:val="single" w:sz="4" w:space="0" w:color="4472C4"/>
              <w:right w:val="nil"/>
            </w:tcBorders>
            <w:shd w:val="clear" w:color="D9E1F2" w:fill="D9E1F2"/>
            <w:hideMark/>
          </w:tcPr>
          <w:p w14:paraId="58B9A2B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celkovú dĺžku vybudovaných a inštalovaných nových alebo zmodernizovaných zariadení tvoriacich súčasť dopravnej infraštruktúry v oblasti bezpečnosti dopravy na rýchlostných cestách mimo základnej siete TEN-T (napr. zvodidlá, oplotenie, deformačné zóny). Výpočet: Hodnota ukazovateľa vyplýva z projektovej dokumentácie (dokumentácia pre realizáciu stavby), resp. opisu projektu.</w:t>
            </w:r>
          </w:p>
        </w:tc>
        <w:tc>
          <w:tcPr>
            <w:tcW w:w="1660" w:type="dxa"/>
            <w:tcBorders>
              <w:top w:val="single" w:sz="4" w:space="0" w:color="D9E1F2"/>
              <w:left w:val="nil"/>
              <w:bottom w:val="single" w:sz="4" w:space="0" w:color="D9E1F2"/>
              <w:right w:val="nil"/>
            </w:tcBorders>
            <w:shd w:val="clear" w:color="auto" w:fill="auto"/>
            <w:hideMark/>
          </w:tcPr>
          <w:p w14:paraId="64A39D0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km</w:t>
            </w:r>
          </w:p>
        </w:tc>
        <w:tc>
          <w:tcPr>
            <w:tcW w:w="1060" w:type="dxa"/>
            <w:tcBorders>
              <w:top w:val="single" w:sz="4" w:space="0" w:color="D9E1F2"/>
              <w:left w:val="nil"/>
              <w:bottom w:val="single" w:sz="4" w:space="0" w:color="D9E1F2"/>
              <w:right w:val="nil"/>
            </w:tcBorders>
            <w:shd w:val="clear" w:color="D9E1F2" w:fill="D9E1F2"/>
            <w:hideMark/>
          </w:tcPr>
          <w:p w14:paraId="73CC7008"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04F2D63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1C3B25F2" w14:textId="77777777" w:rsidTr="004A0302">
        <w:trPr>
          <w:trHeight w:val="2060"/>
        </w:trPr>
        <w:tc>
          <w:tcPr>
            <w:tcW w:w="1120" w:type="dxa"/>
            <w:tcBorders>
              <w:top w:val="single" w:sz="4" w:space="0" w:color="D9E1F2"/>
              <w:left w:val="nil"/>
              <w:bottom w:val="single" w:sz="4" w:space="0" w:color="D9E1F2"/>
              <w:right w:val="nil"/>
            </w:tcBorders>
            <w:shd w:val="clear" w:color="D9E1F2" w:fill="D9E1F2"/>
            <w:hideMark/>
          </w:tcPr>
          <w:p w14:paraId="70CC4488"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P0111</w:t>
            </w:r>
          </w:p>
        </w:tc>
        <w:tc>
          <w:tcPr>
            <w:tcW w:w="4280" w:type="dxa"/>
            <w:tcBorders>
              <w:top w:val="single" w:sz="4" w:space="0" w:color="D9E1F2"/>
              <w:left w:val="nil"/>
              <w:bottom w:val="single" w:sz="4" w:space="0" w:color="D9E1F2"/>
              <w:right w:val="nil"/>
            </w:tcBorders>
            <w:shd w:val="clear" w:color="auto" w:fill="auto"/>
            <w:hideMark/>
          </w:tcPr>
          <w:p w14:paraId="676E124F"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Percento fyzického pokroku z celkovej dĺžky novej a/alebo technicky zhodnotenej infraštruktúry</w:t>
            </w:r>
          </w:p>
        </w:tc>
        <w:tc>
          <w:tcPr>
            <w:tcW w:w="4800" w:type="dxa"/>
            <w:tcBorders>
              <w:top w:val="single" w:sz="4" w:space="0" w:color="D9E1F2"/>
              <w:left w:val="nil"/>
              <w:bottom w:val="single" w:sz="4" w:space="0" w:color="D9E1F2"/>
              <w:right w:val="nil"/>
            </w:tcBorders>
            <w:shd w:val="clear" w:color="D9E1F2" w:fill="D9E1F2"/>
            <w:hideMark/>
          </w:tcPr>
          <w:p w14:paraId="04C1591D" w14:textId="77777777" w:rsidR="006A6A66" w:rsidRPr="006A6A66" w:rsidRDefault="006A6A66" w:rsidP="006A6A66">
            <w:pPr>
              <w:spacing w:after="0" w:line="240" w:lineRule="auto"/>
              <w:rPr>
                <w:rFonts w:eastAsia="Times New Roman" w:cstheme="minorHAnsi"/>
                <w:color w:val="000000"/>
                <w:sz w:val="18"/>
                <w:szCs w:val="18"/>
                <w:lang w:eastAsia="sk-SK"/>
              </w:rPr>
            </w:pPr>
            <w:r w:rsidRPr="006A6A66">
              <w:rPr>
                <w:rFonts w:eastAsia="Times New Roman" w:cstheme="minorHAnsi"/>
                <w:color w:val="000000"/>
                <w:sz w:val="18"/>
                <w:szCs w:val="18"/>
                <w:lang w:eastAsia="sk-SK"/>
              </w:rPr>
              <w:t>Ukazovateľ vyjadruje podiel fyzického pokroku projektu realizovaného vo fázach v danom programovom období na celkovom objeme projektových prác. Ukazovateľ je aplikovateľný pri projektoch zameraných na:</w:t>
            </w:r>
          </w:p>
          <w:p w14:paraId="08845D0B" w14:textId="77777777" w:rsidR="006A6A66" w:rsidRPr="006A6A66" w:rsidRDefault="006A6A66" w:rsidP="006A6A66">
            <w:pPr>
              <w:spacing w:after="0" w:line="240" w:lineRule="auto"/>
              <w:rPr>
                <w:rFonts w:eastAsia="Times New Roman" w:cstheme="minorHAnsi"/>
                <w:color w:val="000000"/>
                <w:sz w:val="18"/>
                <w:szCs w:val="18"/>
                <w:lang w:eastAsia="sk-SK"/>
              </w:rPr>
            </w:pPr>
            <w:r w:rsidRPr="006A6A66">
              <w:rPr>
                <w:rFonts w:eastAsia="Times New Roman" w:cstheme="minorHAnsi"/>
                <w:color w:val="000000"/>
                <w:sz w:val="18"/>
                <w:szCs w:val="18"/>
                <w:lang w:eastAsia="sk-SK"/>
              </w:rPr>
              <w:t>- modernizáciu železničných tratí na základnej sieti TEN-T,</w:t>
            </w:r>
          </w:p>
          <w:p w14:paraId="58F2289D" w14:textId="77777777" w:rsidR="006A6A66" w:rsidRPr="006A6A66" w:rsidRDefault="006A6A66" w:rsidP="006A6A66">
            <w:pPr>
              <w:spacing w:after="0" w:line="240" w:lineRule="auto"/>
              <w:rPr>
                <w:rFonts w:eastAsia="Times New Roman" w:cstheme="minorHAnsi"/>
                <w:color w:val="000000"/>
                <w:sz w:val="18"/>
                <w:szCs w:val="18"/>
                <w:lang w:eastAsia="sk-SK"/>
              </w:rPr>
            </w:pPr>
            <w:r w:rsidRPr="006A6A66">
              <w:rPr>
                <w:rFonts w:eastAsia="Times New Roman" w:cstheme="minorHAnsi"/>
                <w:color w:val="000000"/>
                <w:sz w:val="18"/>
                <w:szCs w:val="18"/>
                <w:lang w:eastAsia="sk-SK"/>
              </w:rPr>
              <w:t>- výstavbu nových a/alebo modernizáciu existujúcich úsekov diaľnic a/alebo rýchlostných ciest na základnej sieti TEN-T,</w:t>
            </w:r>
          </w:p>
          <w:p w14:paraId="5D0D0306" w14:textId="77777777" w:rsidR="006A6A66" w:rsidRPr="006A6A66" w:rsidRDefault="006A6A66" w:rsidP="006A6A66">
            <w:pPr>
              <w:spacing w:after="0" w:line="240" w:lineRule="auto"/>
              <w:rPr>
                <w:rFonts w:eastAsia="Times New Roman" w:cstheme="minorHAnsi"/>
                <w:color w:val="000000"/>
                <w:sz w:val="18"/>
                <w:szCs w:val="18"/>
                <w:lang w:eastAsia="sk-SK"/>
              </w:rPr>
            </w:pPr>
            <w:r w:rsidRPr="006A6A66">
              <w:rPr>
                <w:rFonts w:eastAsia="Times New Roman" w:cstheme="minorHAnsi"/>
                <w:color w:val="000000"/>
                <w:sz w:val="18"/>
                <w:szCs w:val="18"/>
                <w:lang w:eastAsia="sk-SK"/>
              </w:rPr>
              <w:t>- modernizáciu a rekonštrukciu infraštruktúry IDS a mestskej dráhovej dopravy,</w:t>
            </w:r>
          </w:p>
          <w:p w14:paraId="5739DDE9" w14:textId="77777777" w:rsidR="006A6A66" w:rsidRPr="006A6A66" w:rsidRDefault="006A6A66" w:rsidP="006A6A66">
            <w:pPr>
              <w:spacing w:after="0" w:line="240" w:lineRule="auto"/>
              <w:rPr>
                <w:rFonts w:eastAsia="Times New Roman" w:cstheme="minorHAnsi"/>
                <w:color w:val="000000"/>
                <w:sz w:val="18"/>
                <w:szCs w:val="18"/>
                <w:lang w:eastAsia="sk-SK"/>
              </w:rPr>
            </w:pPr>
            <w:r w:rsidRPr="006A6A66">
              <w:rPr>
                <w:rFonts w:eastAsia="Times New Roman" w:cstheme="minorHAnsi"/>
                <w:color w:val="000000"/>
                <w:sz w:val="18"/>
                <w:szCs w:val="18"/>
                <w:lang w:eastAsia="sk-SK"/>
              </w:rPr>
              <w:t>- výstavbu nových a/alebo modernizáciu existujúcich úsekov rýchlostných ciest (mimo základnej siete TEN-T),</w:t>
            </w:r>
          </w:p>
          <w:p w14:paraId="62032097" w14:textId="77777777" w:rsidR="006A6A66" w:rsidRPr="006A6A66" w:rsidRDefault="006A6A66" w:rsidP="006A6A66">
            <w:pPr>
              <w:spacing w:after="0" w:line="240" w:lineRule="auto"/>
              <w:rPr>
                <w:rFonts w:eastAsia="Times New Roman" w:cstheme="minorHAnsi"/>
                <w:color w:val="000000"/>
                <w:sz w:val="18"/>
                <w:szCs w:val="18"/>
                <w:lang w:eastAsia="sk-SK"/>
              </w:rPr>
            </w:pPr>
            <w:r w:rsidRPr="006A6A66">
              <w:rPr>
                <w:rFonts w:eastAsia="Times New Roman" w:cstheme="minorHAnsi"/>
                <w:color w:val="000000"/>
                <w:sz w:val="18"/>
                <w:szCs w:val="18"/>
                <w:lang w:eastAsia="sk-SK"/>
              </w:rPr>
              <w:t>- výstavbu nových a/alebo modernizáciu existujúcich úsekov ciest I. triedy.</w:t>
            </w:r>
          </w:p>
          <w:p w14:paraId="2D061EBE" w14:textId="76896508" w:rsidR="0029329B" w:rsidRPr="0029329B" w:rsidRDefault="006A6A66" w:rsidP="006A6A66">
            <w:pPr>
              <w:spacing w:after="0" w:line="240" w:lineRule="auto"/>
              <w:rPr>
                <w:rFonts w:eastAsia="Times New Roman" w:cstheme="minorHAnsi"/>
                <w:color w:val="000000"/>
                <w:sz w:val="18"/>
                <w:szCs w:val="18"/>
                <w:lang w:eastAsia="sk-SK"/>
              </w:rPr>
            </w:pPr>
            <w:r w:rsidRPr="006A6A66">
              <w:rPr>
                <w:rFonts w:eastAsia="Times New Roman" w:cstheme="minorHAnsi"/>
                <w:color w:val="000000"/>
                <w:sz w:val="18"/>
                <w:szCs w:val="18"/>
                <w:lang w:eastAsia="sk-SK"/>
              </w:rPr>
              <w:t>Metóda výpočtu: Hodnota ukazovateľa sa stanovuje ako podiel objektovej skladby projektu vo finančnom vyjadrení realizovanej v danom programovom období k celkovej hodnote projektu.</w:t>
            </w:r>
          </w:p>
        </w:tc>
        <w:tc>
          <w:tcPr>
            <w:tcW w:w="1660" w:type="dxa"/>
            <w:tcBorders>
              <w:top w:val="single" w:sz="4" w:space="0" w:color="D9E1F2"/>
              <w:left w:val="nil"/>
              <w:bottom w:val="single" w:sz="4" w:space="0" w:color="D9E1F2"/>
              <w:right w:val="nil"/>
            </w:tcBorders>
            <w:shd w:val="clear" w:color="auto" w:fill="auto"/>
            <w:hideMark/>
          </w:tcPr>
          <w:p w14:paraId="5ED6295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w:t>
            </w:r>
          </w:p>
        </w:tc>
        <w:tc>
          <w:tcPr>
            <w:tcW w:w="1060" w:type="dxa"/>
            <w:tcBorders>
              <w:top w:val="single" w:sz="4" w:space="0" w:color="D9E1F2"/>
              <w:left w:val="nil"/>
              <w:bottom w:val="single" w:sz="4" w:space="0" w:color="D9E1F2"/>
              <w:right w:val="nil"/>
            </w:tcBorders>
            <w:shd w:val="clear" w:color="D9E1F2" w:fill="D9E1F2"/>
            <w:hideMark/>
          </w:tcPr>
          <w:p w14:paraId="58FD42B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06F5BC08"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29329B" w:rsidRPr="0029329B" w14:paraId="283F7094" w14:textId="77777777" w:rsidTr="004A0302">
        <w:trPr>
          <w:trHeight w:val="1412"/>
        </w:trPr>
        <w:tc>
          <w:tcPr>
            <w:tcW w:w="1120" w:type="dxa"/>
            <w:tcBorders>
              <w:top w:val="single" w:sz="4" w:space="0" w:color="D9E1F2"/>
              <w:left w:val="nil"/>
              <w:bottom w:val="single" w:sz="4" w:space="0" w:color="4472C4"/>
              <w:right w:val="nil"/>
            </w:tcBorders>
            <w:shd w:val="clear" w:color="D9E1F2" w:fill="D9E1F2"/>
            <w:hideMark/>
          </w:tcPr>
          <w:p w14:paraId="379D21C5"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P0207</w:t>
            </w:r>
          </w:p>
        </w:tc>
        <w:tc>
          <w:tcPr>
            <w:tcW w:w="4280" w:type="dxa"/>
            <w:tcBorders>
              <w:top w:val="single" w:sz="4" w:space="0" w:color="D9E1F2"/>
              <w:left w:val="nil"/>
              <w:bottom w:val="single" w:sz="4" w:space="0" w:color="D9E1F2"/>
              <w:right w:val="nil"/>
            </w:tcBorders>
            <w:shd w:val="clear" w:color="auto" w:fill="auto"/>
            <w:hideMark/>
          </w:tcPr>
          <w:p w14:paraId="2225475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nových a/alebo technicky zhodnotených objektov (cezhraničnej infraštruktúry v novobudovaných a/alebo existujúcich hraničných priechodov pre cestnú osobnú a/alebo nákladnú dopravu)</w:t>
            </w:r>
          </w:p>
        </w:tc>
        <w:tc>
          <w:tcPr>
            <w:tcW w:w="4800" w:type="dxa"/>
            <w:tcBorders>
              <w:top w:val="single" w:sz="4" w:space="0" w:color="D9E1F2"/>
              <w:left w:val="nil"/>
              <w:bottom w:val="single" w:sz="4" w:space="0" w:color="4472C4"/>
              <w:right w:val="nil"/>
            </w:tcBorders>
            <w:shd w:val="clear" w:color="D9E1F2" w:fill="D9E1F2"/>
            <w:hideMark/>
          </w:tcPr>
          <w:p w14:paraId="0B2F17CC"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nových alebo technicky zhodnotených objektov cezhraničnej infraštruktúry v novobudovaných a/alebo existujúcich hraničných priechodov pre cestnú osobnú a/alebo nákladnú dopravu.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28B0A741"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1C0D40A8"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437630EB"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696D7BE8" w14:textId="77777777" w:rsidTr="004A0302">
        <w:trPr>
          <w:trHeight w:val="1007"/>
        </w:trPr>
        <w:tc>
          <w:tcPr>
            <w:tcW w:w="1120" w:type="dxa"/>
            <w:tcBorders>
              <w:top w:val="single" w:sz="4" w:space="0" w:color="D9E1F2"/>
              <w:left w:val="nil"/>
              <w:bottom w:val="single" w:sz="4" w:space="0" w:color="4472C4"/>
              <w:right w:val="nil"/>
            </w:tcBorders>
            <w:shd w:val="clear" w:color="D9E1F2" w:fill="D9E1F2"/>
            <w:hideMark/>
          </w:tcPr>
          <w:p w14:paraId="24CEA300"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P0209</w:t>
            </w:r>
          </w:p>
        </w:tc>
        <w:tc>
          <w:tcPr>
            <w:tcW w:w="4280" w:type="dxa"/>
            <w:tcBorders>
              <w:top w:val="single" w:sz="4" w:space="0" w:color="D9E1F2"/>
              <w:left w:val="nil"/>
              <w:bottom w:val="single" w:sz="4" w:space="0" w:color="D9E1F2"/>
              <w:right w:val="nil"/>
            </w:tcBorders>
            <w:shd w:val="clear" w:color="auto" w:fill="auto"/>
            <w:hideMark/>
          </w:tcPr>
          <w:p w14:paraId="26500A8C"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nových a/alebo technicky zhodnotených zariadení (na cestách I. triedy)</w:t>
            </w:r>
          </w:p>
        </w:tc>
        <w:tc>
          <w:tcPr>
            <w:tcW w:w="4800" w:type="dxa"/>
            <w:tcBorders>
              <w:top w:val="single" w:sz="4" w:space="0" w:color="D9E1F2"/>
              <w:left w:val="nil"/>
              <w:bottom w:val="single" w:sz="4" w:space="0" w:color="4472C4"/>
              <w:right w:val="nil"/>
            </w:tcBorders>
            <w:shd w:val="clear" w:color="D9E1F2" w:fill="D9E1F2"/>
            <w:hideMark/>
          </w:tcPr>
          <w:p w14:paraId="67B164A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nových a/alebo technicky zhodnotených zariadení na cestách I. triedy.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1B6EC1DF"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031036C5"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2011E43B"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1EE05696" w14:textId="77777777" w:rsidTr="004A0302">
        <w:trPr>
          <w:trHeight w:val="935"/>
        </w:trPr>
        <w:tc>
          <w:tcPr>
            <w:tcW w:w="1120" w:type="dxa"/>
            <w:tcBorders>
              <w:top w:val="single" w:sz="4" w:space="0" w:color="D9E1F2"/>
              <w:left w:val="nil"/>
              <w:bottom w:val="single" w:sz="4" w:space="0" w:color="4472C4"/>
              <w:right w:val="nil"/>
            </w:tcBorders>
            <w:shd w:val="clear" w:color="D9E1F2" w:fill="D9E1F2"/>
            <w:hideMark/>
          </w:tcPr>
          <w:p w14:paraId="2837674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P0210</w:t>
            </w:r>
          </w:p>
        </w:tc>
        <w:tc>
          <w:tcPr>
            <w:tcW w:w="4280" w:type="dxa"/>
            <w:tcBorders>
              <w:top w:val="single" w:sz="4" w:space="0" w:color="D9E1F2"/>
              <w:left w:val="nil"/>
              <w:bottom w:val="single" w:sz="4" w:space="0" w:color="D9E1F2"/>
              <w:right w:val="nil"/>
            </w:tcBorders>
            <w:shd w:val="clear" w:color="auto" w:fill="auto"/>
            <w:hideMark/>
          </w:tcPr>
          <w:p w14:paraId="7081A2CC"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nových a/alebo technicky zhodnotených zariadení (na rýchlostných cestách mimo základnej siete TEN-T)</w:t>
            </w:r>
          </w:p>
        </w:tc>
        <w:tc>
          <w:tcPr>
            <w:tcW w:w="4800" w:type="dxa"/>
            <w:tcBorders>
              <w:top w:val="single" w:sz="4" w:space="0" w:color="D9E1F2"/>
              <w:left w:val="nil"/>
              <w:bottom w:val="single" w:sz="4" w:space="0" w:color="4472C4"/>
              <w:right w:val="nil"/>
            </w:tcBorders>
            <w:shd w:val="clear" w:color="D9E1F2" w:fill="D9E1F2"/>
            <w:hideMark/>
          </w:tcPr>
          <w:p w14:paraId="384F590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nových a/alebo technicky zhodnotených zariadení na rýchlostných cestách mimo základnej siete TEN-T.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57184C1F"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5A2D1987"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0F3928D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54D23A63" w14:textId="77777777" w:rsidTr="004A0302">
        <w:trPr>
          <w:trHeight w:val="980"/>
        </w:trPr>
        <w:tc>
          <w:tcPr>
            <w:tcW w:w="1120" w:type="dxa"/>
            <w:tcBorders>
              <w:top w:val="single" w:sz="4" w:space="0" w:color="D9E1F2"/>
              <w:left w:val="nil"/>
              <w:bottom w:val="single" w:sz="4" w:space="0" w:color="4472C4"/>
              <w:right w:val="nil"/>
            </w:tcBorders>
            <w:shd w:val="clear" w:color="D9E1F2" w:fill="D9E1F2"/>
            <w:hideMark/>
          </w:tcPr>
          <w:p w14:paraId="1F667ED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P0243</w:t>
            </w:r>
          </w:p>
        </w:tc>
        <w:tc>
          <w:tcPr>
            <w:tcW w:w="4280" w:type="dxa"/>
            <w:tcBorders>
              <w:top w:val="single" w:sz="4" w:space="0" w:color="D9E1F2"/>
              <w:left w:val="nil"/>
              <w:bottom w:val="single" w:sz="4" w:space="0" w:color="D9E1F2"/>
              <w:right w:val="nil"/>
            </w:tcBorders>
            <w:shd w:val="clear" w:color="auto" w:fill="auto"/>
            <w:hideMark/>
          </w:tcPr>
          <w:p w14:paraId="3A1D3A2D"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odstránených kritických nehodových lokalít a kolíznych bodov na cestách I. triedy</w:t>
            </w:r>
          </w:p>
        </w:tc>
        <w:tc>
          <w:tcPr>
            <w:tcW w:w="4800" w:type="dxa"/>
            <w:tcBorders>
              <w:top w:val="single" w:sz="4" w:space="0" w:color="D9E1F2"/>
              <w:left w:val="nil"/>
              <w:bottom w:val="single" w:sz="4" w:space="0" w:color="4472C4"/>
              <w:right w:val="nil"/>
            </w:tcBorders>
            <w:shd w:val="clear" w:color="D9E1F2" w:fill="D9E1F2"/>
            <w:hideMark/>
          </w:tcPr>
          <w:p w14:paraId="0E4DA70B"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Vyjadruje celkový počet odstránených kritických nehodových lokalít a kolíznych bodov na cestách I. triedy.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540E0A8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39B73D27"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45B1E605"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755E98A1" w14:textId="77777777" w:rsidTr="004A0302">
        <w:trPr>
          <w:trHeight w:val="1214"/>
        </w:trPr>
        <w:tc>
          <w:tcPr>
            <w:tcW w:w="1120" w:type="dxa"/>
            <w:tcBorders>
              <w:top w:val="single" w:sz="4" w:space="0" w:color="D9E1F2"/>
              <w:left w:val="nil"/>
              <w:bottom w:val="single" w:sz="4" w:space="0" w:color="D9E1F2"/>
              <w:right w:val="nil"/>
            </w:tcBorders>
            <w:shd w:val="clear" w:color="D9E1F2" w:fill="D9E1F2"/>
            <w:hideMark/>
          </w:tcPr>
          <w:p w14:paraId="2016C960"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P0366</w:t>
            </w:r>
          </w:p>
        </w:tc>
        <w:tc>
          <w:tcPr>
            <w:tcW w:w="4280" w:type="dxa"/>
            <w:tcBorders>
              <w:top w:val="single" w:sz="4" w:space="0" w:color="D9E1F2"/>
              <w:left w:val="nil"/>
              <w:bottom w:val="single" w:sz="4" w:space="0" w:color="D9E1F2"/>
              <w:right w:val="nil"/>
            </w:tcBorders>
            <w:shd w:val="clear" w:color="auto" w:fill="auto"/>
            <w:hideMark/>
          </w:tcPr>
          <w:p w14:paraId="2538207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realizovaných dokumentácií, analýz, štúdií a správ v súvislosti s prípravou, implementáciou, monitorovaním a hodnotením projektu</w:t>
            </w:r>
          </w:p>
        </w:tc>
        <w:tc>
          <w:tcPr>
            <w:tcW w:w="4800" w:type="dxa"/>
            <w:tcBorders>
              <w:top w:val="single" w:sz="4" w:space="0" w:color="D9E1F2"/>
              <w:left w:val="nil"/>
              <w:bottom w:val="single" w:sz="4" w:space="0" w:color="D9E1F2"/>
              <w:right w:val="nil"/>
            </w:tcBorders>
            <w:shd w:val="clear" w:color="D9E1F2" w:fill="D9E1F2"/>
            <w:hideMark/>
          </w:tcPr>
          <w:p w14:paraId="75419492" w14:textId="77777777" w:rsidR="006A6A66" w:rsidRDefault="006A6A66" w:rsidP="0029329B">
            <w:pPr>
              <w:spacing w:after="0" w:line="240" w:lineRule="auto"/>
              <w:rPr>
                <w:rFonts w:eastAsia="Times New Roman" w:cstheme="minorHAnsi"/>
                <w:color w:val="000000"/>
                <w:sz w:val="18"/>
                <w:szCs w:val="18"/>
                <w:lang w:eastAsia="sk-SK"/>
              </w:rPr>
            </w:pPr>
            <w:r w:rsidRPr="006A6A66">
              <w:rPr>
                <w:rFonts w:eastAsia="Times New Roman" w:cstheme="minorHAnsi"/>
                <w:color w:val="000000"/>
                <w:sz w:val="18"/>
                <w:szCs w:val="18"/>
                <w:lang w:eastAsia="sk-SK"/>
              </w:rPr>
              <w:t>Ukazovateľ vyjadruje celkový počet realizovaných dokumentácií, analýz, štúdií a správ v súvislosti s prípravou, implementáciou, monitorovaním a hodnotením projektu. Metóda výpočtu: Hodnota ukazovateľa vyplýva z opisu projektu, resp. zo žiadosti o</w:t>
            </w:r>
            <w:r>
              <w:rPr>
                <w:rFonts w:eastAsia="Times New Roman" w:cstheme="minorHAnsi"/>
                <w:color w:val="000000"/>
                <w:sz w:val="18"/>
                <w:szCs w:val="18"/>
                <w:lang w:eastAsia="sk-SK"/>
              </w:rPr>
              <w:t> </w:t>
            </w:r>
            <w:r w:rsidRPr="006A6A66">
              <w:rPr>
                <w:rFonts w:eastAsia="Times New Roman" w:cstheme="minorHAnsi"/>
                <w:color w:val="000000"/>
                <w:sz w:val="18"/>
                <w:szCs w:val="18"/>
                <w:lang w:eastAsia="sk-SK"/>
              </w:rPr>
              <w:t>nenávra</w:t>
            </w:r>
            <w:r>
              <w:rPr>
                <w:rFonts w:eastAsia="Times New Roman" w:cstheme="minorHAnsi"/>
                <w:color w:val="000000"/>
                <w:sz w:val="18"/>
                <w:szCs w:val="18"/>
                <w:lang w:eastAsia="sk-SK"/>
              </w:rPr>
              <w:t>tný finančný príspevok.</w:t>
            </w:r>
          </w:p>
          <w:p w14:paraId="6FED991A" w14:textId="67EF0FE6" w:rsidR="0029329B" w:rsidRPr="0029329B" w:rsidRDefault="0029329B" w:rsidP="0029329B">
            <w:pPr>
              <w:spacing w:after="0" w:line="240" w:lineRule="auto"/>
              <w:rPr>
                <w:rFonts w:eastAsia="Times New Roman" w:cstheme="minorHAnsi"/>
                <w:color w:val="000000"/>
                <w:sz w:val="18"/>
                <w:szCs w:val="18"/>
                <w:lang w:eastAsia="sk-SK"/>
              </w:rPr>
            </w:pPr>
          </w:p>
        </w:tc>
        <w:tc>
          <w:tcPr>
            <w:tcW w:w="1660" w:type="dxa"/>
            <w:tcBorders>
              <w:top w:val="single" w:sz="4" w:space="0" w:color="D9E1F2"/>
              <w:left w:val="nil"/>
              <w:bottom w:val="single" w:sz="4" w:space="0" w:color="D9E1F2"/>
              <w:right w:val="nil"/>
            </w:tcBorders>
            <w:shd w:val="clear" w:color="auto" w:fill="auto"/>
            <w:hideMark/>
          </w:tcPr>
          <w:p w14:paraId="0917623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611FEE3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21026EB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29329B" w:rsidRPr="0029329B" w14:paraId="26853C37" w14:textId="77777777" w:rsidTr="0029329B">
        <w:trPr>
          <w:trHeight w:val="300"/>
        </w:trPr>
        <w:tc>
          <w:tcPr>
            <w:tcW w:w="1120" w:type="dxa"/>
            <w:tcBorders>
              <w:top w:val="single" w:sz="4" w:space="0" w:color="D9E1F2"/>
              <w:left w:val="nil"/>
              <w:bottom w:val="single" w:sz="4" w:space="0" w:color="4472C4"/>
              <w:right w:val="nil"/>
            </w:tcBorders>
            <w:shd w:val="clear" w:color="D9E1F2" w:fill="D9E1F2"/>
            <w:hideMark/>
          </w:tcPr>
          <w:p w14:paraId="49124822" w14:textId="77777777" w:rsidR="0029329B" w:rsidRPr="0029329B" w:rsidRDefault="0029329B" w:rsidP="0029329B">
            <w:pPr>
              <w:spacing w:after="0" w:line="240" w:lineRule="auto"/>
              <w:rPr>
                <w:rFonts w:eastAsia="Times New Roman" w:cstheme="minorHAnsi"/>
                <w:color w:val="000000"/>
                <w:sz w:val="18"/>
                <w:szCs w:val="18"/>
                <w:lang w:eastAsia="sk-SK"/>
              </w:rPr>
            </w:pPr>
          </w:p>
        </w:tc>
        <w:tc>
          <w:tcPr>
            <w:tcW w:w="4280" w:type="dxa"/>
            <w:tcBorders>
              <w:top w:val="single" w:sz="4" w:space="0" w:color="D9E1F2"/>
              <w:left w:val="nil"/>
              <w:bottom w:val="single" w:sz="4" w:space="0" w:color="D9E1F2"/>
              <w:right w:val="nil"/>
            </w:tcBorders>
            <w:shd w:val="clear" w:color="auto" w:fill="auto"/>
            <w:hideMark/>
          </w:tcPr>
          <w:p w14:paraId="5D660CB4" w14:textId="77777777" w:rsidR="0029329B" w:rsidRPr="0029329B" w:rsidRDefault="0029329B" w:rsidP="0029329B">
            <w:pPr>
              <w:spacing w:after="0" w:line="240" w:lineRule="auto"/>
              <w:rPr>
                <w:rFonts w:eastAsia="Times New Roman" w:cstheme="minorHAnsi"/>
                <w:color w:val="000000"/>
                <w:sz w:val="18"/>
                <w:szCs w:val="18"/>
                <w:lang w:eastAsia="sk-SK"/>
              </w:rPr>
            </w:pPr>
          </w:p>
        </w:tc>
        <w:tc>
          <w:tcPr>
            <w:tcW w:w="4800" w:type="dxa"/>
            <w:tcBorders>
              <w:top w:val="single" w:sz="4" w:space="0" w:color="D9E1F2"/>
              <w:left w:val="nil"/>
              <w:bottom w:val="single" w:sz="4" w:space="0" w:color="4472C4"/>
              <w:right w:val="nil"/>
            </w:tcBorders>
            <w:shd w:val="clear" w:color="D9E1F2" w:fill="D9E1F2"/>
            <w:hideMark/>
          </w:tcPr>
          <w:p w14:paraId="2F0232C1" w14:textId="77777777" w:rsidR="0029329B" w:rsidRPr="0029329B" w:rsidRDefault="0029329B" w:rsidP="0029329B">
            <w:pPr>
              <w:spacing w:after="0" w:line="240" w:lineRule="auto"/>
              <w:rPr>
                <w:rFonts w:eastAsia="Times New Roman" w:cstheme="minorHAnsi"/>
                <w:color w:val="000000"/>
                <w:sz w:val="18"/>
                <w:szCs w:val="18"/>
                <w:lang w:eastAsia="sk-SK"/>
              </w:rPr>
            </w:pPr>
          </w:p>
        </w:tc>
        <w:tc>
          <w:tcPr>
            <w:tcW w:w="1660" w:type="dxa"/>
            <w:tcBorders>
              <w:top w:val="single" w:sz="4" w:space="0" w:color="D9E1F2"/>
              <w:left w:val="nil"/>
              <w:bottom w:val="single" w:sz="4" w:space="0" w:color="D9E1F2"/>
              <w:right w:val="nil"/>
            </w:tcBorders>
            <w:shd w:val="clear" w:color="auto" w:fill="auto"/>
            <w:hideMark/>
          </w:tcPr>
          <w:p w14:paraId="0261D608" w14:textId="77777777" w:rsidR="0029329B" w:rsidRPr="0029329B" w:rsidRDefault="0029329B" w:rsidP="0029329B">
            <w:pPr>
              <w:spacing w:after="0" w:line="240" w:lineRule="auto"/>
              <w:rPr>
                <w:rFonts w:eastAsia="Times New Roman" w:cstheme="minorHAnsi"/>
                <w:color w:val="000000"/>
                <w:sz w:val="18"/>
                <w:szCs w:val="18"/>
                <w:lang w:eastAsia="sk-SK"/>
              </w:rPr>
            </w:pPr>
          </w:p>
        </w:tc>
        <w:tc>
          <w:tcPr>
            <w:tcW w:w="1060" w:type="dxa"/>
            <w:tcBorders>
              <w:top w:val="single" w:sz="4" w:space="0" w:color="D9E1F2"/>
              <w:left w:val="nil"/>
              <w:bottom w:val="single" w:sz="4" w:space="0" w:color="D9E1F2"/>
              <w:right w:val="nil"/>
            </w:tcBorders>
            <w:shd w:val="clear" w:color="D9E1F2" w:fill="D9E1F2"/>
            <w:hideMark/>
          </w:tcPr>
          <w:p w14:paraId="7E5CA20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42C1F94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29329B" w:rsidRPr="0029329B" w14:paraId="417205AA" w14:textId="77777777" w:rsidTr="004A0302">
        <w:trPr>
          <w:trHeight w:val="1250"/>
        </w:trPr>
        <w:tc>
          <w:tcPr>
            <w:tcW w:w="1120" w:type="dxa"/>
            <w:tcBorders>
              <w:top w:val="single" w:sz="4" w:space="0" w:color="D9E1F2"/>
              <w:left w:val="nil"/>
              <w:bottom w:val="single" w:sz="4" w:space="0" w:color="4472C4"/>
              <w:right w:val="nil"/>
            </w:tcBorders>
            <w:shd w:val="clear" w:color="D9E1F2" w:fill="D9E1F2"/>
            <w:hideMark/>
          </w:tcPr>
          <w:p w14:paraId="6063C38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P0397</w:t>
            </w:r>
          </w:p>
        </w:tc>
        <w:tc>
          <w:tcPr>
            <w:tcW w:w="4280" w:type="dxa"/>
            <w:tcBorders>
              <w:top w:val="single" w:sz="4" w:space="0" w:color="D9E1F2"/>
              <w:left w:val="nil"/>
              <w:bottom w:val="single" w:sz="4" w:space="0" w:color="D9E1F2"/>
              <w:right w:val="nil"/>
            </w:tcBorders>
            <w:shd w:val="clear" w:color="auto" w:fill="auto"/>
            <w:hideMark/>
          </w:tcPr>
          <w:p w14:paraId="6E50D8B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sprístupnených služieb pre verejnosť v rámci budovania inteligentných dopravných systémov (na cestách I. triedy)</w:t>
            </w:r>
          </w:p>
        </w:tc>
        <w:tc>
          <w:tcPr>
            <w:tcW w:w="4800" w:type="dxa"/>
            <w:tcBorders>
              <w:top w:val="single" w:sz="4" w:space="0" w:color="D9E1F2"/>
              <w:left w:val="nil"/>
              <w:bottom w:val="single" w:sz="4" w:space="0" w:color="4472C4"/>
              <w:right w:val="nil"/>
            </w:tcBorders>
            <w:shd w:val="clear" w:color="D9E1F2" w:fill="D9E1F2"/>
            <w:hideMark/>
          </w:tcPr>
          <w:p w14:paraId="2E962FE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služieb poskytnutých verejnosti v nadväznosti na implementáciu intelignetných dopravných systémov a inej dopravnej telematiky na cestách I. triedy.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52B7B775"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6D05F2D8"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18424587"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29329B" w:rsidRPr="0029329B" w14:paraId="0742326B" w14:textId="77777777" w:rsidTr="004A0302">
        <w:trPr>
          <w:trHeight w:val="1241"/>
        </w:trPr>
        <w:tc>
          <w:tcPr>
            <w:tcW w:w="1120" w:type="dxa"/>
            <w:tcBorders>
              <w:top w:val="single" w:sz="4" w:space="0" w:color="D9E1F2"/>
              <w:left w:val="nil"/>
              <w:bottom w:val="single" w:sz="4" w:space="0" w:color="4472C4"/>
              <w:right w:val="nil"/>
            </w:tcBorders>
            <w:shd w:val="clear" w:color="D9E1F2" w:fill="D9E1F2"/>
            <w:hideMark/>
          </w:tcPr>
          <w:p w14:paraId="4E50186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P0399</w:t>
            </w:r>
          </w:p>
        </w:tc>
        <w:tc>
          <w:tcPr>
            <w:tcW w:w="4280" w:type="dxa"/>
            <w:tcBorders>
              <w:top w:val="single" w:sz="4" w:space="0" w:color="D9E1F2"/>
              <w:left w:val="nil"/>
              <w:bottom w:val="single" w:sz="4" w:space="0" w:color="D9E1F2"/>
              <w:right w:val="nil"/>
            </w:tcBorders>
            <w:shd w:val="clear" w:color="auto" w:fill="auto"/>
            <w:hideMark/>
          </w:tcPr>
          <w:p w14:paraId="71C44855"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sprístupnených služieb pre verejnosť v rámci budovania inteligentných dopravných systémov (na rýchlostných cestách mimo základnej siete TEN-T)</w:t>
            </w:r>
          </w:p>
        </w:tc>
        <w:tc>
          <w:tcPr>
            <w:tcW w:w="4800" w:type="dxa"/>
            <w:tcBorders>
              <w:top w:val="single" w:sz="4" w:space="0" w:color="D9E1F2"/>
              <w:left w:val="nil"/>
              <w:bottom w:val="single" w:sz="4" w:space="0" w:color="4472C4"/>
              <w:right w:val="nil"/>
            </w:tcBorders>
            <w:shd w:val="clear" w:color="D9E1F2" w:fill="D9E1F2"/>
            <w:hideMark/>
          </w:tcPr>
          <w:p w14:paraId="1217D1D4"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služieb poskytnutých verejnosti v nadväznosti na implementáciu intelignetných dopravných systémov a inej dopravnej telematiky na rýchlostných cestách mimo základnej siete TEN-T. Metóda výpočtu: Hodnota ukazovateľa vyplýva z opisu projektu.</w:t>
            </w:r>
          </w:p>
        </w:tc>
        <w:tc>
          <w:tcPr>
            <w:tcW w:w="1660" w:type="dxa"/>
            <w:tcBorders>
              <w:top w:val="single" w:sz="4" w:space="0" w:color="D9E1F2"/>
              <w:left w:val="nil"/>
              <w:bottom w:val="single" w:sz="4" w:space="0" w:color="D9E1F2"/>
              <w:right w:val="nil"/>
            </w:tcBorders>
            <w:shd w:val="clear" w:color="auto" w:fill="auto"/>
            <w:hideMark/>
          </w:tcPr>
          <w:p w14:paraId="36D969B0"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4DB85D34"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34DC6CAF"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29329B" w:rsidRPr="0029329B" w14:paraId="1F2FFDDD" w14:textId="77777777" w:rsidTr="004A0302">
        <w:trPr>
          <w:trHeight w:val="746"/>
        </w:trPr>
        <w:tc>
          <w:tcPr>
            <w:tcW w:w="1120" w:type="dxa"/>
            <w:tcBorders>
              <w:top w:val="single" w:sz="4" w:space="0" w:color="D9E1F2"/>
              <w:left w:val="nil"/>
              <w:bottom w:val="single" w:sz="4" w:space="0" w:color="4472C4"/>
              <w:right w:val="nil"/>
            </w:tcBorders>
            <w:shd w:val="clear" w:color="D9E1F2" w:fill="D9E1F2"/>
            <w:hideMark/>
          </w:tcPr>
          <w:p w14:paraId="1194F93B"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P0458</w:t>
            </w:r>
          </w:p>
        </w:tc>
        <w:tc>
          <w:tcPr>
            <w:tcW w:w="4280" w:type="dxa"/>
            <w:tcBorders>
              <w:top w:val="single" w:sz="4" w:space="0" w:color="D9E1F2"/>
              <w:left w:val="nil"/>
              <w:bottom w:val="single" w:sz="4" w:space="0" w:color="D9E1F2"/>
              <w:right w:val="nil"/>
            </w:tcBorders>
            <w:shd w:val="clear" w:color="auto" w:fill="auto"/>
            <w:hideMark/>
          </w:tcPr>
          <w:p w14:paraId="1B2A156B"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usmrtených na cestách I. triedy</w:t>
            </w:r>
          </w:p>
        </w:tc>
        <w:tc>
          <w:tcPr>
            <w:tcW w:w="4800" w:type="dxa"/>
            <w:tcBorders>
              <w:top w:val="single" w:sz="4" w:space="0" w:color="D9E1F2"/>
              <w:left w:val="nil"/>
              <w:bottom w:val="single" w:sz="4" w:space="0" w:color="4472C4"/>
              <w:right w:val="nil"/>
            </w:tcBorders>
            <w:shd w:val="clear" w:color="D9E1F2" w:fill="D9E1F2"/>
            <w:hideMark/>
          </w:tcPr>
          <w:p w14:paraId="38845A3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Indikátor vyjadruje počet usmrtených na cestách I. triedy. Výpočet: Východisková a cieľová hodnota vychádzajú zo štatistík Policajného zboru, resp. cieľov Bielej knihy.</w:t>
            </w:r>
          </w:p>
        </w:tc>
        <w:tc>
          <w:tcPr>
            <w:tcW w:w="1660" w:type="dxa"/>
            <w:tcBorders>
              <w:top w:val="single" w:sz="4" w:space="0" w:color="D9E1F2"/>
              <w:left w:val="nil"/>
              <w:bottom w:val="single" w:sz="4" w:space="0" w:color="D9E1F2"/>
              <w:right w:val="nil"/>
            </w:tcBorders>
            <w:shd w:val="clear" w:color="auto" w:fill="auto"/>
            <w:hideMark/>
          </w:tcPr>
          <w:p w14:paraId="4885366F"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39862D58"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6B866DD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29329B" w:rsidRPr="0029329B" w14:paraId="579D953F" w14:textId="77777777" w:rsidTr="004A0302">
        <w:trPr>
          <w:trHeight w:val="1700"/>
        </w:trPr>
        <w:tc>
          <w:tcPr>
            <w:tcW w:w="1120" w:type="dxa"/>
            <w:tcBorders>
              <w:top w:val="single" w:sz="4" w:space="0" w:color="D9E1F2"/>
              <w:left w:val="nil"/>
              <w:bottom w:val="single" w:sz="4" w:space="0" w:color="4472C4"/>
              <w:right w:val="nil"/>
            </w:tcBorders>
            <w:shd w:val="clear" w:color="D9E1F2" w:fill="D9E1F2"/>
            <w:hideMark/>
          </w:tcPr>
          <w:p w14:paraId="0F2AC268"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P0459</w:t>
            </w:r>
          </w:p>
        </w:tc>
        <w:tc>
          <w:tcPr>
            <w:tcW w:w="4280" w:type="dxa"/>
            <w:tcBorders>
              <w:top w:val="single" w:sz="4" w:space="0" w:color="D9E1F2"/>
              <w:left w:val="nil"/>
              <w:bottom w:val="single" w:sz="4" w:space="0" w:color="D9E1F2"/>
              <w:right w:val="nil"/>
            </w:tcBorders>
            <w:shd w:val="clear" w:color="auto" w:fill="auto"/>
            <w:hideMark/>
          </w:tcPr>
          <w:p w14:paraId="7670CF51"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usmrtených osôb v dôsledku dopravnej nehody na cestách I. triedy</w:t>
            </w:r>
          </w:p>
        </w:tc>
        <w:tc>
          <w:tcPr>
            <w:tcW w:w="4800" w:type="dxa"/>
            <w:tcBorders>
              <w:top w:val="single" w:sz="4" w:space="0" w:color="D9E1F2"/>
              <w:left w:val="nil"/>
              <w:bottom w:val="single" w:sz="4" w:space="0" w:color="4472C4"/>
              <w:right w:val="nil"/>
            </w:tcBorders>
            <w:shd w:val="clear" w:color="D9E1F2" w:fill="D9E1F2"/>
            <w:hideMark/>
          </w:tcPr>
          <w:p w14:paraId="60CE57D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 xml:space="preserve">Ukazovateľ vyjadruje celkový počet usmrtených osôb v dôsledku dopravnej nehody na cestách I. triedy. Do počtu usmrtených osôb sú zahrnuté len osoby, ktoré zomreli následkom zranenia pri dopravnej nehode do 24 hodín po vzniku dopravnej nehody. Výpočet: Východisková a cieľová hodnota vychádzajú zo štatistík Policajného zboru, resp. cieľov Bielej knihy. </w:t>
            </w:r>
          </w:p>
        </w:tc>
        <w:tc>
          <w:tcPr>
            <w:tcW w:w="1660" w:type="dxa"/>
            <w:tcBorders>
              <w:top w:val="single" w:sz="4" w:space="0" w:color="D9E1F2"/>
              <w:left w:val="nil"/>
              <w:bottom w:val="single" w:sz="4" w:space="0" w:color="D9E1F2"/>
              <w:right w:val="nil"/>
            </w:tcBorders>
            <w:shd w:val="clear" w:color="auto" w:fill="auto"/>
            <w:hideMark/>
          </w:tcPr>
          <w:p w14:paraId="670C2E2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5953EC67"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03A121E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29329B" w:rsidRPr="0029329B" w14:paraId="3F4FA9B4" w14:textId="77777777" w:rsidTr="004A0302">
        <w:trPr>
          <w:trHeight w:val="1457"/>
        </w:trPr>
        <w:tc>
          <w:tcPr>
            <w:tcW w:w="1120" w:type="dxa"/>
            <w:tcBorders>
              <w:top w:val="single" w:sz="4" w:space="0" w:color="D9E1F2"/>
              <w:left w:val="nil"/>
              <w:bottom w:val="single" w:sz="4" w:space="0" w:color="4472C4"/>
              <w:right w:val="nil"/>
            </w:tcBorders>
            <w:shd w:val="clear" w:color="D9E1F2" w:fill="D9E1F2"/>
            <w:hideMark/>
          </w:tcPr>
          <w:p w14:paraId="537369ED"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P0461</w:t>
            </w:r>
          </w:p>
        </w:tc>
        <w:tc>
          <w:tcPr>
            <w:tcW w:w="4280" w:type="dxa"/>
            <w:tcBorders>
              <w:top w:val="single" w:sz="4" w:space="0" w:color="D9E1F2"/>
              <w:left w:val="nil"/>
              <w:bottom w:val="single" w:sz="4" w:space="0" w:color="D9E1F2"/>
              <w:right w:val="nil"/>
            </w:tcBorders>
            <w:shd w:val="clear" w:color="auto" w:fill="auto"/>
            <w:hideMark/>
          </w:tcPr>
          <w:p w14:paraId="0DB3935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usmrtených osôb v dôsledku dopravnej nehody na rýchlostných cestách</w:t>
            </w:r>
          </w:p>
        </w:tc>
        <w:tc>
          <w:tcPr>
            <w:tcW w:w="4800" w:type="dxa"/>
            <w:tcBorders>
              <w:top w:val="single" w:sz="4" w:space="0" w:color="D9E1F2"/>
              <w:left w:val="nil"/>
              <w:bottom w:val="single" w:sz="4" w:space="0" w:color="4472C4"/>
              <w:right w:val="nil"/>
            </w:tcBorders>
            <w:shd w:val="clear" w:color="D9E1F2" w:fill="D9E1F2"/>
            <w:hideMark/>
          </w:tcPr>
          <w:p w14:paraId="3D28868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usmrtených osôb v dôsledku dopravnej nehody na diaľniciach a rýchlostných cestách. Do počtu usmrtených osôb sú zahrnuté len osoby, ktoré zomreli následkom zranenia pri dopravnej nehode do 24 hodín po vzniku dopravnej nehody.  Výpočet: Hodnotu ukazovateľa poskytuje Prezídium policajného zboru SR.</w:t>
            </w:r>
          </w:p>
        </w:tc>
        <w:tc>
          <w:tcPr>
            <w:tcW w:w="1660" w:type="dxa"/>
            <w:tcBorders>
              <w:top w:val="single" w:sz="4" w:space="0" w:color="D9E1F2"/>
              <w:left w:val="nil"/>
              <w:bottom w:val="single" w:sz="4" w:space="0" w:color="D9E1F2"/>
              <w:right w:val="nil"/>
            </w:tcBorders>
            <w:shd w:val="clear" w:color="auto" w:fill="auto"/>
            <w:hideMark/>
          </w:tcPr>
          <w:p w14:paraId="56BE215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5712E6B1"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0B29027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29329B" w:rsidRPr="0029329B" w14:paraId="64C5BDBD" w14:textId="77777777" w:rsidTr="004A0302">
        <w:trPr>
          <w:trHeight w:val="746"/>
        </w:trPr>
        <w:tc>
          <w:tcPr>
            <w:tcW w:w="1120" w:type="dxa"/>
            <w:tcBorders>
              <w:top w:val="single" w:sz="4" w:space="0" w:color="D9E1F2"/>
              <w:left w:val="nil"/>
              <w:bottom w:val="single" w:sz="4" w:space="0" w:color="4472C4"/>
              <w:right w:val="nil"/>
            </w:tcBorders>
            <w:shd w:val="clear" w:color="D9E1F2" w:fill="D9E1F2"/>
            <w:hideMark/>
          </w:tcPr>
          <w:p w14:paraId="6E2E338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P0475</w:t>
            </w:r>
          </w:p>
        </w:tc>
        <w:tc>
          <w:tcPr>
            <w:tcW w:w="4280" w:type="dxa"/>
            <w:tcBorders>
              <w:top w:val="single" w:sz="4" w:space="0" w:color="D9E1F2"/>
              <w:left w:val="nil"/>
              <w:bottom w:val="single" w:sz="4" w:space="0" w:color="D9E1F2"/>
              <w:right w:val="nil"/>
            </w:tcBorders>
            <w:shd w:val="clear" w:color="auto" w:fill="auto"/>
            <w:hideMark/>
          </w:tcPr>
          <w:p w14:paraId="7D7AE940"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vybudovaných ekoduktov (na cestách I. triedy)</w:t>
            </w:r>
          </w:p>
        </w:tc>
        <w:tc>
          <w:tcPr>
            <w:tcW w:w="4800" w:type="dxa"/>
            <w:tcBorders>
              <w:top w:val="single" w:sz="4" w:space="0" w:color="D9E1F2"/>
              <w:left w:val="nil"/>
              <w:bottom w:val="single" w:sz="4" w:space="0" w:color="4472C4"/>
              <w:right w:val="nil"/>
            </w:tcBorders>
            <w:shd w:val="clear" w:color="D9E1F2" w:fill="D9E1F2"/>
            <w:hideMark/>
          </w:tcPr>
          <w:p w14:paraId="6F53332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ekoduktov vybudovaných na cestách I. triedy.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65DE8FEC"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26443D75"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22F67A7C"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209CAE42" w14:textId="77777777" w:rsidTr="004A0302">
        <w:trPr>
          <w:trHeight w:val="980"/>
        </w:trPr>
        <w:tc>
          <w:tcPr>
            <w:tcW w:w="1120" w:type="dxa"/>
            <w:tcBorders>
              <w:top w:val="single" w:sz="4" w:space="0" w:color="D9E1F2"/>
              <w:left w:val="nil"/>
              <w:bottom w:val="single" w:sz="4" w:space="0" w:color="4472C4"/>
              <w:right w:val="nil"/>
            </w:tcBorders>
            <w:shd w:val="clear" w:color="D9E1F2" w:fill="D9E1F2"/>
            <w:hideMark/>
          </w:tcPr>
          <w:p w14:paraId="110CDB9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P0477</w:t>
            </w:r>
          </w:p>
        </w:tc>
        <w:tc>
          <w:tcPr>
            <w:tcW w:w="4280" w:type="dxa"/>
            <w:tcBorders>
              <w:top w:val="single" w:sz="4" w:space="0" w:color="D9E1F2"/>
              <w:left w:val="nil"/>
              <w:bottom w:val="single" w:sz="4" w:space="0" w:color="D9E1F2"/>
              <w:right w:val="nil"/>
            </w:tcBorders>
            <w:shd w:val="clear" w:color="auto" w:fill="auto"/>
            <w:hideMark/>
          </w:tcPr>
          <w:p w14:paraId="355036B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vybudovaných ekoduktov (na rýchlostných cestách mimo základnej sieti TEN-T)</w:t>
            </w:r>
          </w:p>
        </w:tc>
        <w:tc>
          <w:tcPr>
            <w:tcW w:w="4800" w:type="dxa"/>
            <w:tcBorders>
              <w:top w:val="single" w:sz="4" w:space="0" w:color="D9E1F2"/>
              <w:left w:val="nil"/>
              <w:bottom w:val="single" w:sz="4" w:space="0" w:color="4472C4"/>
              <w:right w:val="nil"/>
            </w:tcBorders>
            <w:shd w:val="clear" w:color="D9E1F2" w:fill="D9E1F2"/>
            <w:hideMark/>
          </w:tcPr>
          <w:p w14:paraId="614F2F84"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ekoduktov vybudovaných na rýchlostných cestách mimo základnej sieti TEN-T.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35DEC78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3E99411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1862C7E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18450EA3" w14:textId="77777777" w:rsidTr="004A0302">
        <w:trPr>
          <w:trHeight w:val="980"/>
        </w:trPr>
        <w:tc>
          <w:tcPr>
            <w:tcW w:w="1120" w:type="dxa"/>
            <w:tcBorders>
              <w:top w:val="single" w:sz="4" w:space="0" w:color="D9E1F2"/>
              <w:left w:val="nil"/>
              <w:bottom w:val="single" w:sz="4" w:space="0" w:color="4472C4"/>
              <w:right w:val="nil"/>
            </w:tcBorders>
            <w:shd w:val="clear" w:color="D9E1F2" w:fill="D9E1F2"/>
            <w:hideMark/>
          </w:tcPr>
          <w:p w14:paraId="35D5E7A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P0478</w:t>
            </w:r>
          </w:p>
        </w:tc>
        <w:tc>
          <w:tcPr>
            <w:tcW w:w="4280" w:type="dxa"/>
            <w:tcBorders>
              <w:top w:val="single" w:sz="4" w:space="0" w:color="D9E1F2"/>
              <w:left w:val="nil"/>
              <w:bottom w:val="single" w:sz="4" w:space="0" w:color="D9E1F2"/>
              <w:right w:val="nil"/>
            </w:tcBorders>
            <w:shd w:val="clear" w:color="auto" w:fill="auto"/>
            <w:hideMark/>
          </w:tcPr>
          <w:p w14:paraId="6A25BF8C"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vybudovaných hraničných priechodov</w:t>
            </w:r>
          </w:p>
        </w:tc>
        <w:tc>
          <w:tcPr>
            <w:tcW w:w="4800" w:type="dxa"/>
            <w:tcBorders>
              <w:top w:val="single" w:sz="4" w:space="0" w:color="D9E1F2"/>
              <w:left w:val="nil"/>
              <w:bottom w:val="single" w:sz="4" w:space="0" w:color="4472C4"/>
              <w:right w:val="nil"/>
            </w:tcBorders>
            <w:shd w:val="clear" w:color="D9E1F2" w:fill="D9E1F2"/>
            <w:hideMark/>
          </w:tcPr>
          <w:p w14:paraId="453246AF"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novovybudovaných hranicčných priechodov pre cestnú osobnú a nákladnú dopravu.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34CE85D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71F1298C"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4BD3D2A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2FF380AD" w14:textId="77777777" w:rsidTr="004A0302">
        <w:trPr>
          <w:trHeight w:val="818"/>
        </w:trPr>
        <w:tc>
          <w:tcPr>
            <w:tcW w:w="1120" w:type="dxa"/>
            <w:tcBorders>
              <w:top w:val="single" w:sz="4" w:space="0" w:color="D9E1F2"/>
              <w:left w:val="nil"/>
              <w:bottom w:val="single" w:sz="4" w:space="0" w:color="4472C4"/>
              <w:right w:val="nil"/>
            </w:tcBorders>
            <w:shd w:val="clear" w:color="D9E1F2" w:fill="D9E1F2"/>
            <w:hideMark/>
          </w:tcPr>
          <w:p w14:paraId="2C4F3F0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P0479</w:t>
            </w:r>
          </w:p>
        </w:tc>
        <w:tc>
          <w:tcPr>
            <w:tcW w:w="4280" w:type="dxa"/>
            <w:tcBorders>
              <w:top w:val="single" w:sz="4" w:space="0" w:color="D9E1F2"/>
              <w:left w:val="nil"/>
              <w:bottom w:val="single" w:sz="4" w:space="0" w:color="D9E1F2"/>
              <w:right w:val="nil"/>
            </w:tcBorders>
            <w:shd w:val="clear" w:color="auto" w:fill="auto"/>
            <w:hideMark/>
          </w:tcPr>
          <w:p w14:paraId="7731079D"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vybudovaných jazdných pruhov (na cestách I. triedy)</w:t>
            </w:r>
          </w:p>
        </w:tc>
        <w:tc>
          <w:tcPr>
            <w:tcW w:w="4800" w:type="dxa"/>
            <w:tcBorders>
              <w:top w:val="single" w:sz="4" w:space="0" w:color="D9E1F2"/>
              <w:left w:val="nil"/>
              <w:bottom w:val="single" w:sz="4" w:space="0" w:color="4472C4"/>
              <w:right w:val="nil"/>
            </w:tcBorders>
            <w:shd w:val="clear" w:color="D9E1F2" w:fill="D9E1F2"/>
            <w:hideMark/>
          </w:tcPr>
          <w:p w14:paraId="2EFE14B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vybudovaných jazdných pruhov na cestách I. triedy.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646D5B90"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525E8E2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1080957C"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3963E8A3" w14:textId="77777777" w:rsidTr="004A0302">
        <w:trPr>
          <w:trHeight w:val="1052"/>
        </w:trPr>
        <w:tc>
          <w:tcPr>
            <w:tcW w:w="1120" w:type="dxa"/>
            <w:tcBorders>
              <w:top w:val="single" w:sz="4" w:space="0" w:color="D9E1F2"/>
              <w:left w:val="nil"/>
              <w:bottom w:val="single" w:sz="4" w:space="0" w:color="4472C4"/>
              <w:right w:val="nil"/>
            </w:tcBorders>
            <w:shd w:val="clear" w:color="D9E1F2" w:fill="D9E1F2"/>
            <w:hideMark/>
          </w:tcPr>
          <w:p w14:paraId="2B9C4364"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P0481</w:t>
            </w:r>
          </w:p>
        </w:tc>
        <w:tc>
          <w:tcPr>
            <w:tcW w:w="4280" w:type="dxa"/>
            <w:tcBorders>
              <w:top w:val="single" w:sz="4" w:space="0" w:color="D9E1F2"/>
              <w:left w:val="nil"/>
              <w:bottom w:val="single" w:sz="4" w:space="0" w:color="D9E1F2"/>
              <w:right w:val="nil"/>
            </w:tcBorders>
            <w:shd w:val="clear" w:color="auto" w:fill="auto"/>
            <w:hideMark/>
          </w:tcPr>
          <w:p w14:paraId="24D2254D"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vybudovaných jazdných pruhov (na rýchlostných cestách mimo základnej sieti TEN-T)</w:t>
            </w:r>
          </w:p>
        </w:tc>
        <w:tc>
          <w:tcPr>
            <w:tcW w:w="4800" w:type="dxa"/>
            <w:tcBorders>
              <w:top w:val="single" w:sz="4" w:space="0" w:color="D9E1F2"/>
              <w:left w:val="nil"/>
              <w:bottom w:val="single" w:sz="4" w:space="0" w:color="4472C4"/>
              <w:right w:val="nil"/>
            </w:tcBorders>
            <w:shd w:val="clear" w:color="D9E1F2" w:fill="D9E1F2"/>
            <w:hideMark/>
          </w:tcPr>
          <w:p w14:paraId="2CEDC9E0"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vybudovaných jazdných pruhov na rýchlostných cestách mimo základnej sieti TEN-T.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3966541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25B5D027"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4AFF260F"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299C252B" w14:textId="77777777" w:rsidTr="004A0302">
        <w:trPr>
          <w:trHeight w:val="809"/>
        </w:trPr>
        <w:tc>
          <w:tcPr>
            <w:tcW w:w="1120" w:type="dxa"/>
            <w:tcBorders>
              <w:top w:val="single" w:sz="4" w:space="0" w:color="D9E1F2"/>
              <w:left w:val="nil"/>
              <w:bottom w:val="single" w:sz="4" w:space="0" w:color="4472C4"/>
              <w:right w:val="nil"/>
            </w:tcBorders>
            <w:shd w:val="clear" w:color="D9E1F2" w:fill="D9E1F2"/>
            <w:hideMark/>
          </w:tcPr>
          <w:p w14:paraId="48E0913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P0483</w:t>
            </w:r>
          </w:p>
        </w:tc>
        <w:tc>
          <w:tcPr>
            <w:tcW w:w="4280" w:type="dxa"/>
            <w:tcBorders>
              <w:top w:val="single" w:sz="4" w:space="0" w:color="D9E1F2"/>
              <w:left w:val="nil"/>
              <w:bottom w:val="single" w:sz="4" w:space="0" w:color="D9E1F2"/>
              <w:right w:val="nil"/>
            </w:tcBorders>
            <w:shd w:val="clear" w:color="auto" w:fill="auto"/>
            <w:hideMark/>
          </w:tcPr>
          <w:p w14:paraId="6A303A01"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vybudovaných križovatiek (na cestách I. triedy)</w:t>
            </w:r>
          </w:p>
        </w:tc>
        <w:tc>
          <w:tcPr>
            <w:tcW w:w="4800" w:type="dxa"/>
            <w:tcBorders>
              <w:top w:val="single" w:sz="4" w:space="0" w:color="D9E1F2"/>
              <w:left w:val="nil"/>
              <w:bottom w:val="single" w:sz="4" w:space="0" w:color="4472C4"/>
              <w:right w:val="nil"/>
            </w:tcBorders>
            <w:shd w:val="clear" w:color="D9E1F2" w:fill="D9E1F2"/>
            <w:hideMark/>
          </w:tcPr>
          <w:p w14:paraId="572E33B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novovybudovaných križovatiek na cestách I. triedy.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22820CC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723020D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3B684141"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75727A9C" w14:textId="77777777" w:rsidTr="004A0302">
        <w:trPr>
          <w:trHeight w:val="944"/>
        </w:trPr>
        <w:tc>
          <w:tcPr>
            <w:tcW w:w="1120" w:type="dxa"/>
            <w:tcBorders>
              <w:top w:val="single" w:sz="4" w:space="0" w:color="D9E1F2"/>
              <w:left w:val="nil"/>
              <w:bottom w:val="single" w:sz="4" w:space="0" w:color="4472C4"/>
              <w:right w:val="nil"/>
            </w:tcBorders>
            <w:shd w:val="clear" w:color="D9E1F2" w:fill="D9E1F2"/>
            <w:hideMark/>
          </w:tcPr>
          <w:p w14:paraId="664AB231"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P0485</w:t>
            </w:r>
          </w:p>
        </w:tc>
        <w:tc>
          <w:tcPr>
            <w:tcW w:w="4280" w:type="dxa"/>
            <w:tcBorders>
              <w:top w:val="single" w:sz="4" w:space="0" w:color="D9E1F2"/>
              <w:left w:val="nil"/>
              <w:bottom w:val="single" w:sz="4" w:space="0" w:color="D9E1F2"/>
              <w:right w:val="nil"/>
            </w:tcBorders>
            <w:shd w:val="clear" w:color="auto" w:fill="auto"/>
            <w:hideMark/>
          </w:tcPr>
          <w:p w14:paraId="5AA2FE41"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vybudovaných križovatiek (na rýchlostných cestách mimo základnej sieti TEN-T)</w:t>
            </w:r>
          </w:p>
        </w:tc>
        <w:tc>
          <w:tcPr>
            <w:tcW w:w="4800" w:type="dxa"/>
            <w:tcBorders>
              <w:top w:val="single" w:sz="4" w:space="0" w:color="D9E1F2"/>
              <w:left w:val="nil"/>
              <w:bottom w:val="single" w:sz="4" w:space="0" w:color="4472C4"/>
              <w:right w:val="nil"/>
            </w:tcBorders>
            <w:shd w:val="clear" w:color="D9E1F2" w:fill="D9E1F2"/>
            <w:hideMark/>
          </w:tcPr>
          <w:p w14:paraId="3A00F881"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novovybudovaných križovatiek na rýchlostných cestách mimo základnej sieti TEN-T.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524A2E20"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02D8637C"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426D4811"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35FC11F5" w14:textId="77777777" w:rsidTr="004A0302">
        <w:trPr>
          <w:trHeight w:val="773"/>
        </w:trPr>
        <w:tc>
          <w:tcPr>
            <w:tcW w:w="1120" w:type="dxa"/>
            <w:tcBorders>
              <w:top w:val="single" w:sz="4" w:space="0" w:color="D9E1F2"/>
              <w:left w:val="nil"/>
              <w:bottom w:val="single" w:sz="4" w:space="0" w:color="4472C4"/>
              <w:right w:val="nil"/>
            </w:tcBorders>
            <w:shd w:val="clear" w:color="D9E1F2" w:fill="D9E1F2"/>
            <w:hideMark/>
          </w:tcPr>
          <w:p w14:paraId="43D699A0"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P0487</w:t>
            </w:r>
          </w:p>
        </w:tc>
        <w:tc>
          <w:tcPr>
            <w:tcW w:w="4280" w:type="dxa"/>
            <w:tcBorders>
              <w:top w:val="single" w:sz="4" w:space="0" w:color="D9E1F2"/>
              <w:left w:val="nil"/>
              <w:bottom w:val="single" w:sz="4" w:space="0" w:color="D9E1F2"/>
              <w:right w:val="nil"/>
            </w:tcBorders>
            <w:shd w:val="clear" w:color="auto" w:fill="auto"/>
            <w:hideMark/>
          </w:tcPr>
          <w:p w14:paraId="1AD058C8"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vybudovaných mostov (na cestách I. triedy)</w:t>
            </w:r>
          </w:p>
        </w:tc>
        <w:tc>
          <w:tcPr>
            <w:tcW w:w="4800" w:type="dxa"/>
            <w:tcBorders>
              <w:top w:val="single" w:sz="4" w:space="0" w:color="D9E1F2"/>
              <w:left w:val="nil"/>
              <w:bottom w:val="single" w:sz="4" w:space="0" w:color="4472C4"/>
              <w:right w:val="nil"/>
            </w:tcBorders>
            <w:shd w:val="clear" w:color="D9E1F2" w:fill="D9E1F2"/>
            <w:hideMark/>
          </w:tcPr>
          <w:p w14:paraId="45EAB95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novovybudovaných mostov na cestách I. triedy.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58D4F96C"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7D7194A0"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095FA9A7"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3E966107" w14:textId="77777777" w:rsidTr="004A0302">
        <w:trPr>
          <w:trHeight w:val="980"/>
        </w:trPr>
        <w:tc>
          <w:tcPr>
            <w:tcW w:w="1120" w:type="dxa"/>
            <w:tcBorders>
              <w:top w:val="single" w:sz="4" w:space="0" w:color="D9E1F2"/>
              <w:left w:val="nil"/>
              <w:bottom w:val="single" w:sz="4" w:space="0" w:color="4472C4"/>
              <w:right w:val="nil"/>
            </w:tcBorders>
            <w:shd w:val="clear" w:color="D9E1F2" w:fill="D9E1F2"/>
            <w:hideMark/>
          </w:tcPr>
          <w:p w14:paraId="2249B6E0"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P0489</w:t>
            </w:r>
          </w:p>
        </w:tc>
        <w:tc>
          <w:tcPr>
            <w:tcW w:w="4280" w:type="dxa"/>
            <w:tcBorders>
              <w:top w:val="single" w:sz="4" w:space="0" w:color="D9E1F2"/>
              <w:left w:val="nil"/>
              <w:bottom w:val="single" w:sz="4" w:space="0" w:color="D9E1F2"/>
              <w:right w:val="nil"/>
            </w:tcBorders>
            <w:shd w:val="clear" w:color="auto" w:fill="auto"/>
            <w:hideMark/>
          </w:tcPr>
          <w:p w14:paraId="00F9852C"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vybudovaných mostov (na rýchlostných cestách mimo základnej sieti TEN-T)</w:t>
            </w:r>
          </w:p>
        </w:tc>
        <w:tc>
          <w:tcPr>
            <w:tcW w:w="4800" w:type="dxa"/>
            <w:tcBorders>
              <w:top w:val="single" w:sz="4" w:space="0" w:color="D9E1F2"/>
              <w:left w:val="nil"/>
              <w:bottom w:val="single" w:sz="4" w:space="0" w:color="4472C4"/>
              <w:right w:val="nil"/>
            </w:tcBorders>
            <w:shd w:val="clear" w:color="D9E1F2" w:fill="D9E1F2"/>
            <w:hideMark/>
          </w:tcPr>
          <w:p w14:paraId="7F769BA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novovybudovaných mostov na rýchlostných cestách mimo základnej sieti TEN-T.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043D8DF7"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487C0257"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587293A1"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5610619A" w14:textId="77777777" w:rsidTr="004A0302">
        <w:trPr>
          <w:trHeight w:val="998"/>
        </w:trPr>
        <w:tc>
          <w:tcPr>
            <w:tcW w:w="1120" w:type="dxa"/>
            <w:tcBorders>
              <w:top w:val="single" w:sz="4" w:space="0" w:color="D9E1F2"/>
              <w:left w:val="nil"/>
              <w:bottom w:val="single" w:sz="4" w:space="0" w:color="D9E1F2"/>
              <w:right w:val="nil"/>
            </w:tcBorders>
            <w:shd w:val="clear" w:color="D9E1F2" w:fill="D9E1F2"/>
            <w:hideMark/>
          </w:tcPr>
          <w:p w14:paraId="2A1525B5"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P0525</w:t>
            </w:r>
          </w:p>
        </w:tc>
        <w:tc>
          <w:tcPr>
            <w:tcW w:w="4280" w:type="dxa"/>
            <w:tcBorders>
              <w:top w:val="single" w:sz="4" w:space="0" w:color="D9E1F2"/>
              <w:left w:val="nil"/>
              <w:bottom w:val="single" w:sz="4" w:space="0" w:color="D9E1F2"/>
              <w:right w:val="nil"/>
            </w:tcBorders>
            <w:shd w:val="clear" w:color="auto" w:fill="auto"/>
            <w:hideMark/>
          </w:tcPr>
          <w:p w14:paraId="08545445"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vytvorených pracovných miest (dočasné)</w:t>
            </w:r>
          </w:p>
        </w:tc>
        <w:tc>
          <w:tcPr>
            <w:tcW w:w="4800" w:type="dxa"/>
            <w:tcBorders>
              <w:top w:val="single" w:sz="4" w:space="0" w:color="D9E1F2"/>
              <w:left w:val="nil"/>
              <w:bottom w:val="single" w:sz="4" w:space="0" w:color="D9E1F2"/>
              <w:right w:val="nil"/>
            </w:tcBorders>
            <w:shd w:val="clear" w:color="D9E1F2" w:fill="D9E1F2"/>
            <w:hideMark/>
          </w:tcPr>
          <w:p w14:paraId="2631816E" w14:textId="4E06669C" w:rsidR="0029329B" w:rsidRPr="0029329B" w:rsidRDefault="006A6A66" w:rsidP="0029329B">
            <w:pPr>
              <w:spacing w:after="0" w:line="240" w:lineRule="auto"/>
              <w:rPr>
                <w:rFonts w:eastAsia="Times New Roman" w:cstheme="minorHAnsi"/>
                <w:color w:val="000000"/>
                <w:sz w:val="18"/>
                <w:szCs w:val="18"/>
                <w:lang w:eastAsia="sk-SK"/>
              </w:rPr>
            </w:pPr>
            <w:r w:rsidRPr="006A6A66">
              <w:rPr>
                <w:rFonts w:eastAsia="Times New Roman" w:cstheme="minorHAnsi"/>
                <w:color w:val="000000"/>
                <w:sz w:val="18"/>
                <w:szCs w:val="18"/>
                <w:lang w:eastAsia="sk-SK"/>
              </w:rPr>
              <w:t>Ukazovateľ vyjadruje celkový počet dočasne vytvorených pracovných miest súvisiacich priamo s realizáciou projektu. Výpočet: Hodnota ukazovateľa vyplýva z projektovej dokumentácie, resp. opisu projektu.</w:t>
            </w:r>
            <w:r w:rsidRPr="006A6A66" w:rsidDel="006A6A66">
              <w:rPr>
                <w:rFonts w:eastAsia="Times New Roman" w:cstheme="minorHAnsi"/>
                <w:color w:val="000000"/>
                <w:sz w:val="18"/>
                <w:szCs w:val="18"/>
                <w:lang w:eastAsia="sk-SK"/>
              </w:rPr>
              <w:t xml:space="preserve"> </w:t>
            </w:r>
          </w:p>
        </w:tc>
        <w:tc>
          <w:tcPr>
            <w:tcW w:w="1660" w:type="dxa"/>
            <w:tcBorders>
              <w:top w:val="single" w:sz="4" w:space="0" w:color="D9E1F2"/>
              <w:left w:val="nil"/>
              <w:bottom w:val="single" w:sz="4" w:space="0" w:color="D9E1F2"/>
              <w:right w:val="nil"/>
            </w:tcBorders>
            <w:shd w:val="clear" w:color="auto" w:fill="auto"/>
            <w:hideMark/>
          </w:tcPr>
          <w:p w14:paraId="543F32CD"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178CB42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0BE7C8D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29329B" w:rsidRPr="0029329B" w14:paraId="1C8297CB" w14:textId="77777777" w:rsidTr="004A0302">
        <w:trPr>
          <w:trHeight w:val="64"/>
        </w:trPr>
        <w:tc>
          <w:tcPr>
            <w:tcW w:w="1120" w:type="dxa"/>
            <w:tcBorders>
              <w:top w:val="single" w:sz="4" w:space="0" w:color="D9E1F2"/>
              <w:left w:val="nil"/>
              <w:bottom w:val="single" w:sz="4" w:space="0" w:color="4472C4"/>
              <w:right w:val="nil"/>
            </w:tcBorders>
            <w:shd w:val="clear" w:color="D9E1F2" w:fill="D9E1F2"/>
            <w:hideMark/>
          </w:tcPr>
          <w:p w14:paraId="4D7D4310" w14:textId="77777777" w:rsidR="0029329B" w:rsidRPr="0029329B" w:rsidRDefault="0029329B" w:rsidP="0029329B">
            <w:pPr>
              <w:spacing w:after="0" w:line="240" w:lineRule="auto"/>
              <w:rPr>
                <w:rFonts w:eastAsia="Times New Roman" w:cstheme="minorHAnsi"/>
                <w:color w:val="000000"/>
                <w:sz w:val="18"/>
                <w:szCs w:val="18"/>
                <w:lang w:eastAsia="sk-SK"/>
              </w:rPr>
            </w:pPr>
          </w:p>
        </w:tc>
        <w:tc>
          <w:tcPr>
            <w:tcW w:w="4280" w:type="dxa"/>
            <w:tcBorders>
              <w:top w:val="single" w:sz="4" w:space="0" w:color="D9E1F2"/>
              <w:left w:val="nil"/>
              <w:bottom w:val="single" w:sz="4" w:space="0" w:color="D9E1F2"/>
              <w:right w:val="nil"/>
            </w:tcBorders>
            <w:shd w:val="clear" w:color="auto" w:fill="auto"/>
            <w:hideMark/>
          </w:tcPr>
          <w:p w14:paraId="598288CA" w14:textId="77777777" w:rsidR="0029329B" w:rsidRPr="0029329B" w:rsidRDefault="0029329B" w:rsidP="0029329B">
            <w:pPr>
              <w:spacing w:after="0" w:line="240" w:lineRule="auto"/>
              <w:rPr>
                <w:rFonts w:eastAsia="Times New Roman" w:cstheme="minorHAnsi"/>
                <w:color w:val="000000"/>
                <w:sz w:val="18"/>
                <w:szCs w:val="18"/>
                <w:lang w:eastAsia="sk-SK"/>
              </w:rPr>
            </w:pPr>
          </w:p>
        </w:tc>
        <w:tc>
          <w:tcPr>
            <w:tcW w:w="4800" w:type="dxa"/>
            <w:tcBorders>
              <w:top w:val="single" w:sz="4" w:space="0" w:color="D9E1F2"/>
              <w:left w:val="nil"/>
              <w:bottom w:val="single" w:sz="4" w:space="0" w:color="4472C4"/>
              <w:right w:val="nil"/>
            </w:tcBorders>
            <w:shd w:val="clear" w:color="D9E1F2" w:fill="D9E1F2"/>
            <w:hideMark/>
          </w:tcPr>
          <w:p w14:paraId="7FC68E43" w14:textId="77777777" w:rsidR="0029329B" w:rsidRPr="0029329B" w:rsidRDefault="0029329B" w:rsidP="0029329B">
            <w:pPr>
              <w:spacing w:after="0" w:line="240" w:lineRule="auto"/>
              <w:rPr>
                <w:rFonts w:eastAsia="Times New Roman" w:cstheme="minorHAnsi"/>
                <w:color w:val="000000"/>
                <w:sz w:val="18"/>
                <w:szCs w:val="18"/>
                <w:lang w:eastAsia="sk-SK"/>
              </w:rPr>
            </w:pPr>
          </w:p>
        </w:tc>
        <w:tc>
          <w:tcPr>
            <w:tcW w:w="1660" w:type="dxa"/>
            <w:tcBorders>
              <w:top w:val="single" w:sz="4" w:space="0" w:color="D9E1F2"/>
              <w:left w:val="nil"/>
              <w:bottom w:val="single" w:sz="4" w:space="0" w:color="D9E1F2"/>
              <w:right w:val="nil"/>
            </w:tcBorders>
            <w:shd w:val="clear" w:color="auto" w:fill="auto"/>
            <w:hideMark/>
          </w:tcPr>
          <w:p w14:paraId="7F4C9B38" w14:textId="77777777" w:rsidR="0029329B" w:rsidRPr="0029329B" w:rsidRDefault="0029329B" w:rsidP="0029329B">
            <w:pPr>
              <w:spacing w:after="0" w:line="240" w:lineRule="auto"/>
              <w:rPr>
                <w:rFonts w:eastAsia="Times New Roman" w:cstheme="minorHAnsi"/>
                <w:color w:val="000000"/>
                <w:sz w:val="18"/>
                <w:szCs w:val="18"/>
                <w:lang w:eastAsia="sk-SK"/>
              </w:rPr>
            </w:pPr>
          </w:p>
        </w:tc>
        <w:tc>
          <w:tcPr>
            <w:tcW w:w="1060" w:type="dxa"/>
            <w:tcBorders>
              <w:top w:val="single" w:sz="4" w:space="0" w:color="D9E1F2"/>
              <w:left w:val="nil"/>
              <w:bottom w:val="single" w:sz="4" w:space="0" w:color="D9E1F2"/>
              <w:right w:val="nil"/>
            </w:tcBorders>
            <w:shd w:val="clear" w:color="D9E1F2" w:fill="D9E1F2"/>
            <w:hideMark/>
          </w:tcPr>
          <w:p w14:paraId="38EBAF5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44B2DAD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29329B" w:rsidRPr="0029329B" w14:paraId="14ABFEDE" w14:textId="77777777" w:rsidTr="004A0302">
        <w:trPr>
          <w:trHeight w:val="980"/>
        </w:trPr>
        <w:tc>
          <w:tcPr>
            <w:tcW w:w="1120" w:type="dxa"/>
            <w:tcBorders>
              <w:top w:val="single" w:sz="4" w:space="0" w:color="D9E1F2"/>
              <w:left w:val="nil"/>
              <w:bottom w:val="single" w:sz="4" w:space="0" w:color="4472C4"/>
              <w:right w:val="nil"/>
            </w:tcBorders>
            <w:shd w:val="clear" w:color="D9E1F2" w:fill="D9E1F2"/>
            <w:hideMark/>
          </w:tcPr>
          <w:p w14:paraId="5905FBD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P0569</w:t>
            </w:r>
          </w:p>
        </w:tc>
        <w:tc>
          <w:tcPr>
            <w:tcW w:w="4280" w:type="dxa"/>
            <w:tcBorders>
              <w:top w:val="single" w:sz="4" w:space="0" w:color="D9E1F2"/>
              <w:left w:val="nil"/>
              <w:bottom w:val="single" w:sz="4" w:space="0" w:color="D9E1F2"/>
              <w:right w:val="nil"/>
            </w:tcBorders>
            <w:shd w:val="clear" w:color="auto" w:fill="auto"/>
            <w:hideMark/>
          </w:tcPr>
          <w:p w14:paraId="559C6B88"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zavedených prvkov inteligentných dopravných systémov (na cestách I. triedy)</w:t>
            </w:r>
          </w:p>
        </w:tc>
        <w:tc>
          <w:tcPr>
            <w:tcW w:w="4800" w:type="dxa"/>
            <w:tcBorders>
              <w:top w:val="single" w:sz="4" w:space="0" w:color="D9E1F2"/>
              <w:left w:val="nil"/>
              <w:bottom w:val="single" w:sz="4" w:space="0" w:color="4472C4"/>
              <w:right w:val="nil"/>
            </w:tcBorders>
            <w:shd w:val="clear" w:color="D9E1F2" w:fill="D9E1F2"/>
            <w:hideMark/>
          </w:tcPr>
          <w:p w14:paraId="6CD63238"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prvkov inteligentných dopravných systémov zavedených na cestách I. triedy.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70518B2C"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03550881"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7033F788"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208D8F2D" w14:textId="77777777" w:rsidTr="004A0302">
        <w:trPr>
          <w:trHeight w:val="1007"/>
        </w:trPr>
        <w:tc>
          <w:tcPr>
            <w:tcW w:w="1120" w:type="dxa"/>
            <w:tcBorders>
              <w:top w:val="single" w:sz="4" w:space="0" w:color="D9E1F2"/>
              <w:left w:val="nil"/>
              <w:bottom w:val="single" w:sz="4" w:space="0" w:color="4472C4"/>
              <w:right w:val="nil"/>
            </w:tcBorders>
            <w:shd w:val="clear" w:color="D9E1F2" w:fill="D9E1F2"/>
            <w:hideMark/>
          </w:tcPr>
          <w:p w14:paraId="255D48C4"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P0571</w:t>
            </w:r>
          </w:p>
        </w:tc>
        <w:tc>
          <w:tcPr>
            <w:tcW w:w="4280" w:type="dxa"/>
            <w:tcBorders>
              <w:top w:val="single" w:sz="4" w:space="0" w:color="D9E1F2"/>
              <w:left w:val="nil"/>
              <w:bottom w:val="single" w:sz="4" w:space="0" w:color="D9E1F2"/>
              <w:right w:val="nil"/>
            </w:tcBorders>
            <w:shd w:val="clear" w:color="auto" w:fill="auto"/>
            <w:hideMark/>
          </w:tcPr>
          <w:p w14:paraId="06BD50F0"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zavedených prvkov inteligentných dopravných systémov (na rýchlostných cestách mimo základnej siete TEN-T)</w:t>
            </w:r>
          </w:p>
        </w:tc>
        <w:tc>
          <w:tcPr>
            <w:tcW w:w="4800" w:type="dxa"/>
            <w:tcBorders>
              <w:top w:val="single" w:sz="4" w:space="0" w:color="D9E1F2"/>
              <w:left w:val="nil"/>
              <w:bottom w:val="single" w:sz="4" w:space="0" w:color="4472C4"/>
              <w:right w:val="nil"/>
            </w:tcBorders>
            <w:shd w:val="clear" w:color="D9E1F2" w:fill="D9E1F2"/>
            <w:hideMark/>
          </w:tcPr>
          <w:p w14:paraId="27D6B07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prvkov inteligentných dopravných systémov zavedených na rýchlostných cestách mimo základnej siete TEN-T.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723CEF04"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26AA5D3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70C7156B"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1BD40D2E" w14:textId="77777777" w:rsidTr="004A0302">
        <w:trPr>
          <w:trHeight w:val="755"/>
        </w:trPr>
        <w:tc>
          <w:tcPr>
            <w:tcW w:w="1120" w:type="dxa"/>
            <w:tcBorders>
              <w:top w:val="single" w:sz="4" w:space="0" w:color="D9E1F2"/>
              <w:left w:val="nil"/>
              <w:bottom w:val="single" w:sz="4" w:space="0" w:color="4472C4"/>
              <w:right w:val="nil"/>
            </w:tcBorders>
            <w:shd w:val="clear" w:color="D9E1F2" w:fill="D9E1F2"/>
            <w:hideMark/>
          </w:tcPr>
          <w:p w14:paraId="71BA7B00"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P0580</w:t>
            </w:r>
          </w:p>
        </w:tc>
        <w:tc>
          <w:tcPr>
            <w:tcW w:w="4280" w:type="dxa"/>
            <w:tcBorders>
              <w:top w:val="single" w:sz="4" w:space="0" w:color="D9E1F2"/>
              <w:left w:val="nil"/>
              <w:bottom w:val="single" w:sz="4" w:space="0" w:color="D9E1F2"/>
              <w:right w:val="nil"/>
            </w:tcBorders>
            <w:shd w:val="clear" w:color="auto" w:fill="auto"/>
            <w:hideMark/>
          </w:tcPr>
          <w:p w14:paraId="1A0D9E0C"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zmodernizovaných križovatiek (na cestách I. triedy)</w:t>
            </w:r>
          </w:p>
        </w:tc>
        <w:tc>
          <w:tcPr>
            <w:tcW w:w="4800" w:type="dxa"/>
            <w:tcBorders>
              <w:top w:val="single" w:sz="4" w:space="0" w:color="D9E1F2"/>
              <w:left w:val="nil"/>
              <w:bottom w:val="single" w:sz="4" w:space="0" w:color="4472C4"/>
              <w:right w:val="nil"/>
            </w:tcBorders>
            <w:shd w:val="clear" w:color="D9E1F2" w:fill="D9E1F2"/>
            <w:hideMark/>
          </w:tcPr>
          <w:p w14:paraId="1774ED55"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zmodernizovaných križovatiek na cestách I. triedy.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7BC1877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4A775CF7"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60363D21"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37138715" w14:textId="77777777" w:rsidTr="004A0302">
        <w:trPr>
          <w:trHeight w:val="980"/>
        </w:trPr>
        <w:tc>
          <w:tcPr>
            <w:tcW w:w="1120" w:type="dxa"/>
            <w:tcBorders>
              <w:top w:val="single" w:sz="4" w:space="0" w:color="D9E1F2"/>
              <w:left w:val="nil"/>
              <w:bottom w:val="single" w:sz="4" w:space="0" w:color="4472C4"/>
              <w:right w:val="nil"/>
            </w:tcBorders>
            <w:shd w:val="clear" w:color="D9E1F2" w:fill="D9E1F2"/>
            <w:hideMark/>
          </w:tcPr>
          <w:p w14:paraId="310A70A8"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P0582</w:t>
            </w:r>
          </w:p>
        </w:tc>
        <w:tc>
          <w:tcPr>
            <w:tcW w:w="4280" w:type="dxa"/>
            <w:tcBorders>
              <w:top w:val="single" w:sz="4" w:space="0" w:color="D9E1F2"/>
              <w:left w:val="nil"/>
              <w:bottom w:val="single" w:sz="4" w:space="0" w:color="D9E1F2"/>
              <w:right w:val="nil"/>
            </w:tcBorders>
            <w:shd w:val="clear" w:color="auto" w:fill="auto"/>
            <w:hideMark/>
          </w:tcPr>
          <w:p w14:paraId="7890B9C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zmodernizovaných križovatiek (na rýchlostných cestách mimo základnej sieti TEN-T)</w:t>
            </w:r>
          </w:p>
        </w:tc>
        <w:tc>
          <w:tcPr>
            <w:tcW w:w="4800" w:type="dxa"/>
            <w:tcBorders>
              <w:top w:val="single" w:sz="4" w:space="0" w:color="D9E1F2"/>
              <w:left w:val="nil"/>
              <w:bottom w:val="single" w:sz="4" w:space="0" w:color="4472C4"/>
              <w:right w:val="nil"/>
            </w:tcBorders>
            <w:shd w:val="clear" w:color="D9E1F2" w:fill="D9E1F2"/>
            <w:hideMark/>
          </w:tcPr>
          <w:p w14:paraId="633475A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zmodernizovaných križovatiek na rýchlostných cestách mimo základnej sieti TEN-T.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6E91E6C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6E4F1DBB"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6C348D0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648E8A2A" w14:textId="77777777" w:rsidTr="004A0302">
        <w:trPr>
          <w:trHeight w:val="728"/>
        </w:trPr>
        <w:tc>
          <w:tcPr>
            <w:tcW w:w="1120" w:type="dxa"/>
            <w:tcBorders>
              <w:top w:val="single" w:sz="4" w:space="0" w:color="D9E1F2"/>
              <w:left w:val="nil"/>
              <w:bottom w:val="single" w:sz="4" w:space="0" w:color="4472C4"/>
              <w:right w:val="nil"/>
            </w:tcBorders>
            <w:shd w:val="clear" w:color="D9E1F2" w:fill="D9E1F2"/>
            <w:hideMark/>
          </w:tcPr>
          <w:p w14:paraId="0332115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P0583</w:t>
            </w:r>
          </w:p>
        </w:tc>
        <w:tc>
          <w:tcPr>
            <w:tcW w:w="4280" w:type="dxa"/>
            <w:tcBorders>
              <w:top w:val="single" w:sz="4" w:space="0" w:color="D9E1F2"/>
              <w:left w:val="nil"/>
              <w:bottom w:val="single" w:sz="4" w:space="0" w:color="D9E1F2"/>
              <w:right w:val="nil"/>
            </w:tcBorders>
            <w:shd w:val="clear" w:color="auto" w:fill="auto"/>
            <w:hideMark/>
          </w:tcPr>
          <w:p w14:paraId="32D0E35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zmodernizovaných mostov (na cestách I. triedy)</w:t>
            </w:r>
          </w:p>
        </w:tc>
        <w:tc>
          <w:tcPr>
            <w:tcW w:w="4800" w:type="dxa"/>
            <w:tcBorders>
              <w:top w:val="single" w:sz="4" w:space="0" w:color="D9E1F2"/>
              <w:left w:val="nil"/>
              <w:bottom w:val="single" w:sz="4" w:space="0" w:color="4472C4"/>
              <w:right w:val="nil"/>
            </w:tcBorders>
            <w:shd w:val="clear" w:color="D9E1F2" w:fill="D9E1F2"/>
            <w:hideMark/>
          </w:tcPr>
          <w:p w14:paraId="12AF6B0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zmodernizovaných mostov na cestách I. triedy.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6EAA199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0EA500E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6B20CE1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6E73AD0A" w14:textId="77777777" w:rsidTr="004A0302">
        <w:trPr>
          <w:trHeight w:val="962"/>
        </w:trPr>
        <w:tc>
          <w:tcPr>
            <w:tcW w:w="1120" w:type="dxa"/>
            <w:tcBorders>
              <w:top w:val="single" w:sz="4" w:space="0" w:color="D9E1F2"/>
              <w:left w:val="nil"/>
              <w:bottom w:val="single" w:sz="4" w:space="0" w:color="4472C4"/>
              <w:right w:val="nil"/>
            </w:tcBorders>
            <w:shd w:val="clear" w:color="D9E1F2" w:fill="D9E1F2"/>
            <w:hideMark/>
          </w:tcPr>
          <w:p w14:paraId="4B57506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P0585</w:t>
            </w:r>
          </w:p>
        </w:tc>
        <w:tc>
          <w:tcPr>
            <w:tcW w:w="4280" w:type="dxa"/>
            <w:tcBorders>
              <w:top w:val="single" w:sz="4" w:space="0" w:color="D9E1F2"/>
              <w:left w:val="nil"/>
              <w:bottom w:val="single" w:sz="4" w:space="0" w:color="D9E1F2"/>
              <w:right w:val="nil"/>
            </w:tcBorders>
            <w:shd w:val="clear" w:color="auto" w:fill="auto"/>
            <w:hideMark/>
          </w:tcPr>
          <w:p w14:paraId="6FB3CBB7"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 zmodernizovaných mostov (na rýchlostných cestách mimo základnej sieti TEN-T)</w:t>
            </w:r>
          </w:p>
        </w:tc>
        <w:tc>
          <w:tcPr>
            <w:tcW w:w="4800" w:type="dxa"/>
            <w:tcBorders>
              <w:top w:val="single" w:sz="4" w:space="0" w:color="D9E1F2"/>
              <w:left w:val="nil"/>
              <w:bottom w:val="single" w:sz="4" w:space="0" w:color="4472C4"/>
              <w:right w:val="nil"/>
            </w:tcBorders>
            <w:shd w:val="clear" w:color="D9E1F2" w:fill="D9E1F2"/>
            <w:hideMark/>
          </w:tcPr>
          <w:p w14:paraId="5F9B1EF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celkový počet zmodernizovaných mostov na rýchlostných cestách mimo základnej sieti TEN-T.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hideMark/>
          </w:tcPr>
          <w:p w14:paraId="5CFF004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D9E1F2"/>
              <w:right w:val="nil"/>
            </w:tcBorders>
            <w:shd w:val="clear" w:color="D9E1F2" w:fill="D9E1F2"/>
            <w:hideMark/>
          </w:tcPr>
          <w:p w14:paraId="3DBB9ABC"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612BF570"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00904CA0" w14:textId="77777777" w:rsidTr="004A0302">
        <w:trPr>
          <w:trHeight w:val="1439"/>
        </w:trPr>
        <w:tc>
          <w:tcPr>
            <w:tcW w:w="1120" w:type="dxa"/>
            <w:tcBorders>
              <w:top w:val="single" w:sz="4" w:space="0" w:color="D9E1F2"/>
              <w:left w:val="nil"/>
              <w:bottom w:val="single" w:sz="4" w:space="0" w:color="4472C4"/>
              <w:right w:val="nil"/>
            </w:tcBorders>
            <w:shd w:val="clear" w:color="D9E1F2" w:fill="D9E1F2"/>
            <w:hideMark/>
          </w:tcPr>
          <w:p w14:paraId="66C2534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P0643</w:t>
            </w:r>
          </w:p>
        </w:tc>
        <w:tc>
          <w:tcPr>
            <w:tcW w:w="4280" w:type="dxa"/>
            <w:tcBorders>
              <w:top w:val="single" w:sz="4" w:space="0" w:color="D9E1F2"/>
              <w:left w:val="nil"/>
              <w:bottom w:val="single" w:sz="4" w:space="0" w:color="D9E1F2"/>
              <w:right w:val="nil"/>
            </w:tcBorders>
            <w:shd w:val="clear" w:color="auto" w:fill="auto"/>
            <w:hideMark/>
          </w:tcPr>
          <w:p w14:paraId="4802250F"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Úspora času v cestnej doprave na cestách I. triedy (min.)</w:t>
            </w:r>
          </w:p>
        </w:tc>
        <w:tc>
          <w:tcPr>
            <w:tcW w:w="4800" w:type="dxa"/>
            <w:tcBorders>
              <w:top w:val="single" w:sz="4" w:space="0" w:color="D9E1F2"/>
              <w:left w:val="nil"/>
              <w:bottom w:val="single" w:sz="4" w:space="0" w:color="4472C4"/>
              <w:right w:val="nil"/>
            </w:tcBorders>
            <w:shd w:val="clear" w:color="D9E1F2" w:fill="D9E1F2"/>
            <w:hideMark/>
          </w:tcPr>
          <w:p w14:paraId="15548EDD"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hodnotu časovej úspory v min. dosiahnutej prostredníctvom výstavby nových úsekov ciest I. triedy v osobnej a nákladnej doprave. Metóda výpočtu: Hodnota ukazovateľa predstavuje rozdiel hodnoty jazdného času na relevantnom úseku infraštruktúry pred realizáciou a po realizácii projektu.</w:t>
            </w:r>
          </w:p>
        </w:tc>
        <w:tc>
          <w:tcPr>
            <w:tcW w:w="1660" w:type="dxa"/>
            <w:tcBorders>
              <w:top w:val="single" w:sz="4" w:space="0" w:color="D9E1F2"/>
              <w:left w:val="nil"/>
              <w:bottom w:val="single" w:sz="4" w:space="0" w:color="D9E1F2"/>
              <w:right w:val="nil"/>
            </w:tcBorders>
            <w:shd w:val="clear" w:color="auto" w:fill="auto"/>
            <w:hideMark/>
          </w:tcPr>
          <w:p w14:paraId="67F962A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min.</w:t>
            </w:r>
          </w:p>
        </w:tc>
        <w:tc>
          <w:tcPr>
            <w:tcW w:w="1060" w:type="dxa"/>
            <w:tcBorders>
              <w:top w:val="single" w:sz="4" w:space="0" w:color="D9E1F2"/>
              <w:left w:val="nil"/>
              <w:bottom w:val="single" w:sz="4" w:space="0" w:color="D9E1F2"/>
              <w:right w:val="nil"/>
            </w:tcBorders>
            <w:shd w:val="clear" w:color="D9E1F2" w:fill="D9E1F2"/>
            <w:hideMark/>
          </w:tcPr>
          <w:p w14:paraId="654AFE4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090ADB6B"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29329B" w:rsidRPr="0029329B" w14:paraId="4CB205DB" w14:textId="77777777" w:rsidTr="004A0302">
        <w:trPr>
          <w:trHeight w:val="1178"/>
        </w:trPr>
        <w:tc>
          <w:tcPr>
            <w:tcW w:w="1120" w:type="dxa"/>
            <w:tcBorders>
              <w:top w:val="single" w:sz="4" w:space="0" w:color="D9E1F2"/>
              <w:left w:val="nil"/>
              <w:bottom w:val="single" w:sz="4" w:space="0" w:color="4472C4"/>
              <w:right w:val="nil"/>
            </w:tcBorders>
            <w:shd w:val="clear" w:color="D9E1F2" w:fill="D9E1F2"/>
            <w:hideMark/>
          </w:tcPr>
          <w:p w14:paraId="3AD844C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P0644</w:t>
            </w:r>
          </w:p>
        </w:tc>
        <w:tc>
          <w:tcPr>
            <w:tcW w:w="4280" w:type="dxa"/>
            <w:tcBorders>
              <w:top w:val="single" w:sz="4" w:space="0" w:color="D9E1F2"/>
              <w:left w:val="nil"/>
              <w:bottom w:val="single" w:sz="4" w:space="0" w:color="D9E1F2"/>
              <w:right w:val="nil"/>
            </w:tcBorders>
            <w:shd w:val="clear" w:color="auto" w:fill="auto"/>
            <w:hideMark/>
          </w:tcPr>
          <w:p w14:paraId="15D472E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Úspora času v cestnej doprave na cestách I. triedy</w:t>
            </w:r>
          </w:p>
        </w:tc>
        <w:tc>
          <w:tcPr>
            <w:tcW w:w="4800" w:type="dxa"/>
            <w:tcBorders>
              <w:top w:val="single" w:sz="4" w:space="0" w:color="D9E1F2"/>
              <w:left w:val="nil"/>
              <w:bottom w:val="single" w:sz="4" w:space="0" w:color="4472C4"/>
              <w:right w:val="nil"/>
            </w:tcBorders>
            <w:shd w:val="clear" w:color="D9E1F2" w:fill="D9E1F2"/>
            <w:hideMark/>
          </w:tcPr>
          <w:p w14:paraId="12489B41"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Finančné vyjadrenie hodnoty úspory jazdného času (EUR/rok) v osobnej a nákladnej doprave na novovybudovaných úsekoch ciest I. triedy.</w:t>
            </w:r>
            <w:r w:rsidRPr="0029329B">
              <w:rPr>
                <w:rFonts w:eastAsia="Times New Roman" w:cstheme="minorHAnsi"/>
                <w:color w:val="000000"/>
                <w:sz w:val="18"/>
                <w:szCs w:val="18"/>
                <w:lang w:eastAsia="sk-SK"/>
              </w:rPr>
              <w:br/>
              <w:t>Výpočet: Rozdiel nákladov na jazdný čas na relevantných úsekoch ciest I. triedy pred realizáciou a po realizácii projektu.</w:t>
            </w:r>
          </w:p>
        </w:tc>
        <w:tc>
          <w:tcPr>
            <w:tcW w:w="1660" w:type="dxa"/>
            <w:tcBorders>
              <w:top w:val="single" w:sz="4" w:space="0" w:color="D9E1F2"/>
              <w:left w:val="nil"/>
              <w:bottom w:val="single" w:sz="4" w:space="0" w:color="D9E1F2"/>
              <w:right w:val="nil"/>
            </w:tcBorders>
            <w:shd w:val="clear" w:color="auto" w:fill="auto"/>
            <w:hideMark/>
          </w:tcPr>
          <w:p w14:paraId="0678BAD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EUR</w:t>
            </w:r>
          </w:p>
        </w:tc>
        <w:tc>
          <w:tcPr>
            <w:tcW w:w="1060" w:type="dxa"/>
            <w:tcBorders>
              <w:top w:val="single" w:sz="4" w:space="0" w:color="D9E1F2"/>
              <w:left w:val="nil"/>
              <w:bottom w:val="single" w:sz="4" w:space="0" w:color="D9E1F2"/>
              <w:right w:val="nil"/>
            </w:tcBorders>
            <w:shd w:val="clear" w:color="D9E1F2" w:fill="D9E1F2"/>
            <w:hideMark/>
          </w:tcPr>
          <w:p w14:paraId="60A4CD14"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2D5C659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29329B" w:rsidRPr="0029329B" w14:paraId="691D92D7" w14:textId="77777777" w:rsidTr="004A0302">
        <w:trPr>
          <w:trHeight w:val="1430"/>
        </w:trPr>
        <w:tc>
          <w:tcPr>
            <w:tcW w:w="1120" w:type="dxa"/>
            <w:tcBorders>
              <w:top w:val="single" w:sz="4" w:space="0" w:color="D9E1F2"/>
              <w:left w:val="nil"/>
              <w:bottom w:val="single" w:sz="4" w:space="0" w:color="4472C4"/>
              <w:right w:val="nil"/>
            </w:tcBorders>
            <w:shd w:val="clear" w:color="D9E1F2" w:fill="D9E1F2"/>
            <w:hideMark/>
          </w:tcPr>
          <w:p w14:paraId="64977EA5"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P0645</w:t>
            </w:r>
          </w:p>
        </w:tc>
        <w:tc>
          <w:tcPr>
            <w:tcW w:w="4280" w:type="dxa"/>
            <w:tcBorders>
              <w:top w:val="single" w:sz="4" w:space="0" w:color="D9E1F2"/>
              <w:left w:val="nil"/>
              <w:bottom w:val="single" w:sz="4" w:space="0" w:color="D9E1F2"/>
              <w:right w:val="nil"/>
            </w:tcBorders>
            <w:shd w:val="clear" w:color="auto" w:fill="auto"/>
            <w:hideMark/>
          </w:tcPr>
          <w:p w14:paraId="22E262D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Úspora času v cestnej doprave na rýchlostných cestách (min.)</w:t>
            </w:r>
          </w:p>
        </w:tc>
        <w:tc>
          <w:tcPr>
            <w:tcW w:w="4800" w:type="dxa"/>
            <w:tcBorders>
              <w:top w:val="single" w:sz="4" w:space="0" w:color="D9E1F2"/>
              <w:left w:val="nil"/>
              <w:bottom w:val="single" w:sz="4" w:space="0" w:color="4472C4"/>
              <w:right w:val="nil"/>
            </w:tcBorders>
            <w:shd w:val="clear" w:color="D9E1F2" w:fill="D9E1F2"/>
            <w:hideMark/>
          </w:tcPr>
          <w:p w14:paraId="61F6EFA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hodnotu časovej úspory v min. dosiahnutej prostredníctvom výstavby nových úsekov rýchlostných ciest (mimo základnej siete TEN-T) v osobnej a nákladnej doprave. Výpočet: Hodnota ukazovateľa vyplýva z projektovej dokumentácie (dokumentácia pre realizáciu stavby), resp. opisu projektu.</w:t>
            </w:r>
          </w:p>
        </w:tc>
        <w:tc>
          <w:tcPr>
            <w:tcW w:w="1660" w:type="dxa"/>
            <w:tcBorders>
              <w:top w:val="single" w:sz="4" w:space="0" w:color="D9E1F2"/>
              <w:left w:val="nil"/>
              <w:bottom w:val="single" w:sz="4" w:space="0" w:color="D9E1F2"/>
              <w:right w:val="nil"/>
            </w:tcBorders>
            <w:shd w:val="clear" w:color="auto" w:fill="auto"/>
            <w:hideMark/>
          </w:tcPr>
          <w:p w14:paraId="5955BFAD"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min.</w:t>
            </w:r>
          </w:p>
        </w:tc>
        <w:tc>
          <w:tcPr>
            <w:tcW w:w="1060" w:type="dxa"/>
            <w:tcBorders>
              <w:top w:val="single" w:sz="4" w:space="0" w:color="D9E1F2"/>
              <w:left w:val="nil"/>
              <w:bottom w:val="single" w:sz="4" w:space="0" w:color="D9E1F2"/>
              <w:right w:val="nil"/>
            </w:tcBorders>
            <w:shd w:val="clear" w:color="D9E1F2" w:fill="D9E1F2"/>
            <w:hideMark/>
          </w:tcPr>
          <w:p w14:paraId="49A7250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2C44DEA1"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29329B" w:rsidRPr="0029329B" w14:paraId="74D2AA23" w14:textId="77777777" w:rsidTr="0029329B">
        <w:trPr>
          <w:trHeight w:val="1844"/>
        </w:trPr>
        <w:tc>
          <w:tcPr>
            <w:tcW w:w="1120" w:type="dxa"/>
            <w:tcBorders>
              <w:top w:val="single" w:sz="4" w:space="0" w:color="D9E1F2"/>
              <w:left w:val="nil"/>
              <w:bottom w:val="single" w:sz="4" w:space="0" w:color="4472C4"/>
              <w:right w:val="nil"/>
            </w:tcBorders>
            <w:shd w:val="clear" w:color="D9E1F2" w:fill="D9E1F2"/>
            <w:hideMark/>
          </w:tcPr>
          <w:p w14:paraId="2E971F78"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P0649</w:t>
            </w:r>
          </w:p>
        </w:tc>
        <w:tc>
          <w:tcPr>
            <w:tcW w:w="4280" w:type="dxa"/>
            <w:tcBorders>
              <w:top w:val="single" w:sz="4" w:space="0" w:color="D9E1F2"/>
              <w:left w:val="nil"/>
              <w:bottom w:val="single" w:sz="4" w:space="0" w:color="D9E1F2"/>
              <w:right w:val="nil"/>
            </w:tcBorders>
            <w:shd w:val="clear" w:color="auto" w:fill="auto"/>
            <w:hideMark/>
          </w:tcPr>
          <w:p w14:paraId="769EFE81"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Úspora času v cestnej doprave na rýchlostných cestách</w:t>
            </w:r>
          </w:p>
        </w:tc>
        <w:tc>
          <w:tcPr>
            <w:tcW w:w="4800" w:type="dxa"/>
            <w:tcBorders>
              <w:top w:val="single" w:sz="4" w:space="0" w:color="D9E1F2"/>
              <w:left w:val="nil"/>
              <w:bottom w:val="single" w:sz="4" w:space="0" w:color="4472C4"/>
              <w:right w:val="nil"/>
            </w:tcBorders>
            <w:shd w:val="clear" w:color="D9E1F2" w:fill="D9E1F2"/>
            <w:hideMark/>
          </w:tcPr>
          <w:p w14:paraId="4C9698B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Finančné vyjadrenie hodnoty úspory jazdného času (EUR/rok) v osobnej a nákladnej doprave na novovybudovaných úsekoch rýchlostných ciest.</w:t>
            </w:r>
            <w:r w:rsidRPr="0029329B">
              <w:rPr>
                <w:rFonts w:eastAsia="Times New Roman" w:cstheme="minorHAnsi"/>
                <w:color w:val="000000"/>
                <w:sz w:val="18"/>
                <w:szCs w:val="18"/>
                <w:lang w:eastAsia="sk-SK"/>
              </w:rPr>
              <w:br/>
              <w:t>Výpočet: Rozdiel nákladov na jazdný čas na relevantných úsekoch rýchlostných ciest pred realizáciou a po realizácii projektu. Metóda výpočtu: Rozdiel nákladov na jazdný čas na relevantných úsekoch rýchlostných ciest pred realizáciou a po realizácii projektu.</w:t>
            </w:r>
          </w:p>
        </w:tc>
        <w:tc>
          <w:tcPr>
            <w:tcW w:w="1660" w:type="dxa"/>
            <w:tcBorders>
              <w:top w:val="single" w:sz="4" w:space="0" w:color="D9E1F2"/>
              <w:left w:val="nil"/>
              <w:bottom w:val="single" w:sz="4" w:space="0" w:color="D9E1F2"/>
              <w:right w:val="nil"/>
            </w:tcBorders>
            <w:shd w:val="clear" w:color="auto" w:fill="auto"/>
            <w:hideMark/>
          </w:tcPr>
          <w:p w14:paraId="486E90DB"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EUR</w:t>
            </w:r>
          </w:p>
        </w:tc>
        <w:tc>
          <w:tcPr>
            <w:tcW w:w="1060" w:type="dxa"/>
            <w:tcBorders>
              <w:top w:val="single" w:sz="4" w:space="0" w:color="D9E1F2"/>
              <w:left w:val="nil"/>
              <w:bottom w:val="single" w:sz="4" w:space="0" w:color="D9E1F2"/>
              <w:right w:val="nil"/>
            </w:tcBorders>
            <w:shd w:val="clear" w:color="D9E1F2" w:fill="D9E1F2"/>
            <w:hideMark/>
          </w:tcPr>
          <w:p w14:paraId="54B8079C"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3308D4A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29329B" w:rsidRPr="0029329B" w14:paraId="767419F3" w14:textId="77777777" w:rsidTr="0029329B">
        <w:trPr>
          <w:trHeight w:val="1646"/>
        </w:trPr>
        <w:tc>
          <w:tcPr>
            <w:tcW w:w="1120" w:type="dxa"/>
            <w:tcBorders>
              <w:top w:val="single" w:sz="4" w:space="0" w:color="D9E1F2"/>
              <w:left w:val="nil"/>
              <w:bottom w:val="single" w:sz="4" w:space="0" w:color="4472C4"/>
              <w:right w:val="nil"/>
            </w:tcBorders>
            <w:shd w:val="clear" w:color="D9E1F2" w:fill="D9E1F2"/>
            <w:hideMark/>
          </w:tcPr>
          <w:p w14:paraId="50D5E5A4"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P0661</w:t>
            </w:r>
          </w:p>
        </w:tc>
        <w:tc>
          <w:tcPr>
            <w:tcW w:w="4280" w:type="dxa"/>
            <w:tcBorders>
              <w:top w:val="single" w:sz="4" w:space="0" w:color="D9E1F2"/>
              <w:left w:val="nil"/>
              <w:bottom w:val="single" w:sz="4" w:space="0" w:color="D9E1F2"/>
              <w:right w:val="nil"/>
            </w:tcBorders>
            <w:shd w:val="clear" w:color="auto" w:fill="auto"/>
            <w:hideMark/>
          </w:tcPr>
          <w:p w14:paraId="38D7B831"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Úspora produkcie emisií CO2 (vplyvom výstavby ciest I. triedy)</w:t>
            </w:r>
          </w:p>
        </w:tc>
        <w:tc>
          <w:tcPr>
            <w:tcW w:w="4800" w:type="dxa"/>
            <w:tcBorders>
              <w:top w:val="single" w:sz="4" w:space="0" w:color="D9E1F2"/>
              <w:left w:val="nil"/>
              <w:bottom w:val="single" w:sz="4" w:space="0" w:color="4472C4"/>
              <w:right w:val="nil"/>
            </w:tcBorders>
            <w:shd w:val="clear" w:color="D9E1F2" w:fill="D9E1F2"/>
            <w:hideMark/>
          </w:tcPr>
          <w:p w14:paraId="46C2140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celkovú hodnotu úspory produkcie emisií oxidu uhličitého CO2 (v tonách) v osobnej a nákladnej doprave na cestách I. triedy (najmä v intraviláne) vplyvom novovybudovaných úsekov ciest I. triedy (obchvatov).</w:t>
            </w:r>
            <w:r w:rsidRPr="0029329B">
              <w:rPr>
                <w:rFonts w:eastAsia="Times New Roman" w:cstheme="minorHAnsi"/>
                <w:color w:val="000000"/>
                <w:sz w:val="18"/>
                <w:szCs w:val="18"/>
                <w:lang w:eastAsia="sk-SK"/>
              </w:rPr>
              <w:br/>
              <w:t>Metóda výpočtu: Výpočet je založený na porovnaní produkcie emisií CO2 na ceste I. triedy pred projektom v roku 2013 a následne po realizácii projektu (výstavbe rýchlostnej cesty).</w:t>
            </w:r>
          </w:p>
        </w:tc>
        <w:tc>
          <w:tcPr>
            <w:tcW w:w="1660" w:type="dxa"/>
            <w:tcBorders>
              <w:top w:val="single" w:sz="4" w:space="0" w:color="D9E1F2"/>
              <w:left w:val="nil"/>
              <w:bottom w:val="single" w:sz="4" w:space="0" w:color="D9E1F2"/>
              <w:right w:val="nil"/>
            </w:tcBorders>
            <w:shd w:val="clear" w:color="auto" w:fill="auto"/>
            <w:hideMark/>
          </w:tcPr>
          <w:p w14:paraId="1E883847"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t</w:t>
            </w:r>
          </w:p>
        </w:tc>
        <w:tc>
          <w:tcPr>
            <w:tcW w:w="1060" w:type="dxa"/>
            <w:tcBorders>
              <w:top w:val="single" w:sz="4" w:space="0" w:color="D9E1F2"/>
              <w:left w:val="nil"/>
              <w:bottom w:val="single" w:sz="4" w:space="0" w:color="D9E1F2"/>
              <w:right w:val="nil"/>
            </w:tcBorders>
            <w:shd w:val="clear" w:color="D9E1F2" w:fill="D9E1F2"/>
            <w:hideMark/>
          </w:tcPr>
          <w:p w14:paraId="6AE3B170"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3C1B17FD"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29329B" w:rsidRPr="0029329B" w14:paraId="53D53DE4" w14:textId="77777777" w:rsidTr="0029329B">
        <w:trPr>
          <w:trHeight w:val="1880"/>
        </w:trPr>
        <w:tc>
          <w:tcPr>
            <w:tcW w:w="1120" w:type="dxa"/>
            <w:tcBorders>
              <w:top w:val="single" w:sz="4" w:space="0" w:color="D9E1F2"/>
              <w:left w:val="nil"/>
              <w:bottom w:val="single" w:sz="4" w:space="0" w:color="4472C4"/>
              <w:right w:val="nil"/>
            </w:tcBorders>
            <w:shd w:val="clear" w:color="D9E1F2" w:fill="D9E1F2"/>
            <w:hideMark/>
          </w:tcPr>
          <w:p w14:paraId="5F1485B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P0662</w:t>
            </w:r>
          </w:p>
        </w:tc>
        <w:tc>
          <w:tcPr>
            <w:tcW w:w="4280" w:type="dxa"/>
            <w:tcBorders>
              <w:top w:val="single" w:sz="4" w:space="0" w:color="D9E1F2"/>
              <w:left w:val="nil"/>
              <w:bottom w:val="single" w:sz="4" w:space="0" w:color="D9E1F2"/>
              <w:right w:val="nil"/>
            </w:tcBorders>
            <w:shd w:val="clear" w:color="auto" w:fill="auto"/>
            <w:hideMark/>
          </w:tcPr>
          <w:p w14:paraId="3159F8C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Úspora produkcie emisií CO2 (vplyvom výstavby rýchlostných ciest)</w:t>
            </w:r>
          </w:p>
        </w:tc>
        <w:tc>
          <w:tcPr>
            <w:tcW w:w="4800" w:type="dxa"/>
            <w:tcBorders>
              <w:top w:val="single" w:sz="4" w:space="0" w:color="D9E1F2"/>
              <w:left w:val="nil"/>
              <w:bottom w:val="single" w:sz="4" w:space="0" w:color="4472C4"/>
              <w:right w:val="nil"/>
            </w:tcBorders>
            <w:shd w:val="clear" w:color="D9E1F2" w:fill="D9E1F2"/>
            <w:hideMark/>
          </w:tcPr>
          <w:p w14:paraId="63A9881D"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Ukazovateľ vyjadruje celkovú hodnotu úspory produkcie emisií oxidu uhličitého CO2 (v tonách) v osobnej a nákladnej doprave na cestách I. triedy (najmä v intraviláne) vplyvom novovybudovaných úsekov rýchlostných ciest mimo základnej siete TEN-T. Metóda výpočtu: Výpočet je založený na porovnaní produkcie emisií CO2 na ceste I. triedy pred projektom v roku 2013 a následne po realizácii projektu (výstavbe rýchlostnej cesty).</w:t>
            </w:r>
          </w:p>
        </w:tc>
        <w:tc>
          <w:tcPr>
            <w:tcW w:w="1660" w:type="dxa"/>
            <w:tcBorders>
              <w:top w:val="single" w:sz="4" w:space="0" w:color="D9E1F2"/>
              <w:left w:val="nil"/>
              <w:bottom w:val="single" w:sz="4" w:space="0" w:color="D9E1F2"/>
              <w:right w:val="nil"/>
            </w:tcBorders>
            <w:shd w:val="clear" w:color="auto" w:fill="auto"/>
            <w:hideMark/>
          </w:tcPr>
          <w:p w14:paraId="79D7A59C"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t</w:t>
            </w:r>
          </w:p>
        </w:tc>
        <w:tc>
          <w:tcPr>
            <w:tcW w:w="1060" w:type="dxa"/>
            <w:tcBorders>
              <w:top w:val="single" w:sz="4" w:space="0" w:color="D9E1F2"/>
              <w:left w:val="nil"/>
              <w:bottom w:val="single" w:sz="4" w:space="0" w:color="D9E1F2"/>
              <w:right w:val="nil"/>
            </w:tcBorders>
            <w:shd w:val="clear" w:color="D9E1F2" w:fill="D9E1F2"/>
            <w:hideMark/>
          </w:tcPr>
          <w:p w14:paraId="60F95325"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57F7ADD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N/A</w:t>
            </w:r>
          </w:p>
        </w:tc>
      </w:tr>
      <w:tr w:rsidR="0029329B" w:rsidRPr="0029329B" w14:paraId="3EB3C301" w14:textId="77777777" w:rsidTr="0029329B">
        <w:trPr>
          <w:trHeight w:val="1655"/>
        </w:trPr>
        <w:tc>
          <w:tcPr>
            <w:tcW w:w="1120" w:type="dxa"/>
            <w:tcBorders>
              <w:top w:val="single" w:sz="4" w:space="0" w:color="D9E1F2"/>
              <w:left w:val="nil"/>
              <w:bottom w:val="single" w:sz="4" w:space="0" w:color="4472C4"/>
              <w:right w:val="nil"/>
            </w:tcBorders>
            <w:shd w:val="clear" w:color="D9E1F2" w:fill="D9E1F2"/>
            <w:hideMark/>
          </w:tcPr>
          <w:p w14:paraId="36B4286C"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P0667</w:t>
            </w:r>
          </w:p>
        </w:tc>
        <w:tc>
          <w:tcPr>
            <w:tcW w:w="4280" w:type="dxa"/>
            <w:tcBorders>
              <w:top w:val="single" w:sz="4" w:space="0" w:color="D9E1F2"/>
              <w:left w:val="nil"/>
              <w:bottom w:val="single" w:sz="4" w:space="0" w:color="D9E1F2"/>
              <w:right w:val="nil"/>
            </w:tcBorders>
            <w:shd w:val="clear" w:color="auto" w:fill="auto"/>
            <w:hideMark/>
          </w:tcPr>
          <w:p w14:paraId="387F93D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Úspora produkcie emisií NO2 (vplyvom výstavby ciest I. triedy)</w:t>
            </w:r>
          </w:p>
        </w:tc>
        <w:tc>
          <w:tcPr>
            <w:tcW w:w="4800" w:type="dxa"/>
            <w:tcBorders>
              <w:top w:val="single" w:sz="4" w:space="0" w:color="D9E1F2"/>
              <w:left w:val="nil"/>
              <w:bottom w:val="single" w:sz="4" w:space="0" w:color="4472C4"/>
              <w:right w:val="nil"/>
            </w:tcBorders>
            <w:shd w:val="clear" w:color="D9E1F2" w:fill="D9E1F2"/>
            <w:hideMark/>
          </w:tcPr>
          <w:p w14:paraId="1157B2CB"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Indikátor vyjadruje hodnoty úspory produkcie emisií oxidu dusičitého NO2 (v tonách) v osobnej a nákladnej doprave na cestách I. triedy (najmä v intraviláne) vplyvom novovybudovaných úsekov ciest I. triedy (obchvatov). Výpočet: Výpočet je založený na porovnaní produkcie emisií NO2 na ceste I. triedy pred projektom v roku 2013 a následne po realizácii projektu (výstavbe obchvatu).</w:t>
            </w:r>
          </w:p>
        </w:tc>
        <w:tc>
          <w:tcPr>
            <w:tcW w:w="1660" w:type="dxa"/>
            <w:tcBorders>
              <w:top w:val="single" w:sz="4" w:space="0" w:color="D9E1F2"/>
              <w:left w:val="nil"/>
              <w:bottom w:val="single" w:sz="4" w:space="0" w:color="D9E1F2"/>
              <w:right w:val="nil"/>
            </w:tcBorders>
            <w:shd w:val="clear" w:color="auto" w:fill="auto"/>
            <w:hideMark/>
          </w:tcPr>
          <w:p w14:paraId="6C72C9B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t</w:t>
            </w:r>
          </w:p>
        </w:tc>
        <w:tc>
          <w:tcPr>
            <w:tcW w:w="1060" w:type="dxa"/>
            <w:tcBorders>
              <w:top w:val="single" w:sz="4" w:space="0" w:color="D9E1F2"/>
              <w:left w:val="nil"/>
              <w:bottom w:val="single" w:sz="4" w:space="0" w:color="D9E1F2"/>
              <w:right w:val="nil"/>
            </w:tcBorders>
            <w:shd w:val="clear" w:color="D9E1F2" w:fill="D9E1F2"/>
            <w:hideMark/>
          </w:tcPr>
          <w:p w14:paraId="0AB2807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7CF784EF"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30554335" w14:textId="77777777" w:rsidTr="0029329B">
        <w:trPr>
          <w:trHeight w:val="2330"/>
        </w:trPr>
        <w:tc>
          <w:tcPr>
            <w:tcW w:w="1120" w:type="dxa"/>
            <w:tcBorders>
              <w:top w:val="single" w:sz="4" w:space="0" w:color="D9E1F2"/>
              <w:left w:val="nil"/>
              <w:bottom w:val="single" w:sz="4" w:space="0" w:color="4472C4"/>
              <w:right w:val="nil"/>
            </w:tcBorders>
            <w:shd w:val="clear" w:color="D9E1F2" w:fill="D9E1F2"/>
            <w:hideMark/>
          </w:tcPr>
          <w:p w14:paraId="114CD2B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P0669</w:t>
            </w:r>
          </w:p>
        </w:tc>
        <w:tc>
          <w:tcPr>
            <w:tcW w:w="4280" w:type="dxa"/>
            <w:tcBorders>
              <w:top w:val="single" w:sz="4" w:space="0" w:color="D9E1F2"/>
              <w:left w:val="nil"/>
              <w:bottom w:val="single" w:sz="4" w:space="0" w:color="D9E1F2"/>
              <w:right w:val="nil"/>
            </w:tcBorders>
            <w:shd w:val="clear" w:color="auto" w:fill="auto"/>
            <w:hideMark/>
          </w:tcPr>
          <w:p w14:paraId="4B3C3F5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Úspora produkcie emisií NO2 (vplyvom výstavby rýchlostných ciest)</w:t>
            </w:r>
          </w:p>
        </w:tc>
        <w:tc>
          <w:tcPr>
            <w:tcW w:w="4800" w:type="dxa"/>
            <w:tcBorders>
              <w:top w:val="single" w:sz="4" w:space="0" w:color="D9E1F2"/>
              <w:left w:val="nil"/>
              <w:bottom w:val="single" w:sz="4" w:space="0" w:color="4472C4"/>
              <w:right w:val="nil"/>
            </w:tcBorders>
            <w:shd w:val="clear" w:color="D9E1F2" w:fill="D9E1F2"/>
            <w:hideMark/>
          </w:tcPr>
          <w:p w14:paraId="6156174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Indikátor vyjadruje hodnoty úspory produkcie emisií oxidu dusičitého NO2 (v tonách) v osobnej a nákladnej doprave na cestách I. triedy (najmä v intraviláne) vplyvom novovybudovaných úsekov rýchlostných ciest. Výpočet: Výpočet je založený na porovnaní produkcie emisií NO2 na ceste I. triedy pred projektom v roku 2013 a následne po realizácii projektu (výstavbe rýchlostnej cesty) v roku 2023.</w:t>
            </w:r>
            <w:r w:rsidRPr="0029329B">
              <w:rPr>
                <w:rFonts w:eastAsia="Times New Roman" w:cstheme="minorHAnsi"/>
                <w:color w:val="000000"/>
                <w:sz w:val="18"/>
                <w:szCs w:val="18"/>
                <w:lang w:eastAsia="sk-SK"/>
              </w:rPr>
              <w:br/>
              <w:t>Metóda výpočtu: Výpočet je založený na porovnaní produkcie emisií NO2 na ceste I. triedy pred projektom v roku 2013 a následne po realizácii projektu (výstavbe rýchlostnej cesty).</w:t>
            </w:r>
          </w:p>
        </w:tc>
        <w:tc>
          <w:tcPr>
            <w:tcW w:w="1660" w:type="dxa"/>
            <w:tcBorders>
              <w:top w:val="single" w:sz="4" w:space="0" w:color="D9E1F2"/>
              <w:left w:val="nil"/>
              <w:bottom w:val="single" w:sz="4" w:space="0" w:color="D9E1F2"/>
              <w:right w:val="nil"/>
            </w:tcBorders>
            <w:shd w:val="clear" w:color="auto" w:fill="auto"/>
            <w:hideMark/>
          </w:tcPr>
          <w:p w14:paraId="3EC7437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t</w:t>
            </w:r>
          </w:p>
        </w:tc>
        <w:tc>
          <w:tcPr>
            <w:tcW w:w="1060" w:type="dxa"/>
            <w:tcBorders>
              <w:top w:val="single" w:sz="4" w:space="0" w:color="D9E1F2"/>
              <w:left w:val="nil"/>
              <w:bottom w:val="single" w:sz="4" w:space="0" w:color="D9E1F2"/>
              <w:right w:val="nil"/>
            </w:tcBorders>
            <w:shd w:val="clear" w:color="D9E1F2" w:fill="D9E1F2"/>
            <w:hideMark/>
          </w:tcPr>
          <w:p w14:paraId="7D73720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50E9B1C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733309E6" w14:textId="77777777" w:rsidTr="0029329B">
        <w:trPr>
          <w:trHeight w:val="1655"/>
        </w:trPr>
        <w:tc>
          <w:tcPr>
            <w:tcW w:w="1120" w:type="dxa"/>
            <w:tcBorders>
              <w:top w:val="single" w:sz="4" w:space="0" w:color="D9E1F2"/>
              <w:left w:val="nil"/>
              <w:bottom w:val="single" w:sz="4" w:space="0" w:color="4472C4"/>
              <w:right w:val="nil"/>
            </w:tcBorders>
            <w:shd w:val="clear" w:color="D9E1F2" w:fill="D9E1F2"/>
            <w:hideMark/>
          </w:tcPr>
          <w:p w14:paraId="52001907"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P0674</w:t>
            </w:r>
          </w:p>
        </w:tc>
        <w:tc>
          <w:tcPr>
            <w:tcW w:w="4280" w:type="dxa"/>
            <w:tcBorders>
              <w:top w:val="single" w:sz="4" w:space="0" w:color="D9E1F2"/>
              <w:left w:val="nil"/>
              <w:bottom w:val="single" w:sz="4" w:space="0" w:color="D9E1F2"/>
              <w:right w:val="nil"/>
            </w:tcBorders>
            <w:shd w:val="clear" w:color="auto" w:fill="auto"/>
            <w:hideMark/>
          </w:tcPr>
          <w:p w14:paraId="68CCF40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Úspora produkcie emisií PM10 (vplyvom výstavby ciest I. triedy)</w:t>
            </w:r>
          </w:p>
        </w:tc>
        <w:tc>
          <w:tcPr>
            <w:tcW w:w="4800" w:type="dxa"/>
            <w:tcBorders>
              <w:top w:val="single" w:sz="4" w:space="0" w:color="D9E1F2"/>
              <w:left w:val="nil"/>
              <w:bottom w:val="single" w:sz="4" w:space="0" w:color="4472C4"/>
              <w:right w:val="nil"/>
            </w:tcBorders>
            <w:shd w:val="clear" w:color="D9E1F2" w:fill="D9E1F2"/>
            <w:hideMark/>
          </w:tcPr>
          <w:p w14:paraId="19BAFCF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Indikátor vyjadruje hodnoty úspory produkcie emisií pevných častíc PM10 (v tonách) v osobnej a nákladnej doprave na cestách I. triedy (najmä v intraviláne) vplyvom novovybudovaných úsekov ciest I. triedy (obchvatov). Výpočet: Výpočet je založený na porovnaní produkcie emisií PM10 na ceste I. triedy pred projektom v roku 2013 a následne po realizácii projektu (výstavbe obchvatu).</w:t>
            </w:r>
          </w:p>
        </w:tc>
        <w:tc>
          <w:tcPr>
            <w:tcW w:w="1660" w:type="dxa"/>
            <w:tcBorders>
              <w:top w:val="single" w:sz="4" w:space="0" w:color="D9E1F2"/>
              <w:left w:val="nil"/>
              <w:bottom w:val="single" w:sz="4" w:space="0" w:color="D9E1F2"/>
              <w:right w:val="nil"/>
            </w:tcBorders>
            <w:shd w:val="clear" w:color="auto" w:fill="auto"/>
            <w:hideMark/>
          </w:tcPr>
          <w:p w14:paraId="3586BD89"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t</w:t>
            </w:r>
          </w:p>
        </w:tc>
        <w:tc>
          <w:tcPr>
            <w:tcW w:w="1060" w:type="dxa"/>
            <w:tcBorders>
              <w:top w:val="single" w:sz="4" w:space="0" w:color="D9E1F2"/>
              <w:left w:val="nil"/>
              <w:bottom w:val="single" w:sz="4" w:space="0" w:color="D9E1F2"/>
              <w:right w:val="nil"/>
            </w:tcBorders>
            <w:shd w:val="clear" w:color="D9E1F2" w:fill="D9E1F2"/>
            <w:hideMark/>
          </w:tcPr>
          <w:p w14:paraId="0D2200A6"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6C7F858B"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29329B" w:rsidRPr="0029329B" w14:paraId="1AF32A87" w14:textId="77777777" w:rsidTr="00825949">
        <w:trPr>
          <w:trHeight w:val="2330"/>
        </w:trPr>
        <w:tc>
          <w:tcPr>
            <w:tcW w:w="1120" w:type="dxa"/>
            <w:tcBorders>
              <w:top w:val="single" w:sz="4" w:space="0" w:color="D9E1F2"/>
              <w:left w:val="nil"/>
              <w:bottom w:val="single" w:sz="4" w:space="0" w:color="D9E1F2"/>
              <w:right w:val="nil"/>
            </w:tcBorders>
            <w:shd w:val="clear" w:color="D9E1F2" w:fill="D9E1F2"/>
            <w:hideMark/>
          </w:tcPr>
          <w:p w14:paraId="080FA5AF"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P0676</w:t>
            </w:r>
          </w:p>
        </w:tc>
        <w:tc>
          <w:tcPr>
            <w:tcW w:w="4280" w:type="dxa"/>
            <w:tcBorders>
              <w:top w:val="single" w:sz="4" w:space="0" w:color="D9E1F2"/>
              <w:left w:val="nil"/>
              <w:bottom w:val="single" w:sz="4" w:space="0" w:color="D9E1F2"/>
              <w:right w:val="nil"/>
            </w:tcBorders>
            <w:shd w:val="clear" w:color="auto" w:fill="auto"/>
            <w:hideMark/>
          </w:tcPr>
          <w:p w14:paraId="5B53D80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Úspora produkcie emisií PM10 (vplyvom výstavby rýchlostných ciest)</w:t>
            </w:r>
          </w:p>
        </w:tc>
        <w:tc>
          <w:tcPr>
            <w:tcW w:w="4800" w:type="dxa"/>
            <w:tcBorders>
              <w:top w:val="single" w:sz="4" w:space="0" w:color="D9E1F2"/>
              <w:left w:val="nil"/>
              <w:bottom w:val="single" w:sz="4" w:space="0" w:color="D9E1F2"/>
              <w:right w:val="nil"/>
            </w:tcBorders>
            <w:shd w:val="clear" w:color="D9E1F2" w:fill="D9E1F2"/>
            <w:hideMark/>
          </w:tcPr>
          <w:p w14:paraId="3A9474BE"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Indikátor vyjadruje hodnoty úspory produkcie emisií pevných častíc PM10 (v tonách) v osobnej a nákladnej doprave na cestách I. triedy (najmä v intraviláne) vplyvom novovybudovaných úsekov rýchlostných ciest. Výpočet: Výpočet je založený na porovnaní produkcie emisií PM10 na ceste I. triedy pred projektom v roku 2013 a následne po realizácii projektu (výstavbe rýchlostnej cesty) v roku 2023.</w:t>
            </w:r>
            <w:r w:rsidRPr="0029329B">
              <w:rPr>
                <w:rFonts w:eastAsia="Times New Roman" w:cstheme="minorHAnsi"/>
                <w:color w:val="000000"/>
                <w:sz w:val="18"/>
                <w:szCs w:val="18"/>
                <w:lang w:eastAsia="sk-SK"/>
              </w:rPr>
              <w:br/>
              <w:t>Metóda výpočtu: Výpočet je založený na porovnaní produkcie emisií PM10 na ceste I. triedy pred projektom v roku 2013 a následne po realizácii projektu (výstavbe rýchlostnej cesty).</w:t>
            </w:r>
          </w:p>
        </w:tc>
        <w:tc>
          <w:tcPr>
            <w:tcW w:w="1660" w:type="dxa"/>
            <w:tcBorders>
              <w:top w:val="single" w:sz="4" w:space="0" w:color="D9E1F2"/>
              <w:left w:val="nil"/>
              <w:bottom w:val="single" w:sz="4" w:space="0" w:color="D9E1F2"/>
              <w:right w:val="nil"/>
            </w:tcBorders>
            <w:shd w:val="clear" w:color="auto" w:fill="auto"/>
            <w:hideMark/>
          </w:tcPr>
          <w:p w14:paraId="6C4F66D3"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t</w:t>
            </w:r>
          </w:p>
        </w:tc>
        <w:tc>
          <w:tcPr>
            <w:tcW w:w="1060" w:type="dxa"/>
            <w:tcBorders>
              <w:top w:val="single" w:sz="4" w:space="0" w:color="D9E1F2"/>
              <w:left w:val="nil"/>
              <w:bottom w:val="single" w:sz="4" w:space="0" w:color="D9E1F2"/>
              <w:right w:val="nil"/>
            </w:tcBorders>
            <w:shd w:val="clear" w:color="D9E1F2" w:fill="D9E1F2"/>
            <w:hideMark/>
          </w:tcPr>
          <w:p w14:paraId="3D28A9A2"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hideMark/>
          </w:tcPr>
          <w:p w14:paraId="5C0084CA" w14:textId="77777777" w:rsidR="0029329B" w:rsidRPr="0029329B" w:rsidRDefault="0029329B" w:rsidP="0029329B">
            <w:pPr>
              <w:spacing w:after="0" w:line="240" w:lineRule="auto"/>
              <w:rPr>
                <w:rFonts w:eastAsia="Times New Roman" w:cstheme="minorHAnsi"/>
                <w:color w:val="000000"/>
                <w:sz w:val="18"/>
                <w:szCs w:val="18"/>
                <w:lang w:eastAsia="sk-SK"/>
              </w:rPr>
            </w:pPr>
            <w:r w:rsidRPr="0029329B">
              <w:rPr>
                <w:rFonts w:eastAsia="Times New Roman" w:cstheme="minorHAnsi"/>
                <w:color w:val="000000"/>
                <w:sz w:val="18"/>
                <w:szCs w:val="18"/>
                <w:lang w:eastAsia="sk-SK"/>
              </w:rPr>
              <w:t>UR</w:t>
            </w:r>
          </w:p>
        </w:tc>
      </w:tr>
      <w:tr w:rsidR="00C7052D" w:rsidRPr="0029329B" w14:paraId="55464EC9" w14:textId="77777777" w:rsidTr="0029329B">
        <w:trPr>
          <w:trHeight w:val="2330"/>
        </w:trPr>
        <w:tc>
          <w:tcPr>
            <w:tcW w:w="1120" w:type="dxa"/>
            <w:tcBorders>
              <w:top w:val="single" w:sz="4" w:space="0" w:color="D9E1F2"/>
              <w:left w:val="nil"/>
              <w:bottom w:val="single" w:sz="4" w:space="0" w:color="4472C4"/>
              <w:right w:val="nil"/>
            </w:tcBorders>
            <w:shd w:val="clear" w:color="D9E1F2" w:fill="D9E1F2"/>
          </w:tcPr>
          <w:p w14:paraId="14302F3C" w14:textId="24071B6E" w:rsidR="00C7052D" w:rsidRPr="0029329B" w:rsidRDefault="00C7052D" w:rsidP="00C7052D">
            <w:pPr>
              <w:spacing w:after="0" w:line="240" w:lineRule="auto"/>
              <w:rPr>
                <w:rFonts w:eastAsia="Times New Roman" w:cstheme="minorHAnsi"/>
                <w:color w:val="000000"/>
                <w:sz w:val="18"/>
                <w:szCs w:val="18"/>
                <w:lang w:eastAsia="sk-SK"/>
              </w:rPr>
            </w:pPr>
            <w:r w:rsidRPr="00D45A0B">
              <w:rPr>
                <w:rFonts w:eastAsia="Times New Roman" w:cstheme="minorHAnsi"/>
                <w:color w:val="000000"/>
                <w:sz w:val="18"/>
                <w:szCs w:val="18"/>
                <w:lang w:eastAsia="sk-SK"/>
              </w:rPr>
              <w:t>P0735</w:t>
            </w:r>
          </w:p>
        </w:tc>
        <w:tc>
          <w:tcPr>
            <w:tcW w:w="4280" w:type="dxa"/>
            <w:tcBorders>
              <w:top w:val="single" w:sz="4" w:space="0" w:color="D9E1F2"/>
              <w:left w:val="nil"/>
              <w:bottom w:val="single" w:sz="4" w:space="0" w:color="D9E1F2"/>
              <w:right w:val="nil"/>
            </w:tcBorders>
            <w:shd w:val="clear" w:color="auto" w:fill="auto"/>
          </w:tcPr>
          <w:p w14:paraId="1790C77F" w14:textId="659183D9" w:rsidR="00C7052D" w:rsidRPr="0029329B" w:rsidRDefault="00C7052D" w:rsidP="00C7052D">
            <w:pPr>
              <w:spacing w:after="0" w:line="240" w:lineRule="auto"/>
              <w:rPr>
                <w:rFonts w:eastAsia="Times New Roman" w:cstheme="minorHAnsi"/>
                <w:color w:val="000000"/>
                <w:sz w:val="18"/>
                <w:szCs w:val="18"/>
                <w:lang w:eastAsia="sk-SK"/>
              </w:rPr>
            </w:pPr>
            <w:r w:rsidRPr="00D45A0B">
              <w:rPr>
                <w:rFonts w:eastAsia="Times New Roman" w:cstheme="minorHAnsi"/>
                <w:color w:val="000000"/>
                <w:sz w:val="18"/>
                <w:szCs w:val="18"/>
                <w:lang w:eastAsia="sk-SK"/>
              </w:rPr>
              <w:t>Počet nových a/alebo technicky zhodnotených objektov (na cestnej infraštruktúre)</w:t>
            </w:r>
          </w:p>
        </w:tc>
        <w:tc>
          <w:tcPr>
            <w:tcW w:w="4800" w:type="dxa"/>
            <w:tcBorders>
              <w:top w:val="single" w:sz="4" w:space="0" w:color="D9E1F2"/>
              <w:left w:val="nil"/>
              <w:bottom w:val="single" w:sz="4" w:space="0" w:color="4472C4"/>
              <w:right w:val="nil"/>
            </w:tcBorders>
            <w:shd w:val="clear" w:color="D9E1F2" w:fill="D9E1F2"/>
          </w:tcPr>
          <w:p w14:paraId="28421D8B" w14:textId="44CCD41F" w:rsidR="00C7052D" w:rsidRPr="0029329B" w:rsidRDefault="00C7052D" w:rsidP="00C7052D">
            <w:pPr>
              <w:spacing w:after="0" w:line="240" w:lineRule="auto"/>
              <w:rPr>
                <w:rFonts w:eastAsia="Times New Roman" w:cstheme="minorHAnsi"/>
                <w:color w:val="000000"/>
                <w:sz w:val="18"/>
                <w:szCs w:val="18"/>
                <w:lang w:eastAsia="sk-SK"/>
              </w:rPr>
            </w:pPr>
            <w:r w:rsidRPr="00D45A0B">
              <w:rPr>
                <w:rFonts w:eastAsia="Times New Roman" w:cstheme="minorHAnsi"/>
                <w:color w:val="000000"/>
                <w:sz w:val="18"/>
                <w:szCs w:val="18"/>
                <w:lang w:eastAsia="sk-SK"/>
              </w:rPr>
              <w:t>Ukazovateľ vyjadruje celkový počet nových a/alebo technicky zhodnotených objektov na cestnej infraštruktúre (diaľnice, rýchlostné cesty alebo cesty I. triedy). Výpočet: Hodnota ukazovateľa vyplýva z projektovej dokumentácie, resp. opisu projektu.</w:t>
            </w:r>
          </w:p>
        </w:tc>
        <w:tc>
          <w:tcPr>
            <w:tcW w:w="1660" w:type="dxa"/>
            <w:tcBorders>
              <w:top w:val="single" w:sz="4" w:space="0" w:color="D9E1F2"/>
              <w:left w:val="nil"/>
              <w:bottom w:val="single" w:sz="4" w:space="0" w:color="D9E1F2"/>
              <w:right w:val="nil"/>
            </w:tcBorders>
            <w:shd w:val="clear" w:color="auto" w:fill="auto"/>
          </w:tcPr>
          <w:p w14:paraId="0B741F23" w14:textId="4FC36FF2" w:rsidR="00C7052D" w:rsidRPr="0029329B" w:rsidRDefault="00C7052D" w:rsidP="00C7052D">
            <w:pPr>
              <w:spacing w:after="0" w:line="240" w:lineRule="auto"/>
              <w:rPr>
                <w:rFonts w:eastAsia="Times New Roman" w:cstheme="minorHAnsi"/>
                <w:color w:val="000000"/>
                <w:sz w:val="18"/>
                <w:szCs w:val="18"/>
                <w:lang w:eastAsia="sk-SK"/>
              </w:rPr>
            </w:pPr>
            <w:r>
              <w:rPr>
                <w:rFonts w:eastAsia="Times New Roman" w:cstheme="minorHAnsi"/>
                <w:color w:val="000000"/>
                <w:sz w:val="18"/>
                <w:szCs w:val="18"/>
                <w:lang w:eastAsia="sk-SK"/>
              </w:rPr>
              <w:t>Počet</w:t>
            </w:r>
          </w:p>
        </w:tc>
        <w:tc>
          <w:tcPr>
            <w:tcW w:w="1060" w:type="dxa"/>
            <w:tcBorders>
              <w:top w:val="single" w:sz="4" w:space="0" w:color="D9E1F2"/>
              <w:left w:val="nil"/>
              <w:bottom w:val="single" w:sz="4" w:space="0" w:color="4472C4"/>
              <w:right w:val="nil"/>
            </w:tcBorders>
            <w:shd w:val="clear" w:color="D9E1F2" w:fill="D9E1F2"/>
          </w:tcPr>
          <w:p w14:paraId="00DB39B1" w14:textId="56A2A772" w:rsidR="00C7052D" w:rsidRPr="0029329B" w:rsidRDefault="00C7052D" w:rsidP="00C7052D">
            <w:pPr>
              <w:spacing w:after="0" w:line="240" w:lineRule="auto"/>
              <w:rPr>
                <w:rFonts w:eastAsia="Times New Roman" w:cstheme="minorHAnsi"/>
                <w:color w:val="000000"/>
                <w:sz w:val="18"/>
                <w:szCs w:val="18"/>
                <w:lang w:eastAsia="sk-SK"/>
              </w:rPr>
            </w:pPr>
            <w:r>
              <w:rPr>
                <w:rFonts w:eastAsia="Times New Roman" w:cstheme="minorHAnsi"/>
                <w:color w:val="000000"/>
                <w:sz w:val="18"/>
                <w:szCs w:val="18"/>
                <w:lang w:eastAsia="sk-SK"/>
              </w:rPr>
              <w:t>K</w:t>
            </w:r>
          </w:p>
        </w:tc>
        <w:tc>
          <w:tcPr>
            <w:tcW w:w="2060" w:type="dxa"/>
            <w:tcBorders>
              <w:top w:val="single" w:sz="4" w:space="0" w:color="D9E1F2"/>
              <w:left w:val="nil"/>
              <w:bottom w:val="single" w:sz="4" w:space="0" w:color="D9E1F2"/>
              <w:right w:val="nil"/>
            </w:tcBorders>
            <w:shd w:val="clear" w:color="auto" w:fill="auto"/>
          </w:tcPr>
          <w:p w14:paraId="7540E2B6" w14:textId="38FEAAAA" w:rsidR="00C7052D" w:rsidRPr="0029329B" w:rsidRDefault="00C7052D" w:rsidP="00C7052D">
            <w:pPr>
              <w:spacing w:after="0" w:line="240" w:lineRule="auto"/>
              <w:rPr>
                <w:rFonts w:eastAsia="Times New Roman" w:cstheme="minorHAnsi"/>
                <w:color w:val="000000"/>
                <w:sz w:val="18"/>
                <w:szCs w:val="18"/>
                <w:lang w:eastAsia="sk-SK"/>
              </w:rPr>
            </w:pPr>
            <w:r>
              <w:rPr>
                <w:rFonts w:ascii="Calibri" w:eastAsia="Times New Roman" w:hAnsi="Calibri" w:cs="Calibri"/>
                <w:color w:val="000000"/>
                <w:sz w:val="18"/>
                <w:lang w:eastAsia="sk-SK"/>
              </w:rPr>
              <w:t>UR, RN</w:t>
            </w:r>
          </w:p>
        </w:tc>
      </w:tr>
    </w:tbl>
    <w:p w14:paraId="7DB33B28" w14:textId="77777777" w:rsidR="004A0302" w:rsidRDefault="004A0302" w:rsidP="0029329B">
      <w:pPr>
        <w:rPr>
          <w:rFonts w:cstheme="minorHAnsi"/>
          <w:sz w:val="18"/>
          <w:szCs w:val="18"/>
        </w:rPr>
      </w:pPr>
    </w:p>
    <w:p w14:paraId="5FF15D9F" w14:textId="77777777" w:rsidR="004A0302" w:rsidRDefault="004A0302">
      <w:pPr>
        <w:rPr>
          <w:rFonts w:cstheme="minorHAnsi"/>
          <w:sz w:val="18"/>
          <w:szCs w:val="18"/>
        </w:rPr>
      </w:pPr>
    </w:p>
    <w:sectPr w:rsidR="004A0302" w:rsidSect="00A963EE">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30E956" w14:textId="77777777" w:rsidR="00CC3D72" w:rsidRDefault="00CC3D72" w:rsidP="00434463">
      <w:pPr>
        <w:spacing w:after="0" w:line="240" w:lineRule="auto"/>
      </w:pPr>
      <w:r>
        <w:separator/>
      </w:r>
    </w:p>
  </w:endnote>
  <w:endnote w:type="continuationSeparator" w:id="0">
    <w:p w14:paraId="57C5234B" w14:textId="77777777" w:rsidR="00CC3D72" w:rsidRDefault="00CC3D72" w:rsidP="004344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4CF4F" w14:textId="5977B441" w:rsidR="00CC3D72" w:rsidRDefault="00CC3D72" w:rsidP="00434463">
    <w:pPr>
      <w:pStyle w:val="Pta"/>
      <w:jc w:val="right"/>
    </w:pPr>
    <w:r>
      <w:t>Príloha č.</w:t>
    </w:r>
    <w:r w:rsidR="00D817EA">
      <w:t xml:space="preserve"> 2</w:t>
    </w:r>
    <w:r>
      <w:t xml:space="preserve"> Príručky pre žiadateľa o NFP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3E20F4" w14:textId="77777777" w:rsidR="00CC3D72" w:rsidRDefault="00CC3D72" w:rsidP="00434463">
      <w:pPr>
        <w:spacing w:after="0" w:line="240" w:lineRule="auto"/>
      </w:pPr>
      <w:r>
        <w:separator/>
      </w:r>
    </w:p>
  </w:footnote>
  <w:footnote w:type="continuationSeparator" w:id="0">
    <w:p w14:paraId="6B0D4D25" w14:textId="77777777" w:rsidR="00CC3D72" w:rsidRDefault="00CC3D72" w:rsidP="004344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9B143" w14:textId="77777777" w:rsidR="00CC3D72" w:rsidRDefault="00CC3D72" w:rsidP="00434463">
    <w:pPr>
      <w:pStyle w:val="Hlavika"/>
      <w:jc w:val="right"/>
    </w:pPr>
    <w:r>
      <w:rPr>
        <w:noProof/>
        <w:sz w:val="24"/>
        <w:szCs w:val="24"/>
        <w:lang w:eastAsia="sk-SK"/>
      </w:rPr>
      <w:drawing>
        <wp:anchor distT="0" distB="0" distL="114300" distR="114300" simplePos="0" relativeHeight="251660288" behindDoc="1" locked="0" layoutInCell="1" allowOverlap="1" wp14:anchorId="47031F97" wp14:editId="5DDFCE41">
          <wp:simplePos x="0" y="0"/>
          <wp:positionH relativeFrom="column">
            <wp:posOffset>-34626</wp:posOffset>
          </wp:positionH>
          <wp:positionV relativeFrom="paragraph">
            <wp:posOffset>-345691</wp:posOffset>
          </wp:positionV>
          <wp:extent cx="962025" cy="733425"/>
          <wp:effectExtent l="0" t="0" r="9525"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62025" cy="7334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szCs w:val="24"/>
        <w:lang w:eastAsia="sk-SK"/>
      </w:rPr>
      <w:drawing>
        <wp:anchor distT="0" distB="0" distL="114300" distR="114300" simplePos="0" relativeHeight="251659264" behindDoc="1" locked="0" layoutInCell="1" allowOverlap="1" wp14:anchorId="6DF86AC1" wp14:editId="6E245177">
          <wp:simplePos x="0" y="0"/>
          <wp:positionH relativeFrom="column">
            <wp:posOffset>7348388</wp:posOffset>
          </wp:positionH>
          <wp:positionV relativeFrom="paragraph">
            <wp:posOffset>-220489</wp:posOffset>
          </wp:positionV>
          <wp:extent cx="1907540" cy="655320"/>
          <wp:effectExtent l="0" t="0" r="0" b="0"/>
          <wp:wrapNone/>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E22DE8" w14:textId="77777777" w:rsidR="00CC3D72" w:rsidRDefault="00CC3D72" w:rsidP="00434463">
    <w:pPr>
      <w:pStyle w:val="Hlavika"/>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3EE"/>
    <w:rsid w:val="00021E53"/>
    <w:rsid w:val="000A662B"/>
    <w:rsid w:val="00110071"/>
    <w:rsid w:val="001123FE"/>
    <w:rsid w:val="00154871"/>
    <w:rsid w:val="001A7B99"/>
    <w:rsid w:val="001D1080"/>
    <w:rsid w:val="0029329B"/>
    <w:rsid w:val="002D6719"/>
    <w:rsid w:val="00363467"/>
    <w:rsid w:val="00370C7D"/>
    <w:rsid w:val="00434463"/>
    <w:rsid w:val="004A0302"/>
    <w:rsid w:val="00535DA0"/>
    <w:rsid w:val="00562A0C"/>
    <w:rsid w:val="006A6A66"/>
    <w:rsid w:val="007B4A6B"/>
    <w:rsid w:val="007E0CFF"/>
    <w:rsid w:val="007E0E56"/>
    <w:rsid w:val="00825949"/>
    <w:rsid w:val="00916AC3"/>
    <w:rsid w:val="00917BA8"/>
    <w:rsid w:val="00963059"/>
    <w:rsid w:val="00A0644C"/>
    <w:rsid w:val="00A766B6"/>
    <w:rsid w:val="00A963EE"/>
    <w:rsid w:val="00B1657A"/>
    <w:rsid w:val="00B311D8"/>
    <w:rsid w:val="00C321BA"/>
    <w:rsid w:val="00C3726C"/>
    <w:rsid w:val="00C7052D"/>
    <w:rsid w:val="00C710A4"/>
    <w:rsid w:val="00CC3D72"/>
    <w:rsid w:val="00CC5FB8"/>
    <w:rsid w:val="00D40973"/>
    <w:rsid w:val="00D45A0B"/>
    <w:rsid w:val="00D817EA"/>
    <w:rsid w:val="00DE248D"/>
    <w:rsid w:val="00E429A3"/>
    <w:rsid w:val="00F87991"/>
    <w:rsid w:val="00FA324E"/>
    <w:rsid w:val="00FF375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1707762"/>
  <w15:docId w15:val="{500AEDEC-B30E-4EA5-AEAA-2BA389C13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434463"/>
    <w:pPr>
      <w:tabs>
        <w:tab w:val="center" w:pos="4703"/>
        <w:tab w:val="right" w:pos="9406"/>
      </w:tabs>
      <w:spacing w:after="0" w:line="240" w:lineRule="auto"/>
    </w:pPr>
  </w:style>
  <w:style w:type="character" w:customStyle="1" w:styleId="HlavikaChar">
    <w:name w:val="Hlavička Char"/>
    <w:basedOn w:val="Predvolenpsmoodseku"/>
    <w:link w:val="Hlavika"/>
    <w:uiPriority w:val="99"/>
    <w:rsid w:val="00434463"/>
  </w:style>
  <w:style w:type="paragraph" w:styleId="Pta">
    <w:name w:val="footer"/>
    <w:basedOn w:val="Normlny"/>
    <w:link w:val="PtaChar"/>
    <w:uiPriority w:val="99"/>
    <w:unhideWhenUsed/>
    <w:rsid w:val="00434463"/>
    <w:pPr>
      <w:tabs>
        <w:tab w:val="center" w:pos="4703"/>
        <w:tab w:val="right" w:pos="9406"/>
      </w:tabs>
      <w:spacing w:after="0" w:line="240" w:lineRule="auto"/>
    </w:pPr>
  </w:style>
  <w:style w:type="character" w:customStyle="1" w:styleId="PtaChar">
    <w:name w:val="Päta Char"/>
    <w:basedOn w:val="Predvolenpsmoodseku"/>
    <w:link w:val="Pta"/>
    <w:uiPriority w:val="99"/>
    <w:rsid w:val="00434463"/>
  </w:style>
  <w:style w:type="paragraph" w:styleId="Textbubliny">
    <w:name w:val="Balloon Text"/>
    <w:basedOn w:val="Normlny"/>
    <w:link w:val="TextbublinyChar"/>
    <w:uiPriority w:val="99"/>
    <w:semiHidden/>
    <w:unhideWhenUsed/>
    <w:rsid w:val="0043446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434463"/>
    <w:rPr>
      <w:rFonts w:ascii="Tahoma" w:hAnsi="Tahoma" w:cs="Tahoma"/>
      <w:sz w:val="16"/>
      <w:szCs w:val="16"/>
    </w:rPr>
  </w:style>
  <w:style w:type="character" w:styleId="Odkaznakomentr">
    <w:name w:val="annotation reference"/>
    <w:basedOn w:val="Predvolenpsmoodseku"/>
    <w:uiPriority w:val="99"/>
    <w:semiHidden/>
    <w:unhideWhenUsed/>
    <w:rsid w:val="006A6A66"/>
    <w:rPr>
      <w:sz w:val="16"/>
      <w:szCs w:val="16"/>
    </w:rPr>
  </w:style>
  <w:style w:type="paragraph" w:styleId="Textkomentra">
    <w:name w:val="annotation text"/>
    <w:basedOn w:val="Normlny"/>
    <w:link w:val="TextkomentraChar"/>
    <w:uiPriority w:val="99"/>
    <w:semiHidden/>
    <w:unhideWhenUsed/>
    <w:rsid w:val="006A6A66"/>
    <w:pPr>
      <w:spacing w:line="240" w:lineRule="auto"/>
    </w:pPr>
    <w:rPr>
      <w:sz w:val="20"/>
      <w:szCs w:val="20"/>
    </w:rPr>
  </w:style>
  <w:style w:type="character" w:customStyle="1" w:styleId="TextkomentraChar">
    <w:name w:val="Text komentára Char"/>
    <w:basedOn w:val="Predvolenpsmoodseku"/>
    <w:link w:val="Textkomentra"/>
    <w:uiPriority w:val="99"/>
    <w:semiHidden/>
    <w:rsid w:val="006A6A66"/>
    <w:rPr>
      <w:sz w:val="20"/>
      <w:szCs w:val="20"/>
    </w:rPr>
  </w:style>
  <w:style w:type="paragraph" w:styleId="Predmetkomentra">
    <w:name w:val="annotation subject"/>
    <w:basedOn w:val="Textkomentra"/>
    <w:next w:val="Textkomentra"/>
    <w:link w:val="PredmetkomentraChar"/>
    <w:uiPriority w:val="99"/>
    <w:semiHidden/>
    <w:unhideWhenUsed/>
    <w:rsid w:val="006A6A66"/>
    <w:rPr>
      <w:b/>
      <w:bCs/>
    </w:rPr>
  </w:style>
  <w:style w:type="character" w:customStyle="1" w:styleId="PredmetkomentraChar">
    <w:name w:val="Predmet komentára Char"/>
    <w:basedOn w:val="TextkomentraChar"/>
    <w:link w:val="Predmetkomentra"/>
    <w:uiPriority w:val="99"/>
    <w:semiHidden/>
    <w:rsid w:val="006A6A66"/>
    <w:rPr>
      <w:b/>
      <w:bCs/>
      <w:sz w:val="20"/>
      <w:szCs w:val="20"/>
    </w:rPr>
  </w:style>
  <w:style w:type="paragraph" w:styleId="Revzia">
    <w:name w:val="Revision"/>
    <w:hidden/>
    <w:uiPriority w:val="99"/>
    <w:semiHidden/>
    <w:rsid w:val="00D45A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801796">
      <w:bodyDiv w:val="1"/>
      <w:marLeft w:val="0"/>
      <w:marRight w:val="0"/>
      <w:marTop w:val="0"/>
      <w:marBottom w:val="0"/>
      <w:divBdr>
        <w:top w:val="none" w:sz="0" w:space="0" w:color="auto"/>
        <w:left w:val="none" w:sz="0" w:space="0" w:color="auto"/>
        <w:bottom w:val="none" w:sz="0" w:space="0" w:color="auto"/>
        <w:right w:val="none" w:sz="0" w:space="0" w:color="auto"/>
      </w:divBdr>
    </w:div>
    <w:div w:id="413550050">
      <w:bodyDiv w:val="1"/>
      <w:marLeft w:val="0"/>
      <w:marRight w:val="0"/>
      <w:marTop w:val="0"/>
      <w:marBottom w:val="0"/>
      <w:divBdr>
        <w:top w:val="none" w:sz="0" w:space="0" w:color="auto"/>
        <w:left w:val="none" w:sz="0" w:space="0" w:color="auto"/>
        <w:bottom w:val="none" w:sz="0" w:space="0" w:color="auto"/>
        <w:right w:val="none" w:sz="0" w:space="0" w:color="auto"/>
      </w:divBdr>
    </w:div>
    <w:div w:id="424231049">
      <w:bodyDiv w:val="1"/>
      <w:marLeft w:val="0"/>
      <w:marRight w:val="0"/>
      <w:marTop w:val="0"/>
      <w:marBottom w:val="0"/>
      <w:divBdr>
        <w:top w:val="none" w:sz="0" w:space="0" w:color="auto"/>
        <w:left w:val="none" w:sz="0" w:space="0" w:color="auto"/>
        <w:bottom w:val="none" w:sz="0" w:space="0" w:color="auto"/>
        <w:right w:val="none" w:sz="0" w:space="0" w:color="auto"/>
      </w:divBdr>
    </w:div>
    <w:div w:id="529880683">
      <w:bodyDiv w:val="1"/>
      <w:marLeft w:val="0"/>
      <w:marRight w:val="0"/>
      <w:marTop w:val="0"/>
      <w:marBottom w:val="0"/>
      <w:divBdr>
        <w:top w:val="none" w:sz="0" w:space="0" w:color="auto"/>
        <w:left w:val="none" w:sz="0" w:space="0" w:color="auto"/>
        <w:bottom w:val="none" w:sz="0" w:space="0" w:color="auto"/>
        <w:right w:val="none" w:sz="0" w:space="0" w:color="auto"/>
      </w:divBdr>
    </w:div>
    <w:div w:id="829755039">
      <w:bodyDiv w:val="1"/>
      <w:marLeft w:val="0"/>
      <w:marRight w:val="0"/>
      <w:marTop w:val="0"/>
      <w:marBottom w:val="0"/>
      <w:divBdr>
        <w:top w:val="none" w:sz="0" w:space="0" w:color="auto"/>
        <w:left w:val="none" w:sz="0" w:space="0" w:color="auto"/>
        <w:bottom w:val="none" w:sz="0" w:space="0" w:color="auto"/>
        <w:right w:val="none" w:sz="0" w:space="0" w:color="auto"/>
      </w:divBdr>
    </w:div>
    <w:div w:id="961033641">
      <w:bodyDiv w:val="1"/>
      <w:marLeft w:val="0"/>
      <w:marRight w:val="0"/>
      <w:marTop w:val="0"/>
      <w:marBottom w:val="0"/>
      <w:divBdr>
        <w:top w:val="none" w:sz="0" w:space="0" w:color="auto"/>
        <w:left w:val="none" w:sz="0" w:space="0" w:color="auto"/>
        <w:bottom w:val="none" w:sz="0" w:space="0" w:color="auto"/>
        <w:right w:val="none" w:sz="0" w:space="0" w:color="auto"/>
      </w:divBdr>
    </w:div>
    <w:div w:id="984045397">
      <w:bodyDiv w:val="1"/>
      <w:marLeft w:val="0"/>
      <w:marRight w:val="0"/>
      <w:marTop w:val="0"/>
      <w:marBottom w:val="0"/>
      <w:divBdr>
        <w:top w:val="none" w:sz="0" w:space="0" w:color="auto"/>
        <w:left w:val="none" w:sz="0" w:space="0" w:color="auto"/>
        <w:bottom w:val="none" w:sz="0" w:space="0" w:color="auto"/>
        <w:right w:val="none" w:sz="0" w:space="0" w:color="auto"/>
      </w:divBdr>
    </w:div>
    <w:div w:id="1554275260">
      <w:bodyDiv w:val="1"/>
      <w:marLeft w:val="0"/>
      <w:marRight w:val="0"/>
      <w:marTop w:val="0"/>
      <w:marBottom w:val="0"/>
      <w:divBdr>
        <w:top w:val="none" w:sz="0" w:space="0" w:color="auto"/>
        <w:left w:val="none" w:sz="0" w:space="0" w:color="auto"/>
        <w:bottom w:val="none" w:sz="0" w:space="0" w:color="auto"/>
        <w:right w:val="none" w:sz="0" w:space="0" w:color="auto"/>
      </w:divBdr>
    </w:div>
    <w:div w:id="1871255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F14D4-073A-4165-8C4B-3BE5E72C8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30</Pages>
  <Words>8831</Words>
  <Characters>50337</Characters>
  <Application>Microsoft Office Word</Application>
  <DocSecurity>0</DocSecurity>
  <Lines>419</Lines>
  <Paragraphs>118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59050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Tehlar</dc:creator>
  <cp:lastModifiedBy>Čech Gabriel</cp:lastModifiedBy>
  <cp:revision>8</cp:revision>
  <dcterms:created xsi:type="dcterms:W3CDTF">2016-01-15T19:49:00Z</dcterms:created>
  <dcterms:modified xsi:type="dcterms:W3CDTF">2016-02-04T12:51:00Z</dcterms:modified>
</cp:coreProperties>
</file>