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3F673B1C" wp14:editId="76537B15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B4ADBC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Predpokladaná hodnota zákazky na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stavebné práce/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dodanie tovaru/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poskytnutie služby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AC371E">
        <w:rPr>
          <w:rFonts w:asciiTheme="minorHAnsi" w:hAnsiTheme="minorHAnsi" w:cstheme="minorHAnsi"/>
          <w:sz w:val="22"/>
          <w:szCs w:val="22"/>
        </w:rPr>
        <w:t>na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AC371E">
        <w:rPr>
          <w:rFonts w:asciiTheme="minorHAnsi" w:hAnsiTheme="minorHAnsi" w:cstheme="minorHAnsi"/>
          <w:sz w:val="22"/>
          <w:szCs w:val="22"/>
        </w:rPr>
        <w:t xml:space="preserve">predmet zákazky </w:t>
      </w:r>
      <w:r w:rsidRPr="00590546">
        <w:rPr>
          <w:rFonts w:asciiTheme="minorHAnsi" w:hAnsiTheme="minorHAnsi" w:cstheme="minorHAnsi"/>
          <w:sz w:val="22"/>
          <w:szCs w:val="22"/>
        </w:rPr>
        <w:t>...........</w:t>
      </w:r>
      <w:r w:rsidR="00AC371E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AC371E" w:rsidRPr="00590546">
        <w:rPr>
          <w:rFonts w:asciiTheme="minorHAnsi" w:hAnsiTheme="minorHAnsi" w:cstheme="minorHAnsi"/>
          <w:i/>
        </w:rPr>
        <w:t>názov</w:t>
      </w:r>
      <w:r w:rsidR="00AC371E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sz w:val="22"/>
          <w:szCs w:val="22"/>
        </w:rPr>
        <w:t xml:space="preserve">............................... pre projekt: </w:t>
      </w:r>
      <w:r w:rsidRPr="00590546">
        <w:rPr>
          <w:rFonts w:asciiTheme="minorHAnsi" w:hAnsiTheme="minorHAnsi" w:cstheme="minorHAnsi"/>
          <w:i/>
          <w:sz w:val="22"/>
          <w:szCs w:val="22"/>
        </w:rPr>
        <w:t>.....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6368FD" w:rsidRPr="00590546">
        <w:rPr>
          <w:rFonts w:asciiTheme="minorHAnsi" w:hAnsiTheme="minorHAnsi" w:cstheme="minorHAnsi"/>
          <w:i/>
        </w:rPr>
        <w:t>názov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i/>
          <w:sz w:val="22"/>
          <w:szCs w:val="22"/>
        </w:rPr>
        <w:t>.........................................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F73D8E">
        <w:rPr>
          <w:rFonts w:asciiTheme="minorHAnsi" w:hAnsiTheme="minorHAnsi" w:cstheme="minorHAnsi"/>
          <w:sz w:val="22"/>
          <w:szCs w:val="22"/>
        </w:rPr>
        <w:t>s kódom ITMS</w:t>
      </w:r>
      <w:r w:rsidR="00A11474">
        <w:rPr>
          <w:rFonts w:asciiTheme="minorHAnsi" w:hAnsiTheme="minorHAnsi" w:cstheme="minorHAnsi"/>
          <w:sz w:val="22"/>
          <w:szCs w:val="22"/>
        </w:rPr>
        <w:t>/ s kódom VO v ITMS</w:t>
      </w:r>
      <w:r w:rsidRPr="00F73D8E">
        <w:rPr>
          <w:rFonts w:asciiTheme="minorHAnsi" w:hAnsiTheme="minorHAnsi" w:cstheme="minorHAnsi"/>
          <w:sz w:val="22"/>
          <w:szCs w:val="22"/>
        </w:rPr>
        <w:t xml:space="preserve"> .</w:t>
      </w:r>
      <w:r w:rsidR="00C84D16" w:rsidRPr="00F73D8E">
        <w:rPr>
          <w:rFonts w:asciiTheme="minorHAnsi" w:hAnsiTheme="minorHAnsi" w:cstheme="minorHAnsi"/>
          <w:sz w:val="22"/>
          <w:szCs w:val="22"/>
        </w:rPr>
        <w:t>...(</w:t>
      </w:r>
      <w:r w:rsidR="00C84D16" w:rsidRPr="00F73D8E">
        <w:rPr>
          <w:rFonts w:asciiTheme="minorHAnsi" w:hAnsiTheme="minorHAnsi" w:cstheme="minorHAnsi"/>
          <w:i/>
        </w:rPr>
        <w:t>ak relevantné</w:t>
      </w:r>
      <w:r w:rsidR="00C84D16" w:rsidRPr="00F73D8E">
        <w:rPr>
          <w:rFonts w:asciiTheme="minorHAnsi" w:hAnsiTheme="minorHAnsi" w:cstheme="minorHAnsi"/>
          <w:sz w:val="22"/>
          <w:szCs w:val="22"/>
        </w:rPr>
        <w:t>)</w:t>
      </w:r>
      <w:r w:rsidRPr="00F73D8E">
        <w:rPr>
          <w:rFonts w:asciiTheme="minorHAnsi" w:hAnsiTheme="minorHAnsi" w:cstheme="minorHAnsi"/>
          <w:sz w:val="22"/>
          <w:szCs w:val="22"/>
        </w:rPr>
        <w:t>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financovaný z</w:t>
      </w:r>
      <w:r w:rsidR="006E5B78">
        <w:rPr>
          <w:rFonts w:asciiTheme="minorHAnsi" w:hAnsiTheme="minorHAnsi" w:cstheme="minorHAnsi"/>
          <w:sz w:val="22"/>
          <w:szCs w:val="22"/>
        </w:rPr>
        <w:t> </w:t>
      </w:r>
      <w:r w:rsidRPr="00F73D8E">
        <w:rPr>
          <w:rFonts w:asciiTheme="minorHAnsi" w:hAnsiTheme="minorHAnsi" w:cstheme="minorHAnsi"/>
          <w:sz w:val="22"/>
          <w:szCs w:val="22"/>
        </w:rPr>
        <w:t>OP</w:t>
      </w:r>
      <w:r w:rsidR="00752FA8" w:rsidRPr="00F73D8E">
        <w:rPr>
          <w:rFonts w:asciiTheme="minorHAnsi" w:hAnsiTheme="minorHAnsi" w:cstheme="minorHAnsi"/>
          <w:sz w:val="22"/>
          <w:szCs w:val="22"/>
        </w:rPr>
        <w:t>II</w:t>
      </w:r>
      <w:r w:rsidRPr="00590546">
        <w:rPr>
          <w:rFonts w:asciiTheme="minorHAnsi" w:hAnsiTheme="minorHAnsi" w:cstheme="minorHAnsi"/>
          <w:sz w:val="22"/>
          <w:szCs w:val="22"/>
        </w:rPr>
        <w:t xml:space="preserve">, </w:t>
      </w:r>
      <w:r w:rsidR="009406F4" w:rsidRPr="00F73D8E">
        <w:rPr>
          <w:rFonts w:asciiTheme="minorHAnsi" w:hAnsiTheme="minorHAnsi" w:cstheme="minorHAnsi"/>
          <w:sz w:val="22"/>
          <w:szCs w:val="22"/>
        </w:rPr>
        <w:t xml:space="preserve">Špecifický cieľ </w:t>
      </w:r>
      <w:r w:rsidRPr="00F73D8E">
        <w:rPr>
          <w:rFonts w:asciiTheme="minorHAnsi" w:hAnsiTheme="minorHAnsi" w:cstheme="minorHAnsi"/>
          <w:sz w:val="22"/>
          <w:szCs w:val="22"/>
        </w:rPr>
        <w:t>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je určená na základe </w:t>
      </w:r>
      <w:r w:rsidR="00875C17" w:rsidRPr="00590546">
        <w:rPr>
          <w:rFonts w:asciiTheme="minorHAnsi" w:hAnsiTheme="minorHAnsi" w:cstheme="minorHAnsi"/>
          <w:sz w:val="22"/>
          <w:szCs w:val="22"/>
        </w:rPr>
        <w:t xml:space="preserve">použitia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metódy: </w:t>
      </w:r>
    </w:p>
    <w:tbl>
      <w:tblPr>
        <w:tblStyle w:val="Mriekatabuky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A0267F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rezortná expertíza (stavby </w:t>
            </w:r>
            <w:r w:rsidR="00FA00C1">
              <w:rPr>
                <w:rFonts w:asciiTheme="minorHAnsi" w:hAnsiTheme="minorHAnsi" w:cstheme="minorHAnsi"/>
              </w:rPr>
              <w:t>od</w:t>
            </w:r>
            <w:r w:rsidR="00FA00C1" w:rsidRPr="00590546">
              <w:rPr>
                <w:rFonts w:asciiTheme="minorHAnsi" w:hAnsiTheme="minorHAnsi" w:cstheme="minorHAnsi"/>
              </w:rPr>
              <w:t xml:space="preserve"> </w:t>
            </w:r>
            <w:r w:rsidR="00A0267F">
              <w:rPr>
                <w:rFonts w:asciiTheme="minorHAnsi" w:hAnsiTheme="minorHAnsi" w:cstheme="minorHAnsi"/>
              </w:rPr>
              <w:t>5</w:t>
            </w:r>
            <w:r w:rsidRPr="00590546">
              <w:rPr>
                <w:rFonts w:asciiTheme="minorHAnsi" w:hAnsiTheme="minorHAnsi" w:cstheme="minorHAnsi"/>
              </w:rPr>
              <w:t xml:space="preserve"> mil. €</w:t>
            </w:r>
            <w:r w:rsidR="00FA00C1">
              <w:rPr>
                <w:rFonts w:asciiTheme="minorHAnsi" w:hAnsiTheme="minorHAnsi" w:cstheme="minorHAnsi"/>
              </w:rPr>
              <w:t xml:space="preserve"> do </w:t>
            </w:r>
            <w:r w:rsidR="00A0267F">
              <w:rPr>
                <w:rFonts w:asciiTheme="minorHAnsi" w:hAnsiTheme="minorHAnsi" w:cstheme="minorHAnsi"/>
              </w:rPr>
              <w:t>20</w:t>
            </w:r>
            <w:r w:rsidR="00FA00C1">
              <w:rPr>
                <w:rFonts w:asciiTheme="minorHAnsi" w:hAnsiTheme="minorHAnsi" w:cstheme="minorHAnsi"/>
              </w:rPr>
              <w:t xml:space="preserve"> mil. €</w:t>
            </w:r>
            <w:r w:rsidRPr="00590546">
              <w:rPr>
                <w:rFonts w:asciiTheme="minorHAnsi" w:hAnsiTheme="minorHAnsi" w:cstheme="minorHAnsi"/>
              </w:rPr>
              <w:t>)</w:t>
            </w:r>
            <w:r w:rsidR="00FA00C1">
              <w:rPr>
                <w:rFonts w:asciiTheme="minorHAnsi" w:hAnsiTheme="minorHAnsi" w:cstheme="minorHAnsi"/>
              </w:rPr>
              <w:t xml:space="preserve"> / </w:t>
            </w:r>
            <w:r w:rsidR="00FA00C1" w:rsidRPr="00590546">
              <w:rPr>
                <w:rFonts w:asciiTheme="minorHAnsi" w:hAnsiTheme="minorHAnsi" w:cstheme="minorHAnsi"/>
              </w:rPr>
              <w:t xml:space="preserve">štátna expertíza (stavby nad  </w:t>
            </w:r>
            <w:r w:rsidR="00A0267F">
              <w:rPr>
                <w:rFonts w:asciiTheme="minorHAnsi" w:hAnsiTheme="minorHAnsi" w:cstheme="minorHAnsi"/>
              </w:rPr>
              <w:t>20</w:t>
            </w:r>
            <w:r w:rsidR="00FA00C1" w:rsidRPr="00590546">
              <w:rPr>
                <w:rFonts w:asciiTheme="minorHAnsi" w:hAnsiTheme="minorHAnsi" w:cstheme="minorHAnsi"/>
              </w:rPr>
              <w:t xml:space="preserve"> mil. €)</w:t>
            </w:r>
            <w:r w:rsidR="00AC371E">
              <w:rPr>
                <w:rStyle w:val="Odkaznapoznmkupodiarou"/>
                <w:rFonts w:asciiTheme="minorHAnsi" w:hAnsiTheme="minorHAnsi" w:cstheme="minorHAnsi"/>
              </w:rPr>
              <w:footnoteReference w:id="2"/>
            </w:r>
            <w:r w:rsidRPr="00590546">
              <w:rPr>
                <w:rFonts w:asciiTheme="minorHAnsi" w:hAnsiTheme="minorHAnsi" w:cstheme="minorHAnsi"/>
              </w:rPr>
              <w:t xml:space="preserve"> – číslo </w:t>
            </w:r>
            <w:r w:rsidR="006B150B" w:rsidRPr="00590546">
              <w:rPr>
                <w:rFonts w:asciiTheme="minorHAnsi" w:hAnsiTheme="minorHAnsi" w:cstheme="minorHAnsi"/>
              </w:rPr>
              <w:t xml:space="preserve">a dátum vyhotovenia </w:t>
            </w:r>
            <w:r w:rsidRPr="00590546">
              <w:rPr>
                <w:rFonts w:asciiTheme="minorHAnsi" w:hAnsiTheme="minorHAnsi" w:cstheme="minorHAnsi"/>
              </w:rPr>
              <w:t>protokolu ...........................</w:t>
            </w:r>
            <w:r w:rsidR="00A2443A">
              <w:rPr>
                <w:rFonts w:asciiTheme="minorHAnsi" w:hAnsiTheme="minorHAnsi" w:cstheme="minorHAnsi"/>
              </w:rPr>
              <w:t xml:space="preserve"> </w:t>
            </w:r>
            <w:r w:rsidR="00A2443A">
              <w:rPr>
                <w:rStyle w:val="Odkaznapoznmkupodiarou"/>
                <w:rFonts w:asciiTheme="minorHAnsi" w:hAnsiTheme="minorHAnsi" w:cstheme="minorHAnsi"/>
              </w:rPr>
              <w:footnoteReference w:id="3"/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52713C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porovnanie </w:t>
            </w:r>
            <w:r w:rsidR="0052713C" w:rsidRPr="00590546">
              <w:rPr>
                <w:rFonts w:asciiTheme="minorHAnsi" w:hAnsiTheme="minorHAnsi" w:cstheme="minorHAnsi"/>
              </w:rPr>
              <w:t xml:space="preserve">so zákazkami </w:t>
            </w:r>
            <w:r w:rsidRPr="00590546">
              <w:rPr>
                <w:rFonts w:asciiTheme="minorHAnsi" w:hAnsiTheme="minorHAnsi" w:cstheme="minorHAnsi"/>
              </w:rPr>
              <w:t>rovnak</w:t>
            </w:r>
            <w:r w:rsidR="0052713C" w:rsidRPr="00590546">
              <w:rPr>
                <w:rFonts w:asciiTheme="minorHAnsi" w:hAnsiTheme="minorHAnsi" w:cstheme="minorHAnsi"/>
              </w:rPr>
              <w:t>ého</w:t>
            </w:r>
            <w:r w:rsidRPr="00590546">
              <w:rPr>
                <w:rFonts w:asciiTheme="minorHAnsi" w:hAnsiTheme="minorHAnsi" w:cstheme="minorHAnsi"/>
              </w:rPr>
              <w:t xml:space="preserve"> predmet</w:t>
            </w:r>
            <w:r w:rsidR="0052713C" w:rsidRPr="00590546">
              <w:rPr>
                <w:rFonts w:asciiTheme="minorHAnsi" w:hAnsiTheme="minorHAnsi" w:cstheme="minorHAnsi"/>
              </w:rPr>
              <w:t>u</w:t>
            </w:r>
            <w:r w:rsidRPr="00590546">
              <w:rPr>
                <w:rFonts w:asciiTheme="minorHAnsi" w:hAnsiTheme="minorHAnsi" w:cstheme="minorHAnsi"/>
              </w:rPr>
              <w:t>, hodnoty, obdobia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014D4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prieskum trhu</w:t>
            </w:r>
            <w:r w:rsidR="005E2F0C">
              <w:rPr>
                <w:rStyle w:val="Odkaznapoznmkupodiarou"/>
                <w:rFonts w:asciiTheme="minorHAnsi" w:hAnsiTheme="minorHAnsi" w:cstheme="minorHAnsi"/>
              </w:rPr>
              <w:footnoteReference w:id="4"/>
            </w:r>
            <w:r w:rsidRPr="00590546">
              <w:rPr>
                <w:rFonts w:asciiTheme="minorHAnsi" w:hAnsiTheme="minorHAnsi" w:cstheme="minorHAnsi"/>
              </w:rPr>
              <w:t xml:space="preserve"> vykonan</w:t>
            </w:r>
            <w:r w:rsidR="00014D47" w:rsidRPr="00590546">
              <w:rPr>
                <w:rFonts w:asciiTheme="minorHAnsi" w:hAnsiTheme="minorHAnsi" w:cstheme="minorHAnsi"/>
              </w:rPr>
              <w:t>ý</w:t>
            </w:r>
            <w:r w:rsidRPr="00590546">
              <w:rPr>
                <w:rFonts w:asciiTheme="minorHAnsi" w:hAnsiTheme="minorHAnsi" w:cstheme="minorHAnsi"/>
              </w:rPr>
              <w:t xml:space="preserve"> písomnou formou/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faxom/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e-mailom v čase od .................. do 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6B150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cenníkové určenie ceny - č. cenníka a ročník ................................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7664C2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hodnota percentuálneho podielu (............. %) z plánovaného objemu stavebných prác vo výške .............................</w:t>
            </w:r>
          </w:p>
        </w:tc>
      </w:tr>
      <w:tr w:rsidR="00A11474" w:rsidRPr="00590546" w:rsidTr="00014D47">
        <w:tc>
          <w:tcPr>
            <w:tcW w:w="709" w:type="dxa"/>
            <w:vAlign w:val="center"/>
          </w:tcPr>
          <w:p w:rsidR="00A11474" w:rsidRPr="00590546" w:rsidRDefault="00A11474" w:rsidP="00014D4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A11474" w:rsidRPr="00590546" w:rsidRDefault="00A11474" w:rsidP="00A1147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prípravné trhové konzultácie</w:t>
            </w:r>
          </w:p>
        </w:tc>
      </w:tr>
      <w:tr w:rsidR="00B624DB" w:rsidRPr="00590546" w:rsidTr="00014D47">
        <w:tc>
          <w:tcPr>
            <w:tcW w:w="709" w:type="dxa"/>
            <w:vAlign w:val="center"/>
          </w:tcPr>
          <w:p w:rsidR="00B624DB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CD4FB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B624DB" w:rsidRPr="00590546" w:rsidRDefault="00B624D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iné: ..........................................................................</w:t>
            </w:r>
          </w:p>
        </w:tc>
      </w:tr>
    </w:tbl>
    <w:p w:rsidR="006368FD" w:rsidRPr="00590546" w:rsidRDefault="006368FD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07697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Obstarávateľ/Verejný obstarávateľ stanovil predpokladanú hodnotu zákazky 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v súlade </w:t>
      </w:r>
      <w:r w:rsidR="00FA00C1" w:rsidRPr="002444E2">
        <w:rPr>
          <w:rFonts w:asciiTheme="minorHAnsi" w:hAnsiTheme="minorHAnsi" w:cstheme="minorHAnsi"/>
          <w:sz w:val="22"/>
          <w:szCs w:val="22"/>
        </w:rPr>
        <w:t>podkapitolou 2.1. ods. 16 -21 „</w:t>
      </w:r>
      <w:r w:rsidR="00FA00C1" w:rsidRPr="002444E2">
        <w:rPr>
          <w:rFonts w:asciiTheme="minorHAnsi" w:hAnsiTheme="minorHAnsi" w:cstheme="minorHAnsi"/>
          <w:b/>
          <w:i/>
          <w:sz w:val="22"/>
          <w:szCs w:val="22"/>
        </w:rPr>
        <w:t>Príručky pre realizáciu verejného obstarávania</w:t>
      </w:r>
      <w:r w:rsidR="00FA00C1" w:rsidRPr="002444E2">
        <w:rPr>
          <w:rFonts w:asciiTheme="minorHAnsi" w:hAnsiTheme="minorHAnsi" w:cstheme="minorHAnsi"/>
          <w:sz w:val="22"/>
          <w:szCs w:val="22"/>
        </w:rPr>
        <w:t>“</w:t>
      </w:r>
      <w:r w:rsidR="00FA00C1">
        <w:rPr>
          <w:rFonts w:asciiTheme="minorHAnsi" w:hAnsiTheme="minorHAnsi" w:cstheme="minorHAnsi"/>
          <w:sz w:val="22"/>
          <w:szCs w:val="22"/>
        </w:rPr>
        <w:t xml:space="preserve"> </w:t>
      </w:r>
      <w:r w:rsidR="00FA00C1" w:rsidRPr="00F9459C">
        <w:rPr>
          <w:rFonts w:asciiTheme="minorHAnsi" w:hAnsiTheme="minorHAnsi" w:cstheme="minorHAnsi"/>
          <w:sz w:val="22"/>
          <w:szCs w:val="22"/>
        </w:rPr>
        <w:t>zákaziek zadávaných od 18.04.2016</w:t>
      </w:r>
      <w:r w:rsidR="00FA00C1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5"/>
      </w:r>
      <w:r w:rsidR="005E2F0C">
        <w:rPr>
          <w:rFonts w:asciiTheme="minorHAnsi" w:hAnsiTheme="minorHAnsi" w:cstheme="minorHAnsi"/>
          <w:sz w:val="22"/>
          <w:szCs w:val="22"/>
        </w:rPr>
        <w:t xml:space="preserve"> 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v rámci OPII </w:t>
      </w:r>
      <w:r w:rsidRPr="00590546">
        <w:rPr>
          <w:rFonts w:asciiTheme="minorHAnsi" w:hAnsiTheme="minorHAnsi" w:cstheme="minorHAnsi"/>
          <w:sz w:val="22"/>
          <w:szCs w:val="22"/>
        </w:rPr>
        <w:t>na:</w:t>
      </w:r>
      <w:r w:rsidRPr="005905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6368FD" w:rsidRPr="00590546" w:rsidRDefault="006368FD" w:rsidP="00596763">
      <w:pPr>
        <w:jc w:val="both"/>
        <w:rPr>
          <w:rFonts w:asciiTheme="minorHAnsi" w:hAnsiTheme="minorHAnsi" w:cstheme="minorHAnsi"/>
          <w:sz w:val="6"/>
          <w:szCs w:val="6"/>
        </w:rPr>
      </w:pPr>
      <w:r w:rsidRPr="00590546">
        <w:rPr>
          <w:rFonts w:asciiTheme="minorHAnsi" w:hAnsiTheme="minorHAnsi" w:cstheme="minorHAnsi"/>
          <w:sz w:val="22"/>
          <w:szCs w:val="22"/>
        </w:rPr>
        <w:tab/>
      </w:r>
    </w:p>
    <w:p w:rsidR="006368FD" w:rsidRPr="00590546" w:rsidRDefault="006368FD" w:rsidP="006368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............................................ € bez DPH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16D24" w:rsidRPr="00590546" w:rsidTr="00297C94">
        <w:trPr>
          <w:trHeight w:val="880"/>
        </w:trPr>
        <w:tc>
          <w:tcPr>
            <w:tcW w:w="8931" w:type="dxa"/>
          </w:tcPr>
          <w:p w:rsidR="00B624DB" w:rsidRPr="00590546" w:rsidRDefault="0052713C" w:rsidP="0052713C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Napr. o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dvolávka na 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dokument v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príloh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alebo popis postupu výpočtu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: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="00D16D24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oužitá indexácia a cenová úroveň príslušného kvartálu,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orovnanie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predmetov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minimálne 3 subjektov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s uvedením názvu porovnaného predmetu, hodnoty, obdobia + zdôvodnenie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ápis z prieskumu trhu s uvedením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minimálne 3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oslovených subjektov a ich ponuky,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ožnosti použitia ceny v rozmedzí zdôvodnenia použitia priemeru alebo vyššieho koefici</w:t>
            </w:r>
            <w:r w:rsidR="00B624DB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,</w:t>
            </w:r>
          </w:p>
          <w:p w:rsidR="003156B1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85104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Určenie predpokladanej hodnoty zákazky je stanovené ku</w:t>
      </w:r>
      <w:r w:rsidR="00193952"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F0338" w:rsidRPr="00590546">
        <w:rPr>
          <w:rFonts w:asciiTheme="minorHAnsi" w:hAnsiTheme="minorHAnsi" w:cstheme="minorHAnsi"/>
          <w:sz w:val="22"/>
          <w:szCs w:val="22"/>
        </w:rPr>
        <w:t>dň</w:t>
      </w:r>
      <w:r w:rsidRPr="00590546">
        <w:rPr>
          <w:rFonts w:asciiTheme="minorHAnsi" w:hAnsiTheme="minorHAnsi" w:cstheme="minorHAnsi"/>
          <w:sz w:val="22"/>
          <w:szCs w:val="22"/>
        </w:rPr>
        <w:t>u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6"/>
      </w:r>
      <w:r w:rsidR="009F0338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</w:t>
      </w:r>
      <w:r w:rsidRPr="00590546">
        <w:rPr>
          <w:rFonts w:asciiTheme="minorHAnsi" w:hAnsiTheme="minorHAnsi" w:cstheme="minorHAnsi"/>
          <w:sz w:val="22"/>
          <w:szCs w:val="22"/>
        </w:rPr>
        <w:t>....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...........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61C" w:rsidRPr="00590546" w:rsidRDefault="00BD761C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  –––––––––––––––––––––––––––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>–––––––––––––––––––––––––––</w:t>
      </w:r>
    </w:p>
    <w:p w:rsidR="00193952" w:rsidRPr="00590546" w:rsidRDefault="00193952" w:rsidP="00193952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590546">
        <w:rPr>
          <w:rFonts w:asciiTheme="minorHAnsi" w:hAnsiTheme="minorHAnsi" w:cstheme="minorHAnsi"/>
          <w:b/>
          <w:sz w:val="22"/>
          <w:szCs w:val="22"/>
        </w:rPr>
        <w:t>Vypracoval</w:t>
      </w:r>
      <w:r w:rsidRPr="00590546">
        <w:rPr>
          <w:rFonts w:asciiTheme="minorHAnsi" w:hAnsiTheme="minorHAnsi" w:cstheme="minorHAnsi"/>
          <w:b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</w:t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     </w:t>
      </w:r>
      <w:r w:rsidR="00297C94" w:rsidRPr="0059054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90546">
        <w:rPr>
          <w:rFonts w:asciiTheme="minorHAnsi" w:hAnsiTheme="minorHAnsi" w:cstheme="minorHAnsi"/>
          <w:b/>
          <w:sz w:val="22"/>
          <w:szCs w:val="22"/>
        </w:rPr>
        <w:t>Schválil</w:t>
      </w:r>
    </w:p>
    <w:p w:rsidR="004D2CD5" w:rsidRPr="00590546" w:rsidRDefault="00193952" w:rsidP="00193952">
      <w:pPr>
        <w:jc w:val="both"/>
        <w:rPr>
          <w:rFonts w:asciiTheme="minorHAnsi" w:hAnsiTheme="minorHAnsi" w:cstheme="minorHAnsi"/>
          <w:i/>
        </w:rPr>
      </w:pPr>
      <w:r w:rsidRPr="00590546">
        <w:rPr>
          <w:rFonts w:asciiTheme="minorHAnsi" w:hAnsiTheme="minorHAnsi" w:cstheme="minorHAnsi"/>
          <w:i/>
        </w:rPr>
        <w:t xml:space="preserve">      (Meno,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Pr="00590546">
        <w:rPr>
          <w:rFonts w:asciiTheme="minorHAnsi" w:hAnsiTheme="minorHAnsi" w:cstheme="minorHAnsi"/>
          <w:i/>
        </w:rPr>
        <w:t>podpis)</w:t>
      </w:r>
      <w:r w:rsidR="009F0338" w:rsidRPr="00590546">
        <w:rPr>
          <w:rFonts w:asciiTheme="minorHAnsi" w:hAnsiTheme="minorHAnsi" w:cstheme="minorHAnsi"/>
        </w:rPr>
        <w:tab/>
      </w:r>
      <w:r w:rsidR="00851048" w:rsidRPr="00590546">
        <w:rPr>
          <w:rFonts w:asciiTheme="minorHAnsi" w:hAnsiTheme="minorHAnsi" w:cstheme="minorHAnsi"/>
        </w:rPr>
        <w:t xml:space="preserve"> </w:t>
      </w:r>
      <w:r w:rsidR="00851048" w:rsidRPr="00590546">
        <w:rPr>
          <w:rFonts w:asciiTheme="minorHAnsi" w:hAnsiTheme="minorHAnsi" w:cstheme="minorHAnsi"/>
        </w:rPr>
        <w:tab/>
      </w:r>
      <w:r w:rsidRPr="00590546">
        <w:rPr>
          <w:rFonts w:asciiTheme="minorHAnsi" w:hAnsiTheme="minorHAnsi" w:cstheme="minorHAnsi"/>
        </w:rPr>
        <w:tab/>
        <w:t xml:space="preserve">          </w:t>
      </w:r>
      <w:r w:rsidR="00851048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     </w:t>
      </w:r>
      <w:r w:rsidR="00014D47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</w:t>
      </w:r>
      <w:r w:rsidRPr="00590546">
        <w:rPr>
          <w:rFonts w:asciiTheme="minorHAnsi" w:hAnsiTheme="minorHAnsi" w:cstheme="minorHAnsi"/>
        </w:rPr>
        <w:t>(</w:t>
      </w:r>
      <w:r w:rsidR="006368FD" w:rsidRPr="00590546">
        <w:rPr>
          <w:rFonts w:asciiTheme="minorHAnsi" w:hAnsiTheme="minorHAnsi" w:cstheme="minorHAnsi"/>
          <w:i/>
        </w:rPr>
        <w:t xml:space="preserve">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="006368FD" w:rsidRPr="00590546">
        <w:rPr>
          <w:rFonts w:asciiTheme="minorHAnsi" w:hAnsiTheme="minorHAnsi" w:cstheme="minorHAnsi"/>
          <w:i/>
        </w:rPr>
        <w:t>podpis</w:t>
      </w:r>
      <w:r w:rsidRPr="00590546">
        <w:rPr>
          <w:rFonts w:asciiTheme="minorHAnsi" w:hAnsiTheme="minorHAnsi" w:cstheme="minorHAnsi"/>
          <w:i/>
        </w:rPr>
        <w:t>)</w:t>
      </w: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9E17A8" w:rsidRPr="0001461A" w:rsidRDefault="009E17A8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461A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F73D8E">
      <w:headerReference w:type="default" r:id="rId8"/>
      <w:pgSz w:w="11906" w:h="16838" w:code="9"/>
      <w:pgMar w:top="1418" w:right="1418" w:bottom="709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B7" w:rsidRDefault="009B2AB7" w:rsidP="009F6C81">
      <w:r>
        <w:separator/>
      </w:r>
    </w:p>
  </w:endnote>
  <w:endnote w:type="continuationSeparator" w:id="0">
    <w:p w:rsidR="009B2AB7" w:rsidRDefault="009B2AB7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B7" w:rsidRDefault="009B2AB7" w:rsidP="009F6C81">
      <w:r>
        <w:separator/>
      </w:r>
    </w:p>
  </w:footnote>
  <w:footnote w:type="continuationSeparator" w:id="0">
    <w:p w:rsidR="009B2AB7" w:rsidRDefault="009B2AB7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</w:t>
      </w:r>
      <w:r w:rsidRPr="00394456">
        <w:rPr>
          <w:rFonts w:asciiTheme="minorHAnsi" w:hAnsiTheme="minorHAnsi" w:cstheme="minorHAnsi"/>
          <w:sz w:val="16"/>
          <w:szCs w:val="18"/>
        </w:rPr>
        <w:t>Nehodiace sa prečiarknuť</w:t>
      </w:r>
    </w:p>
  </w:footnote>
  <w:footnote w:id="2">
    <w:p w:rsidR="00AC371E" w:rsidRDefault="00AC37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Nutné predložiť s</w:t>
      </w:r>
      <w:r w:rsidRPr="00394456">
        <w:rPr>
          <w:rFonts w:asciiTheme="minorHAnsi" w:hAnsiTheme="minorHAnsi"/>
          <w:sz w:val="16"/>
          <w:szCs w:val="16"/>
        </w:rPr>
        <w:t>polu s aktualizáciou údajov</w:t>
      </w:r>
      <w:r>
        <w:rPr>
          <w:rFonts w:asciiTheme="minorHAnsi" w:hAnsiTheme="minorHAnsi"/>
          <w:sz w:val="16"/>
          <w:szCs w:val="16"/>
        </w:rPr>
        <w:t xml:space="preserve"> štátnej/rezortnej</w:t>
      </w:r>
      <w:r w:rsidRPr="00394456">
        <w:rPr>
          <w:rFonts w:asciiTheme="minorHAnsi" w:hAnsiTheme="minorHAnsi"/>
          <w:sz w:val="16"/>
          <w:szCs w:val="16"/>
        </w:rPr>
        <w:t xml:space="preserve"> expertízy do cenovej úrovne aktuálneho roka</w:t>
      </w:r>
    </w:p>
  </w:footnote>
  <w:footnote w:id="3">
    <w:p w:rsidR="00A2443A" w:rsidRDefault="00A2443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443A">
        <w:rPr>
          <w:rFonts w:asciiTheme="minorHAnsi" w:hAnsiTheme="minorHAnsi"/>
          <w:sz w:val="16"/>
          <w:szCs w:val="16"/>
        </w:rPr>
        <w:t xml:space="preserve">V prípade, že sa expertíza vyhotovovala pred účinnosťou </w:t>
      </w:r>
      <w:r w:rsidRPr="00A2443A">
        <w:rPr>
          <w:rFonts w:asciiTheme="minorHAnsi" w:hAnsiTheme="minorHAnsi"/>
          <w:sz w:val="16"/>
          <w:szCs w:val="16"/>
        </w:rPr>
        <w:t>zákona č. 218/2019 Z. z.</w:t>
      </w:r>
      <w:r w:rsidRPr="00A2443A">
        <w:rPr>
          <w:rFonts w:asciiTheme="minorHAnsi" w:hAnsiTheme="minorHAnsi"/>
          <w:sz w:val="16"/>
          <w:szCs w:val="16"/>
        </w:rPr>
        <w:t xml:space="preserve">, limity pre </w:t>
      </w:r>
      <w:r w:rsidR="00CD4FB3">
        <w:rPr>
          <w:rFonts w:asciiTheme="minorHAnsi" w:hAnsiTheme="minorHAnsi"/>
          <w:sz w:val="16"/>
          <w:szCs w:val="16"/>
        </w:rPr>
        <w:t xml:space="preserve">vykonanie </w:t>
      </w:r>
      <w:r w:rsidRPr="00A2443A">
        <w:rPr>
          <w:rFonts w:asciiTheme="minorHAnsi" w:hAnsiTheme="minorHAnsi"/>
          <w:sz w:val="16"/>
          <w:szCs w:val="16"/>
        </w:rPr>
        <w:t>štátn</w:t>
      </w:r>
      <w:r w:rsidR="00CD4FB3">
        <w:rPr>
          <w:rFonts w:asciiTheme="minorHAnsi" w:hAnsiTheme="minorHAnsi"/>
          <w:sz w:val="16"/>
          <w:szCs w:val="16"/>
        </w:rPr>
        <w:t>ej</w:t>
      </w:r>
      <w:r w:rsidRPr="00A2443A">
        <w:rPr>
          <w:rFonts w:asciiTheme="minorHAnsi" w:hAnsiTheme="minorHAnsi"/>
          <w:sz w:val="16"/>
          <w:szCs w:val="16"/>
        </w:rPr>
        <w:t>/rezortn</w:t>
      </w:r>
      <w:r w:rsidR="00CD4FB3">
        <w:rPr>
          <w:rFonts w:asciiTheme="minorHAnsi" w:hAnsiTheme="minorHAnsi"/>
          <w:sz w:val="16"/>
          <w:szCs w:val="16"/>
        </w:rPr>
        <w:t>ej</w:t>
      </w:r>
      <w:r w:rsidRPr="00A2443A">
        <w:rPr>
          <w:rFonts w:asciiTheme="minorHAnsi" w:hAnsiTheme="minorHAnsi"/>
          <w:sz w:val="16"/>
          <w:szCs w:val="16"/>
        </w:rPr>
        <w:t xml:space="preserve"> expertíz</w:t>
      </w:r>
      <w:r w:rsidR="00CD4FB3">
        <w:rPr>
          <w:rFonts w:asciiTheme="minorHAnsi" w:hAnsiTheme="minorHAnsi"/>
          <w:sz w:val="16"/>
          <w:szCs w:val="16"/>
        </w:rPr>
        <w:t>y</w:t>
      </w:r>
      <w:r w:rsidRPr="00A2443A">
        <w:rPr>
          <w:rFonts w:asciiTheme="minorHAnsi" w:hAnsiTheme="minorHAnsi"/>
          <w:sz w:val="16"/>
          <w:szCs w:val="16"/>
        </w:rPr>
        <w:t xml:space="preserve"> sa budú riadiť v tom čase platnou </w:t>
      </w:r>
      <w:r w:rsidRPr="00A2443A">
        <w:rPr>
          <w:rFonts w:asciiTheme="minorHAnsi" w:hAnsiTheme="minorHAnsi"/>
          <w:sz w:val="16"/>
          <w:szCs w:val="16"/>
        </w:rPr>
        <w:t>legislatívou</w:t>
      </w:r>
      <w:r w:rsidR="00CD4FB3">
        <w:rPr>
          <w:rFonts w:asciiTheme="minorHAnsi" w:hAnsiTheme="minorHAnsi"/>
          <w:sz w:val="16"/>
          <w:szCs w:val="16"/>
        </w:rPr>
        <w:t>.</w:t>
      </w:r>
      <w:bookmarkStart w:id="0" w:name="_GoBack"/>
      <w:bookmarkEnd w:id="0"/>
    </w:p>
  </w:footnote>
  <w:footnote w:id="4">
    <w:p w:rsidR="005E2F0C" w:rsidRPr="00CD7C8B" w:rsidRDefault="005E2F0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394456">
        <w:rPr>
          <w:rFonts w:asciiTheme="minorHAnsi" w:hAnsiTheme="minorHAnsi" w:cstheme="minorHAnsi"/>
          <w:sz w:val="16"/>
          <w:szCs w:val="18"/>
        </w:rPr>
        <w:t>Ak žiadateľ/prijímateľ určuje PHZ prieskumom trhu, PHZ sa určí ako priemerná cena z posudzovaných cien.</w:t>
      </w:r>
    </w:p>
  </w:footnote>
  <w:footnote w:id="5">
    <w:p w:rsidR="00FA00C1" w:rsidRDefault="00FA00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4456">
        <w:rPr>
          <w:rFonts w:asciiTheme="minorHAnsi" w:hAnsiTheme="minorHAnsi"/>
          <w:sz w:val="16"/>
        </w:rPr>
        <w:t>Vymazať ak sa výpočet PHZ stanovil podľa zákona č. 25/2006 o VO</w:t>
      </w:r>
    </w:p>
  </w:footnote>
  <w:footnote w:id="6">
    <w:p w:rsidR="00014D47" w:rsidRPr="00394456" w:rsidRDefault="00014D47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</w:t>
      </w:r>
      <w:r w:rsidRPr="00394456">
        <w:rPr>
          <w:rFonts w:asciiTheme="minorHAnsi" w:hAnsiTheme="minorHAnsi" w:cstheme="minorHAnsi"/>
          <w:sz w:val="16"/>
          <w:szCs w:val="16"/>
        </w:rPr>
        <w:t xml:space="preserve">Dátum zodpovedajúci </w:t>
      </w:r>
      <w:r w:rsidR="00851048" w:rsidRPr="00394456">
        <w:rPr>
          <w:rFonts w:asciiTheme="minorHAnsi" w:hAnsiTheme="minorHAnsi" w:cstheme="minorHAnsi"/>
          <w:sz w:val="16"/>
          <w:szCs w:val="16"/>
        </w:rPr>
        <w:t>zadaniu</w:t>
      </w:r>
      <w:r w:rsidRPr="00394456">
        <w:rPr>
          <w:rFonts w:asciiTheme="minorHAnsi" w:hAnsiTheme="minorHAnsi" w:cstheme="minorHAnsi"/>
          <w:sz w:val="16"/>
          <w:szCs w:val="16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C81" w:rsidRDefault="00CD7C8B" w:rsidP="00CD7C8B">
    <w:pPr>
      <w:pStyle w:val="Hlavika"/>
      <w:jc w:val="center"/>
    </w:pPr>
    <w:r>
      <w:rPr>
        <w:noProof/>
      </w:rPr>
      <w:drawing>
        <wp:inline distT="0" distB="0" distL="0" distR="0" wp14:anchorId="1FD94632" wp14:editId="6D66A7E1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17A8" w:rsidRDefault="009E17A8" w:rsidP="00CD7C8B">
    <w:pPr>
      <w:pStyle w:val="Hlavika"/>
      <w:jc w:val="center"/>
    </w:pPr>
  </w:p>
  <w:p w:rsidR="009E17A8" w:rsidRDefault="009E17A8" w:rsidP="0001461A">
    <w:pPr>
      <w:pStyle w:val="Hlavika"/>
      <w:tabs>
        <w:tab w:val="left" w:pos="1110"/>
      </w:tabs>
    </w:pPr>
    <w:r w:rsidRPr="009E17A8">
      <w:t>Príloha č. 4 Príručky pre realizáciu verejného obstarávania</w:t>
    </w:r>
  </w:p>
  <w:p w:rsidR="009E17A8" w:rsidRDefault="009E17A8" w:rsidP="0001461A">
    <w:pPr>
      <w:pStyle w:val="Hlavika"/>
      <w:tabs>
        <w:tab w:val="left" w:pos="111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61A"/>
    <w:rsid w:val="00014D47"/>
    <w:rsid w:val="00076974"/>
    <w:rsid w:val="001232F9"/>
    <w:rsid w:val="001870EF"/>
    <w:rsid w:val="00193952"/>
    <w:rsid w:val="001F394C"/>
    <w:rsid w:val="00206194"/>
    <w:rsid w:val="00211B5F"/>
    <w:rsid w:val="00214DD6"/>
    <w:rsid w:val="00284B2A"/>
    <w:rsid w:val="00297C94"/>
    <w:rsid w:val="003156B1"/>
    <w:rsid w:val="00394456"/>
    <w:rsid w:val="004778D0"/>
    <w:rsid w:val="004D2CD5"/>
    <w:rsid w:val="004E6D79"/>
    <w:rsid w:val="0052713C"/>
    <w:rsid w:val="00590546"/>
    <w:rsid w:val="00596763"/>
    <w:rsid w:val="005E2F0C"/>
    <w:rsid w:val="006368FD"/>
    <w:rsid w:val="00674AC1"/>
    <w:rsid w:val="0069165A"/>
    <w:rsid w:val="006B142F"/>
    <w:rsid w:val="006B150B"/>
    <w:rsid w:val="006B2FBD"/>
    <w:rsid w:val="006E5B78"/>
    <w:rsid w:val="00703225"/>
    <w:rsid w:val="00752FA8"/>
    <w:rsid w:val="007664C2"/>
    <w:rsid w:val="00770CC7"/>
    <w:rsid w:val="008129B0"/>
    <w:rsid w:val="00820FD8"/>
    <w:rsid w:val="00834CDA"/>
    <w:rsid w:val="00840B76"/>
    <w:rsid w:val="00851048"/>
    <w:rsid w:val="00875C17"/>
    <w:rsid w:val="00882CE0"/>
    <w:rsid w:val="009406F4"/>
    <w:rsid w:val="009A3A0A"/>
    <w:rsid w:val="009B2AB7"/>
    <w:rsid w:val="009E17A8"/>
    <w:rsid w:val="009F0338"/>
    <w:rsid w:val="009F6C81"/>
    <w:rsid w:val="00A0267F"/>
    <w:rsid w:val="00A11474"/>
    <w:rsid w:val="00A2443A"/>
    <w:rsid w:val="00AC371E"/>
    <w:rsid w:val="00B624DB"/>
    <w:rsid w:val="00B80D68"/>
    <w:rsid w:val="00B9766F"/>
    <w:rsid w:val="00BD761C"/>
    <w:rsid w:val="00C127B1"/>
    <w:rsid w:val="00C457CF"/>
    <w:rsid w:val="00C84D16"/>
    <w:rsid w:val="00CD4FB3"/>
    <w:rsid w:val="00CD7C8B"/>
    <w:rsid w:val="00CF6482"/>
    <w:rsid w:val="00D16D24"/>
    <w:rsid w:val="00D73EFD"/>
    <w:rsid w:val="00E37EE9"/>
    <w:rsid w:val="00E63825"/>
    <w:rsid w:val="00F73D8E"/>
    <w:rsid w:val="00FA00C1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530FAC92-4C5B-4B7C-953C-D2EA607B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B911-C986-423E-80D5-D499F705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autor</cp:lastModifiedBy>
  <cp:revision>33</cp:revision>
  <dcterms:created xsi:type="dcterms:W3CDTF">2013-08-30T07:10:00Z</dcterms:created>
  <dcterms:modified xsi:type="dcterms:W3CDTF">2020-06-12T10:55:00Z</dcterms:modified>
</cp:coreProperties>
</file>