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2F563" w14:textId="77777777" w:rsidR="00834886" w:rsidRDefault="00206E6B" w:rsidP="00D17CF0">
      <w:pPr>
        <w:pStyle w:val="Default"/>
      </w:pPr>
      <w:r>
        <w:rPr>
          <w:noProof/>
          <w:lang w:eastAsia="sk-SK"/>
        </w:rPr>
        <w:drawing>
          <wp:inline distT="0" distB="0" distL="0" distR="0" wp14:anchorId="1885F94D" wp14:editId="66B9C4CE">
            <wp:extent cx="5760720" cy="62992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na titulku_v krivka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629920"/>
                    </a:xfrm>
                    <a:prstGeom prst="rect">
                      <a:avLst/>
                    </a:prstGeom>
                  </pic:spPr>
                </pic:pic>
              </a:graphicData>
            </a:graphic>
          </wp:inline>
        </w:drawing>
      </w:r>
    </w:p>
    <w:p w14:paraId="69ECA51D" w14:textId="77777777" w:rsidR="00834886" w:rsidRDefault="00834886" w:rsidP="00834886">
      <w:pPr>
        <w:pStyle w:val="Default"/>
        <w:jc w:val="center"/>
      </w:pPr>
    </w:p>
    <w:p w14:paraId="368734AF" w14:textId="77777777" w:rsidR="00D17CF0" w:rsidRDefault="00D17CF0" w:rsidP="00834886">
      <w:pPr>
        <w:pStyle w:val="Default"/>
        <w:jc w:val="center"/>
      </w:pPr>
    </w:p>
    <w:p w14:paraId="7BFCEDAB" w14:textId="77777777" w:rsidR="00834886" w:rsidRDefault="00834886" w:rsidP="00834886">
      <w:pPr>
        <w:pStyle w:val="Default"/>
        <w:jc w:val="center"/>
      </w:pPr>
    </w:p>
    <w:p w14:paraId="3136BFFE" w14:textId="77777777" w:rsidR="002F77A6" w:rsidRDefault="002F77A6" w:rsidP="00D17CF0">
      <w:pPr>
        <w:pStyle w:val="Default"/>
      </w:pPr>
    </w:p>
    <w:p w14:paraId="1C704B51" w14:textId="77777777" w:rsidR="002F77A6" w:rsidRDefault="002F77A6" w:rsidP="00834886">
      <w:pPr>
        <w:pStyle w:val="Default"/>
        <w:jc w:val="center"/>
      </w:pPr>
    </w:p>
    <w:p w14:paraId="1B062650" w14:textId="77777777" w:rsidR="002F77A6" w:rsidRDefault="002F77A6" w:rsidP="00834886">
      <w:pPr>
        <w:pStyle w:val="Default"/>
        <w:jc w:val="center"/>
      </w:pPr>
    </w:p>
    <w:p w14:paraId="55F89444" w14:textId="77777777" w:rsidR="002F77A6" w:rsidRDefault="002F77A6" w:rsidP="00834886">
      <w:pPr>
        <w:pStyle w:val="Default"/>
        <w:jc w:val="center"/>
      </w:pPr>
    </w:p>
    <w:p w14:paraId="3C5CE04D" w14:textId="77777777" w:rsidR="002F77A6" w:rsidRDefault="002F77A6" w:rsidP="00834886">
      <w:pPr>
        <w:pStyle w:val="Default"/>
        <w:jc w:val="center"/>
      </w:pPr>
    </w:p>
    <w:p w14:paraId="5215BD84" w14:textId="77777777" w:rsidR="002F77A6" w:rsidRDefault="002F77A6" w:rsidP="00834886">
      <w:pPr>
        <w:pStyle w:val="Default"/>
        <w:jc w:val="center"/>
      </w:pPr>
    </w:p>
    <w:p w14:paraId="27145F19" w14:textId="77777777" w:rsidR="002F77A6" w:rsidRDefault="002F77A6" w:rsidP="00834886">
      <w:pPr>
        <w:pStyle w:val="Default"/>
        <w:jc w:val="center"/>
      </w:pPr>
    </w:p>
    <w:p w14:paraId="53911C5F" w14:textId="77777777" w:rsidR="00834886" w:rsidRDefault="00834886" w:rsidP="00834886">
      <w:pPr>
        <w:pStyle w:val="Default"/>
        <w:jc w:val="center"/>
      </w:pPr>
    </w:p>
    <w:p w14:paraId="00FA3DA2" w14:textId="77777777" w:rsidR="00834886" w:rsidRDefault="00834886" w:rsidP="00834886">
      <w:pPr>
        <w:pStyle w:val="Default"/>
        <w:jc w:val="center"/>
      </w:pPr>
    </w:p>
    <w:p w14:paraId="1B1B3084" w14:textId="77777777" w:rsidR="00834886" w:rsidRDefault="00834886" w:rsidP="00834886">
      <w:pPr>
        <w:pStyle w:val="Default"/>
        <w:jc w:val="center"/>
      </w:pPr>
    </w:p>
    <w:p w14:paraId="7D21086D" w14:textId="77777777" w:rsidR="00834886" w:rsidRDefault="00834886" w:rsidP="00834886">
      <w:pPr>
        <w:pStyle w:val="Default"/>
        <w:jc w:val="center"/>
      </w:pPr>
    </w:p>
    <w:p w14:paraId="774D2615" w14:textId="77777777" w:rsidR="00834886" w:rsidRDefault="00834886" w:rsidP="00834886">
      <w:pPr>
        <w:pStyle w:val="Default"/>
        <w:jc w:val="center"/>
      </w:pPr>
    </w:p>
    <w:p w14:paraId="65BAEC30" w14:textId="77777777" w:rsidR="00834886" w:rsidRPr="00753F30" w:rsidRDefault="00FC1D69" w:rsidP="00834886">
      <w:pPr>
        <w:pStyle w:val="Default"/>
        <w:jc w:val="center"/>
        <w:rPr>
          <w:rFonts w:asciiTheme="minorHAnsi" w:hAnsiTheme="minorHAnsi"/>
          <w:sz w:val="28"/>
          <w:szCs w:val="28"/>
        </w:rPr>
      </w:pPr>
      <w:r w:rsidRPr="00FF034D">
        <w:rPr>
          <w:rFonts w:asciiTheme="minorHAnsi" w:hAnsiTheme="minorHAnsi"/>
          <w:sz w:val="28"/>
          <w:szCs w:val="28"/>
        </w:rPr>
        <w:t xml:space="preserve">Smernica č. </w:t>
      </w:r>
      <w:r w:rsidR="00753F30" w:rsidRPr="00FF034D">
        <w:rPr>
          <w:rFonts w:asciiTheme="minorHAnsi" w:hAnsiTheme="minorHAnsi"/>
          <w:sz w:val="28"/>
          <w:szCs w:val="28"/>
        </w:rPr>
        <w:t>40</w:t>
      </w:r>
      <w:r w:rsidRPr="00FF034D">
        <w:rPr>
          <w:rFonts w:asciiTheme="minorHAnsi" w:hAnsiTheme="minorHAnsi"/>
          <w:sz w:val="28"/>
          <w:szCs w:val="28"/>
        </w:rPr>
        <w:t>/2016, ktorou sa vydáva</w:t>
      </w:r>
    </w:p>
    <w:p w14:paraId="4F03D151" w14:textId="77777777" w:rsidR="00834886" w:rsidRDefault="00834886" w:rsidP="00834886">
      <w:pPr>
        <w:pStyle w:val="Default"/>
        <w:jc w:val="center"/>
      </w:pPr>
    </w:p>
    <w:p w14:paraId="6081EF22" w14:textId="77777777" w:rsidR="00834886" w:rsidRDefault="00834886" w:rsidP="00834886">
      <w:pPr>
        <w:pStyle w:val="Default"/>
        <w:jc w:val="center"/>
      </w:pPr>
    </w:p>
    <w:p w14:paraId="73BFDBF7" w14:textId="77777777" w:rsidR="00834886" w:rsidRPr="00C95538" w:rsidRDefault="00834886" w:rsidP="00834886">
      <w:pPr>
        <w:pStyle w:val="Default"/>
        <w:jc w:val="center"/>
        <w:rPr>
          <w:rFonts w:asciiTheme="minorHAnsi" w:hAnsiTheme="minorHAnsi"/>
          <w:b/>
          <w:color w:val="003399"/>
          <w:sz w:val="40"/>
          <w:szCs w:val="40"/>
        </w:rPr>
      </w:pPr>
      <w:r w:rsidRPr="00C95538">
        <w:rPr>
          <w:rFonts w:asciiTheme="minorHAnsi" w:hAnsiTheme="minorHAnsi"/>
          <w:b/>
          <w:color w:val="003399"/>
          <w:sz w:val="40"/>
          <w:szCs w:val="40"/>
        </w:rPr>
        <w:t>MANUÁL PRE INFORMOVANIE A KOMUNIKÁCIU</w:t>
      </w:r>
    </w:p>
    <w:p w14:paraId="22669329" w14:textId="77777777" w:rsidR="00834886" w:rsidRPr="003653D4" w:rsidRDefault="00834886" w:rsidP="00834886">
      <w:pPr>
        <w:pStyle w:val="Default"/>
        <w:jc w:val="center"/>
        <w:rPr>
          <w:rFonts w:asciiTheme="minorHAnsi" w:hAnsiTheme="minorHAnsi"/>
          <w:color w:val="002060"/>
          <w:sz w:val="28"/>
          <w:szCs w:val="28"/>
        </w:rPr>
      </w:pPr>
    </w:p>
    <w:p w14:paraId="54284C42" w14:textId="77777777" w:rsidR="002F2080" w:rsidRDefault="00834886" w:rsidP="00834886">
      <w:pPr>
        <w:pStyle w:val="Default"/>
        <w:jc w:val="center"/>
        <w:rPr>
          <w:rFonts w:asciiTheme="minorHAnsi" w:hAnsiTheme="minorHAnsi"/>
          <w:sz w:val="28"/>
          <w:szCs w:val="28"/>
        </w:rPr>
      </w:pPr>
      <w:r w:rsidRPr="00E7379F">
        <w:rPr>
          <w:rFonts w:asciiTheme="minorHAnsi" w:hAnsiTheme="minorHAnsi"/>
          <w:sz w:val="28"/>
          <w:szCs w:val="28"/>
        </w:rPr>
        <w:t xml:space="preserve">pre </w:t>
      </w:r>
      <w:r w:rsidR="00555750" w:rsidRPr="00E7379F">
        <w:rPr>
          <w:rFonts w:asciiTheme="minorHAnsi" w:hAnsiTheme="minorHAnsi"/>
          <w:sz w:val="28"/>
          <w:szCs w:val="28"/>
        </w:rPr>
        <w:t xml:space="preserve">prijímateľov </w:t>
      </w:r>
    </w:p>
    <w:p w14:paraId="29025AF1" w14:textId="77777777" w:rsidR="002F2080" w:rsidRDefault="002F2080" w:rsidP="00834886">
      <w:pPr>
        <w:pStyle w:val="Default"/>
        <w:jc w:val="center"/>
        <w:rPr>
          <w:rFonts w:asciiTheme="minorHAnsi" w:hAnsiTheme="minorHAnsi"/>
          <w:sz w:val="28"/>
          <w:szCs w:val="28"/>
        </w:rPr>
      </w:pPr>
    </w:p>
    <w:p w14:paraId="5A6796A8" w14:textId="77777777" w:rsidR="00834886" w:rsidRPr="00E7379F" w:rsidRDefault="00555750" w:rsidP="00834886">
      <w:pPr>
        <w:pStyle w:val="Default"/>
        <w:jc w:val="center"/>
        <w:rPr>
          <w:rFonts w:asciiTheme="minorHAnsi" w:hAnsiTheme="minorHAnsi"/>
          <w:sz w:val="28"/>
          <w:szCs w:val="28"/>
        </w:rPr>
      </w:pPr>
      <w:r w:rsidRPr="00E7379F">
        <w:rPr>
          <w:rFonts w:asciiTheme="minorHAnsi" w:hAnsiTheme="minorHAnsi"/>
          <w:sz w:val="28"/>
          <w:szCs w:val="28"/>
        </w:rPr>
        <w:t>Operačn</w:t>
      </w:r>
      <w:r w:rsidR="002F2080">
        <w:rPr>
          <w:rFonts w:asciiTheme="minorHAnsi" w:hAnsiTheme="minorHAnsi"/>
          <w:sz w:val="28"/>
          <w:szCs w:val="28"/>
        </w:rPr>
        <w:t>ý</w:t>
      </w:r>
      <w:r w:rsidR="00834886" w:rsidRPr="00E7379F">
        <w:rPr>
          <w:rFonts w:asciiTheme="minorHAnsi" w:hAnsiTheme="minorHAnsi"/>
          <w:sz w:val="28"/>
          <w:szCs w:val="28"/>
        </w:rPr>
        <w:t xml:space="preserve"> program Integrovaná infraštruktúra</w:t>
      </w:r>
      <w:r w:rsidR="002F2080">
        <w:rPr>
          <w:rFonts w:asciiTheme="minorHAnsi" w:hAnsiTheme="minorHAnsi"/>
          <w:sz w:val="28"/>
          <w:szCs w:val="28"/>
        </w:rPr>
        <w:t xml:space="preserve"> 2014 – 2020 </w:t>
      </w:r>
    </w:p>
    <w:p w14:paraId="530B9355" w14:textId="77777777" w:rsidR="00834886" w:rsidRPr="00E7379F" w:rsidRDefault="00834886" w:rsidP="00834886">
      <w:pPr>
        <w:pStyle w:val="Default"/>
        <w:jc w:val="center"/>
        <w:rPr>
          <w:rFonts w:asciiTheme="minorHAnsi" w:hAnsiTheme="minorHAnsi"/>
          <w:sz w:val="28"/>
          <w:szCs w:val="28"/>
        </w:rPr>
      </w:pPr>
    </w:p>
    <w:p w14:paraId="7E1FF7B8" w14:textId="77777777" w:rsidR="00834886" w:rsidRDefault="00834886" w:rsidP="00834886">
      <w:pPr>
        <w:pStyle w:val="Default"/>
      </w:pPr>
    </w:p>
    <w:p w14:paraId="2B6F57DD" w14:textId="77777777" w:rsidR="00834886" w:rsidRDefault="00834886" w:rsidP="00834886"/>
    <w:p w14:paraId="698A833D" w14:textId="1EFF2452" w:rsidR="00834886" w:rsidRDefault="00834886" w:rsidP="00834886"/>
    <w:p w14:paraId="3D212D10" w14:textId="0FF3ED28" w:rsidR="007855B9" w:rsidRDefault="007855B9" w:rsidP="00834886"/>
    <w:p w14:paraId="1BDDE11D" w14:textId="1407539D" w:rsidR="007855B9" w:rsidRDefault="007855B9" w:rsidP="00834886"/>
    <w:p w14:paraId="77817403" w14:textId="6AE8715F" w:rsidR="007855B9" w:rsidRDefault="007855B9" w:rsidP="00834886"/>
    <w:p w14:paraId="01D99FB8" w14:textId="77777777" w:rsidR="00BF4695" w:rsidRDefault="00BF4695" w:rsidP="00834886"/>
    <w:p w14:paraId="14D1002E" w14:textId="77777777" w:rsidR="00BF4695" w:rsidRDefault="00BF4695" w:rsidP="00834886"/>
    <w:p w14:paraId="3100B03E" w14:textId="77777777" w:rsidR="00834886" w:rsidRDefault="00FD0987" w:rsidP="00834886">
      <w:r>
        <w:t>Ministerstvo dopravy a</w:t>
      </w:r>
      <w:r w:rsidR="00834886">
        <w:t xml:space="preserve"> výstavby SR</w:t>
      </w:r>
    </w:p>
    <w:p w14:paraId="0276089A" w14:textId="77777777" w:rsidR="00834886" w:rsidRDefault="00834886" w:rsidP="00834886">
      <w:r>
        <w:t>Riadiaci orgán pre Operačný program Integrovaná infraštruktúra</w:t>
      </w:r>
    </w:p>
    <w:p w14:paraId="0534B9C4" w14:textId="4DEE4E63" w:rsidR="00834886" w:rsidRDefault="002A526A" w:rsidP="00834886">
      <w:r>
        <w:t xml:space="preserve">Verzia </w:t>
      </w:r>
      <w:r w:rsidR="00AE4115">
        <w:t>2</w:t>
      </w:r>
      <w:r>
        <w:t>.</w:t>
      </w:r>
      <w:r w:rsidR="004927BE">
        <w:t>2</w:t>
      </w:r>
      <w:r w:rsidR="00834886" w:rsidRPr="003E34B3">
        <w:t xml:space="preserve">, </w:t>
      </w:r>
      <w:r w:rsidR="00FC1D69" w:rsidRPr="003E34B3">
        <w:t xml:space="preserve">platná od </w:t>
      </w:r>
      <w:r>
        <w:t>1</w:t>
      </w:r>
      <w:r w:rsidR="00176703">
        <w:t>5</w:t>
      </w:r>
      <w:r w:rsidR="00C64664">
        <w:t xml:space="preserve">. </w:t>
      </w:r>
      <w:r w:rsidR="00176703">
        <w:t>decembra</w:t>
      </w:r>
      <w:r>
        <w:t xml:space="preserve"> 202</w:t>
      </w:r>
      <w:r w:rsidR="00176703">
        <w:t>1</w:t>
      </w:r>
    </w:p>
    <w:p w14:paraId="52C74210" w14:textId="77777777" w:rsidR="008D42D0" w:rsidRDefault="008D42D0" w:rsidP="00834886"/>
    <w:p w14:paraId="299D0C65" w14:textId="04AC315B" w:rsidR="008D42D0" w:rsidRDefault="007855B9" w:rsidP="008D42D0">
      <w:pPr>
        <w:pStyle w:val="Pta"/>
        <w:tabs>
          <w:tab w:val="clear" w:pos="4536"/>
          <w:tab w:val="clear" w:pos="9072"/>
        </w:tabs>
        <w:spacing w:before="120"/>
      </w:pPr>
      <w:r>
        <w:t xml:space="preserve"> </w:t>
      </w:r>
    </w:p>
    <w:sdt>
      <w:sdtPr>
        <w:rPr>
          <w:rFonts w:asciiTheme="minorHAnsi" w:eastAsiaTheme="minorHAnsi" w:hAnsiTheme="minorHAnsi" w:cstheme="minorBidi"/>
          <w:b w:val="0"/>
          <w:bCs w:val="0"/>
          <w:color w:val="auto"/>
          <w:sz w:val="22"/>
          <w:szCs w:val="22"/>
          <w:lang w:eastAsia="en-US"/>
        </w:rPr>
        <w:id w:val="480740171"/>
        <w:docPartObj>
          <w:docPartGallery w:val="Table of Contents"/>
          <w:docPartUnique/>
        </w:docPartObj>
      </w:sdtPr>
      <w:sdtEndPr/>
      <w:sdtContent>
        <w:p w14:paraId="2A2995C2" w14:textId="77777777" w:rsidR="000B3670" w:rsidRPr="00E53588" w:rsidRDefault="000B3670">
          <w:pPr>
            <w:pStyle w:val="Hlavikaobsahu"/>
            <w:rPr>
              <w:sz w:val="36"/>
            </w:rPr>
          </w:pPr>
          <w:r w:rsidRPr="00E53588">
            <w:rPr>
              <w:sz w:val="36"/>
            </w:rPr>
            <w:t>Obsah</w:t>
          </w:r>
        </w:p>
        <w:p w14:paraId="1862F7BD" w14:textId="77777777" w:rsidR="00613365" w:rsidRPr="00613365" w:rsidRDefault="00613365" w:rsidP="00613365">
          <w:pPr>
            <w:rPr>
              <w:lang w:eastAsia="sk-SK"/>
            </w:rPr>
          </w:pPr>
        </w:p>
        <w:p w14:paraId="23D7DBF7" w14:textId="48685E63" w:rsidR="004927BE" w:rsidRDefault="000B3670">
          <w:pPr>
            <w:pStyle w:val="Obsah2"/>
            <w:tabs>
              <w:tab w:val="right" w:leader="dot" w:pos="9062"/>
            </w:tabs>
            <w:rPr>
              <w:noProof/>
            </w:rPr>
          </w:pPr>
          <w:r>
            <w:fldChar w:fldCharType="begin"/>
          </w:r>
          <w:r>
            <w:instrText xml:space="preserve"> TOC \o "2-3" \h \z \t "Nadpis 1;1;2. nadpis;3" </w:instrText>
          </w:r>
          <w:r>
            <w:fldChar w:fldCharType="separate"/>
          </w:r>
          <w:hyperlink w:anchor="_Toc87427457" w:history="1">
            <w:r w:rsidR="004927BE" w:rsidRPr="00A42CC3">
              <w:rPr>
                <w:rStyle w:val="Hypertextovprepojenie"/>
                <w:noProof/>
              </w:rPr>
              <w:t>ÚVOD</w:t>
            </w:r>
            <w:r w:rsidR="004927BE">
              <w:rPr>
                <w:noProof/>
                <w:webHidden/>
              </w:rPr>
              <w:tab/>
            </w:r>
            <w:r w:rsidR="004927BE">
              <w:rPr>
                <w:noProof/>
                <w:webHidden/>
              </w:rPr>
              <w:fldChar w:fldCharType="begin"/>
            </w:r>
            <w:r w:rsidR="004927BE">
              <w:rPr>
                <w:noProof/>
                <w:webHidden/>
              </w:rPr>
              <w:instrText xml:space="preserve"> PAGEREF _Toc87427457 \h </w:instrText>
            </w:r>
            <w:r w:rsidR="004927BE">
              <w:rPr>
                <w:noProof/>
                <w:webHidden/>
              </w:rPr>
            </w:r>
            <w:r w:rsidR="004927BE">
              <w:rPr>
                <w:noProof/>
                <w:webHidden/>
              </w:rPr>
              <w:fldChar w:fldCharType="separate"/>
            </w:r>
            <w:r w:rsidR="004927BE">
              <w:rPr>
                <w:noProof/>
                <w:webHidden/>
              </w:rPr>
              <w:t>3</w:t>
            </w:r>
            <w:r w:rsidR="004927BE">
              <w:rPr>
                <w:noProof/>
                <w:webHidden/>
              </w:rPr>
              <w:fldChar w:fldCharType="end"/>
            </w:r>
          </w:hyperlink>
        </w:p>
        <w:p w14:paraId="2B1E5F62" w14:textId="6896F9F5" w:rsidR="004927BE" w:rsidRDefault="006358C8">
          <w:pPr>
            <w:pStyle w:val="Obsah2"/>
            <w:tabs>
              <w:tab w:val="left" w:pos="660"/>
              <w:tab w:val="right" w:leader="dot" w:pos="9062"/>
            </w:tabs>
            <w:rPr>
              <w:noProof/>
            </w:rPr>
          </w:pPr>
          <w:hyperlink w:anchor="_Toc87427458" w:history="1">
            <w:r w:rsidR="004927BE" w:rsidRPr="00A42CC3">
              <w:rPr>
                <w:rStyle w:val="Hypertextovprepojenie"/>
                <w:noProof/>
              </w:rPr>
              <w:t>1.</w:t>
            </w:r>
            <w:r w:rsidR="004927BE">
              <w:rPr>
                <w:noProof/>
              </w:rPr>
              <w:tab/>
            </w:r>
            <w:r w:rsidR="004927BE" w:rsidRPr="00A42CC3">
              <w:rPr>
                <w:rStyle w:val="Hypertextovprepojenie"/>
                <w:noProof/>
              </w:rPr>
              <w:t>Povinné nástroje informovania a komunikácie</w:t>
            </w:r>
            <w:r w:rsidR="004927BE">
              <w:rPr>
                <w:noProof/>
                <w:webHidden/>
              </w:rPr>
              <w:tab/>
            </w:r>
            <w:r w:rsidR="004927BE">
              <w:rPr>
                <w:noProof/>
                <w:webHidden/>
              </w:rPr>
              <w:fldChar w:fldCharType="begin"/>
            </w:r>
            <w:r w:rsidR="004927BE">
              <w:rPr>
                <w:noProof/>
                <w:webHidden/>
              </w:rPr>
              <w:instrText xml:space="preserve"> PAGEREF _Toc87427458 \h </w:instrText>
            </w:r>
            <w:r w:rsidR="004927BE">
              <w:rPr>
                <w:noProof/>
                <w:webHidden/>
              </w:rPr>
            </w:r>
            <w:r w:rsidR="004927BE">
              <w:rPr>
                <w:noProof/>
                <w:webHidden/>
              </w:rPr>
              <w:fldChar w:fldCharType="separate"/>
            </w:r>
            <w:r w:rsidR="004927BE">
              <w:rPr>
                <w:noProof/>
                <w:webHidden/>
              </w:rPr>
              <w:t>4</w:t>
            </w:r>
            <w:r w:rsidR="004927BE">
              <w:rPr>
                <w:noProof/>
                <w:webHidden/>
              </w:rPr>
              <w:fldChar w:fldCharType="end"/>
            </w:r>
          </w:hyperlink>
        </w:p>
        <w:p w14:paraId="473E0579" w14:textId="203F3105" w:rsidR="004927BE" w:rsidRDefault="006358C8">
          <w:pPr>
            <w:pStyle w:val="Obsah2"/>
            <w:tabs>
              <w:tab w:val="left" w:pos="660"/>
              <w:tab w:val="right" w:leader="dot" w:pos="9062"/>
            </w:tabs>
            <w:rPr>
              <w:noProof/>
            </w:rPr>
          </w:pPr>
          <w:hyperlink w:anchor="_Toc87427459" w:history="1">
            <w:r w:rsidR="004927BE" w:rsidRPr="00A42CC3">
              <w:rPr>
                <w:rStyle w:val="Hypertextovprepojenie"/>
                <w:noProof/>
              </w:rPr>
              <w:t>2.</w:t>
            </w:r>
            <w:r w:rsidR="004927BE">
              <w:rPr>
                <w:noProof/>
              </w:rPr>
              <w:tab/>
            </w:r>
            <w:r w:rsidR="004927BE" w:rsidRPr="00A42CC3">
              <w:rPr>
                <w:rStyle w:val="Hypertextovprepojenie"/>
                <w:noProof/>
              </w:rPr>
              <w:t>Odporúčané nástroje informovania a komunikácie</w:t>
            </w:r>
            <w:r w:rsidR="004927BE">
              <w:rPr>
                <w:noProof/>
                <w:webHidden/>
              </w:rPr>
              <w:tab/>
            </w:r>
            <w:r w:rsidR="004927BE">
              <w:rPr>
                <w:noProof/>
                <w:webHidden/>
              </w:rPr>
              <w:fldChar w:fldCharType="begin"/>
            </w:r>
            <w:r w:rsidR="004927BE">
              <w:rPr>
                <w:noProof/>
                <w:webHidden/>
              </w:rPr>
              <w:instrText xml:space="preserve"> PAGEREF _Toc87427459 \h </w:instrText>
            </w:r>
            <w:r w:rsidR="004927BE">
              <w:rPr>
                <w:noProof/>
                <w:webHidden/>
              </w:rPr>
            </w:r>
            <w:r w:rsidR="004927BE">
              <w:rPr>
                <w:noProof/>
                <w:webHidden/>
              </w:rPr>
              <w:fldChar w:fldCharType="separate"/>
            </w:r>
            <w:r w:rsidR="004927BE">
              <w:rPr>
                <w:noProof/>
                <w:webHidden/>
              </w:rPr>
              <w:t>5</w:t>
            </w:r>
            <w:r w:rsidR="004927BE">
              <w:rPr>
                <w:noProof/>
                <w:webHidden/>
              </w:rPr>
              <w:fldChar w:fldCharType="end"/>
            </w:r>
          </w:hyperlink>
        </w:p>
        <w:p w14:paraId="3164C8C0" w14:textId="61458005" w:rsidR="004927BE" w:rsidRDefault="006358C8">
          <w:pPr>
            <w:pStyle w:val="Obsah2"/>
            <w:tabs>
              <w:tab w:val="left" w:pos="660"/>
              <w:tab w:val="right" w:leader="dot" w:pos="9062"/>
            </w:tabs>
            <w:rPr>
              <w:noProof/>
            </w:rPr>
          </w:pPr>
          <w:hyperlink w:anchor="_Toc87427460" w:history="1">
            <w:r w:rsidR="004927BE" w:rsidRPr="00A42CC3">
              <w:rPr>
                <w:rStyle w:val="Hypertextovprepojenie"/>
                <w:noProof/>
              </w:rPr>
              <w:t>3.</w:t>
            </w:r>
            <w:r w:rsidR="004927BE">
              <w:rPr>
                <w:noProof/>
              </w:rPr>
              <w:tab/>
            </w:r>
            <w:r w:rsidR="004927BE" w:rsidRPr="00A42CC3">
              <w:rPr>
                <w:rStyle w:val="Hypertextovprepojenie"/>
                <w:noProof/>
              </w:rPr>
              <w:t>Technické pravidlá používania loga a grafických prvkov</w:t>
            </w:r>
            <w:r w:rsidR="004927BE">
              <w:rPr>
                <w:noProof/>
                <w:webHidden/>
              </w:rPr>
              <w:tab/>
            </w:r>
            <w:r w:rsidR="004927BE">
              <w:rPr>
                <w:noProof/>
                <w:webHidden/>
              </w:rPr>
              <w:fldChar w:fldCharType="begin"/>
            </w:r>
            <w:r w:rsidR="004927BE">
              <w:rPr>
                <w:noProof/>
                <w:webHidden/>
              </w:rPr>
              <w:instrText xml:space="preserve"> PAGEREF _Toc87427460 \h </w:instrText>
            </w:r>
            <w:r w:rsidR="004927BE">
              <w:rPr>
                <w:noProof/>
                <w:webHidden/>
              </w:rPr>
            </w:r>
            <w:r w:rsidR="004927BE">
              <w:rPr>
                <w:noProof/>
                <w:webHidden/>
              </w:rPr>
              <w:fldChar w:fldCharType="separate"/>
            </w:r>
            <w:r w:rsidR="004927BE">
              <w:rPr>
                <w:noProof/>
                <w:webHidden/>
              </w:rPr>
              <w:t>7</w:t>
            </w:r>
            <w:r w:rsidR="004927BE">
              <w:rPr>
                <w:noProof/>
                <w:webHidden/>
              </w:rPr>
              <w:fldChar w:fldCharType="end"/>
            </w:r>
          </w:hyperlink>
        </w:p>
        <w:p w14:paraId="027646C5" w14:textId="04FBEE88" w:rsidR="004927BE" w:rsidRDefault="006358C8">
          <w:pPr>
            <w:pStyle w:val="Obsah2"/>
            <w:tabs>
              <w:tab w:val="left" w:pos="660"/>
              <w:tab w:val="right" w:leader="dot" w:pos="9062"/>
            </w:tabs>
            <w:rPr>
              <w:noProof/>
            </w:rPr>
          </w:pPr>
          <w:hyperlink w:anchor="_Toc87427461" w:history="1">
            <w:r w:rsidR="004927BE" w:rsidRPr="00A42CC3">
              <w:rPr>
                <w:rStyle w:val="Hypertextovprepojenie"/>
                <w:noProof/>
              </w:rPr>
              <w:t>4.</w:t>
            </w:r>
            <w:r w:rsidR="004927BE">
              <w:rPr>
                <w:noProof/>
              </w:rPr>
              <w:tab/>
            </w:r>
            <w:r w:rsidR="004927BE" w:rsidRPr="00A42CC3">
              <w:rPr>
                <w:rStyle w:val="Hypertextovprepojenie"/>
                <w:noProof/>
              </w:rPr>
              <w:t>Technické vlastnosti nástrojov informovania a komunikácie</w:t>
            </w:r>
            <w:r w:rsidR="004927BE">
              <w:rPr>
                <w:noProof/>
                <w:webHidden/>
              </w:rPr>
              <w:tab/>
            </w:r>
            <w:r w:rsidR="004927BE">
              <w:rPr>
                <w:noProof/>
                <w:webHidden/>
              </w:rPr>
              <w:fldChar w:fldCharType="begin"/>
            </w:r>
            <w:r w:rsidR="004927BE">
              <w:rPr>
                <w:noProof/>
                <w:webHidden/>
              </w:rPr>
              <w:instrText xml:space="preserve"> PAGEREF _Toc87427461 \h </w:instrText>
            </w:r>
            <w:r w:rsidR="004927BE">
              <w:rPr>
                <w:noProof/>
                <w:webHidden/>
              </w:rPr>
            </w:r>
            <w:r w:rsidR="004927BE">
              <w:rPr>
                <w:noProof/>
                <w:webHidden/>
              </w:rPr>
              <w:fldChar w:fldCharType="separate"/>
            </w:r>
            <w:r w:rsidR="004927BE">
              <w:rPr>
                <w:noProof/>
                <w:webHidden/>
              </w:rPr>
              <w:t>8</w:t>
            </w:r>
            <w:r w:rsidR="004927BE">
              <w:rPr>
                <w:noProof/>
                <w:webHidden/>
              </w:rPr>
              <w:fldChar w:fldCharType="end"/>
            </w:r>
          </w:hyperlink>
        </w:p>
        <w:p w14:paraId="0E859EF4" w14:textId="0C49F834" w:rsidR="004927BE" w:rsidRDefault="006358C8">
          <w:pPr>
            <w:pStyle w:val="Obsah3"/>
            <w:tabs>
              <w:tab w:val="left" w:pos="1100"/>
              <w:tab w:val="right" w:leader="dot" w:pos="9062"/>
            </w:tabs>
            <w:rPr>
              <w:noProof/>
            </w:rPr>
          </w:pPr>
          <w:hyperlink w:anchor="_Toc87427462" w:history="1">
            <w:r w:rsidR="004927BE" w:rsidRPr="00A42CC3">
              <w:rPr>
                <w:rStyle w:val="Hypertextovprepojenie"/>
                <w:noProof/>
              </w:rPr>
              <w:t>4.1</w:t>
            </w:r>
            <w:r w:rsidR="004927BE">
              <w:rPr>
                <w:noProof/>
              </w:rPr>
              <w:tab/>
            </w:r>
            <w:r w:rsidR="004927BE" w:rsidRPr="00A42CC3">
              <w:rPr>
                <w:rStyle w:val="Hypertextovprepojenie"/>
                <w:noProof/>
              </w:rPr>
              <w:t>Veľkoplošný (dočasný) pútač</w:t>
            </w:r>
            <w:r w:rsidR="004927BE">
              <w:rPr>
                <w:noProof/>
                <w:webHidden/>
              </w:rPr>
              <w:tab/>
            </w:r>
            <w:r w:rsidR="004927BE">
              <w:rPr>
                <w:noProof/>
                <w:webHidden/>
              </w:rPr>
              <w:fldChar w:fldCharType="begin"/>
            </w:r>
            <w:r w:rsidR="004927BE">
              <w:rPr>
                <w:noProof/>
                <w:webHidden/>
              </w:rPr>
              <w:instrText xml:space="preserve"> PAGEREF _Toc87427462 \h </w:instrText>
            </w:r>
            <w:r w:rsidR="004927BE">
              <w:rPr>
                <w:noProof/>
                <w:webHidden/>
              </w:rPr>
            </w:r>
            <w:r w:rsidR="004927BE">
              <w:rPr>
                <w:noProof/>
                <w:webHidden/>
              </w:rPr>
              <w:fldChar w:fldCharType="separate"/>
            </w:r>
            <w:r w:rsidR="004927BE">
              <w:rPr>
                <w:noProof/>
                <w:webHidden/>
              </w:rPr>
              <w:t>8</w:t>
            </w:r>
            <w:r w:rsidR="004927BE">
              <w:rPr>
                <w:noProof/>
                <w:webHidden/>
              </w:rPr>
              <w:fldChar w:fldCharType="end"/>
            </w:r>
          </w:hyperlink>
        </w:p>
        <w:p w14:paraId="372FB0A3" w14:textId="03B11010" w:rsidR="004927BE" w:rsidRDefault="006358C8">
          <w:pPr>
            <w:pStyle w:val="Obsah3"/>
            <w:tabs>
              <w:tab w:val="left" w:pos="1100"/>
              <w:tab w:val="right" w:leader="dot" w:pos="9062"/>
            </w:tabs>
            <w:rPr>
              <w:noProof/>
            </w:rPr>
          </w:pPr>
          <w:hyperlink w:anchor="_Toc87427463" w:history="1">
            <w:r w:rsidR="004927BE" w:rsidRPr="00A42CC3">
              <w:rPr>
                <w:rStyle w:val="Hypertextovprepojenie"/>
                <w:noProof/>
              </w:rPr>
              <w:t>4.2</w:t>
            </w:r>
            <w:r w:rsidR="004927BE">
              <w:rPr>
                <w:noProof/>
              </w:rPr>
              <w:tab/>
            </w:r>
            <w:r w:rsidR="004927BE" w:rsidRPr="00A42CC3">
              <w:rPr>
                <w:rStyle w:val="Hypertextovprepojenie"/>
                <w:noProof/>
              </w:rPr>
              <w:t>Stála tabuľa</w:t>
            </w:r>
            <w:r w:rsidR="004927BE">
              <w:rPr>
                <w:noProof/>
                <w:webHidden/>
              </w:rPr>
              <w:tab/>
            </w:r>
            <w:r w:rsidR="004927BE">
              <w:rPr>
                <w:noProof/>
                <w:webHidden/>
              </w:rPr>
              <w:fldChar w:fldCharType="begin"/>
            </w:r>
            <w:r w:rsidR="004927BE">
              <w:rPr>
                <w:noProof/>
                <w:webHidden/>
              </w:rPr>
              <w:instrText xml:space="preserve"> PAGEREF _Toc87427463 \h </w:instrText>
            </w:r>
            <w:r w:rsidR="004927BE">
              <w:rPr>
                <w:noProof/>
                <w:webHidden/>
              </w:rPr>
            </w:r>
            <w:r w:rsidR="004927BE">
              <w:rPr>
                <w:noProof/>
                <w:webHidden/>
              </w:rPr>
              <w:fldChar w:fldCharType="separate"/>
            </w:r>
            <w:r w:rsidR="004927BE">
              <w:rPr>
                <w:noProof/>
                <w:webHidden/>
              </w:rPr>
              <w:t>9</w:t>
            </w:r>
            <w:r w:rsidR="004927BE">
              <w:rPr>
                <w:noProof/>
                <w:webHidden/>
              </w:rPr>
              <w:fldChar w:fldCharType="end"/>
            </w:r>
          </w:hyperlink>
        </w:p>
        <w:p w14:paraId="3B983E53" w14:textId="6EE56E6F" w:rsidR="004927BE" w:rsidRDefault="006358C8">
          <w:pPr>
            <w:pStyle w:val="Obsah3"/>
            <w:tabs>
              <w:tab w:val="left" w:pos="1100"/>
              <w:tab w:val="right" w:leader="dot" w:pos="9062"/>
            </w:tabs>
            <w:rPr>
              <w:noProof/>
            </w:rPr>
          </w:pPr>
          <w:hyperlink w:anchor="_Toc87427464" w:history="1">
            <w:r w:rsidR="004927BE" w:rsidRPr="00A42CC3">
              <w:rPr>
                <w:rStyle w:val="Hypertextovprepojenie"/>
                <w:noProof/>
              </w:rPr>
              <w:t>4.3</w:t>
            </w:r>
            <w:r w:rsidR="004927BE">
              <w:rPr>
                <w:noProof/>
              </w:rPr>
              <w:tab/>
            </w:r>
            <w:r w:rsidR="004927BE" w:rsidRPr="00A42CC3">
              <w:rPr>
                <w:rStyle w:val="Hypertextovprepojenie"/>
                <w:noProof/>
              </w:rPr>
              <w:t>Plagát</w:t>
            </w:r>
            <w:r w:rsidR="004927BE">
              <w:rPr>
                <w:noProof/>
                <w:webHidden/>
              </w:rPr>
              <w:tab/>
            </w:r>
            <w:r w:rsidR="004927BE">
              <w:rPr>
                <w:noProof/>
                <w:webHidden/>
              </w:rPr>
              <w:fldChar w:fldCharType="begin"/>
            </w:r>
            <w:r w:rsidR="004927BE">
              <w:rPr>
                <w:noProof/>
                <w:webHidden/>
              </w:rPr>
              <w:instrText xml:space="preserve"> PAGEREF _Toc87427464 \h </w:instrText>
            </w:r>
            <w:r w:rsidR="004927BE">
              <w:rPr>
                <w:noProof/>
                <w:webHidden/>
              </w:rPr>
            </w:r>
            <w:r w:rsidR="004927BE">
              <w:rPr>
                <w:noProof/>
                <w:webHidden/>
              </w:rPr>
              <w:fldChar w:fldCharType="separate"/>
            </w:r>
            <w:r w:rsidR="004927BE">
              <w:rPr>
                <w:noProof/>
                <w:webHidden/>
              </w:rPr>
              <w:t>10</w:t>
            </w:r>
            <w:r w:rsidR="004927BE">
              <w:rPr>
                <w:noProof/>
                <w:webHidden/>
              </w:rPr>
              <w:fldChar w:fldCharType="end"/>
            </w:r>
          </w:hyperlink>
        </w:p>
        <w:p w14:paraId="5A9BB936" w14:textId="6226C56F" w:rsidR="004927BE" w:rsidRDefault="006358C8">
          <w:pPr>
            <w:pStyle w:val="Obsah3"/>
            <w:tabs>
              <w:tab w:val="left" w:pos="1100"/>
              <w:tab w:val="right" w:leader="dot" w:pos="9062"/>
            </w:tabs>
            <w:rPr>
              <w:noProof/>
            </w:rPr>
          </w:pPr>
          <w:hyperlink w:anchor="_Toc87427465" w:history="1">
            <w:r w:rsidR="004927BE" w:rsidRPr="00A42CC3">
              <w:rPr>
                <w:rStyle w:val="Hypertextovprepojenie"/>
                <w:noProof/>
              </w:rPr>
              <w:t>4.4</w:t>
            </w:r>
            <w:r w:rsidR="004927BE">
              <w:rPr>
                <w:noProof/>
              </w:rPr>
              <w:tab/>
            </w:r>
            <w:r w:rsidR="004927BE" w:rsidRPr="00A42CC3">
              <w:rPr>
                <w:rStyle w:val="Hypertextovprepojenie"/>
                <w:noProof/>
              </w:rPr>
              <w:t>Webová stránka</w:t>
            </w:r>
            <w:r w:rsidR="004927BE">
              <w:rPr>
                <w:noProof/>
                <w:webHidden/>
              </w:rPr>
              <w:tab/>
            </w:r>
            <w:r w:rsidR="004927BE">
              <w:rPr>
                <w:noProof/>
                <w:webHidden/>
              </w:rPr>
              <w:fldChar w:fldCharType="begin"/>
            </w:r>
            <w:r w:rsidR="004927BE">
              <w:rPr>
                <w:noProof/>
                <w:webHidden/>
              </w:rPr>
              <w:instrText xml:space="preserve"> PAGEREF _Toc87427465 \h </w:instrText>
            </w:r>
            <w:r w:rsidR="004927BE">
              <w:rPr>
                <w:noProof/>
                <w:webHidden/>
              </w:rPr>
            </w:r>
            <w:r w:rsidR="004927BE">
              <w:rPr>
                <w:noProof/>
                <w:webHidden/>
              </w:rPr>
              <w:fldChar w:fldCharType="separate"/>
            </w:r>
            <w:r w:rsidR="004927BE">
              <w:rPr>
                <w:noProof/>
                <w:webHidden/>
              </w:rPr>
              <w:t>11</w:t>
            </w:r>
            <w:r w:rsidR="004927BE">
              <w:rPr>
                <w:noProof/>
                <w:webHidden/>
              </w:rPr>
              <w:fldChar w:fldCharType="end"/>
            </w:r>
          </w:hyperlink>
        </w:p>
        <w:p w14:paraId="231D3C43" w14:textId="0E33756C" w:rsidR="004927BE" w:rsidRDefault="006358C8">
          <w:pPr>
            <w:pStyle w:val="Obsah3"/>
            <w:tabs>
              <w:tab w:val="left" w:pos="1100"/>
              <w:tab w:val="right" w:leader="dot" w:pos="9062"/>
            </w:tabs>
            <w:rPr>
              <w:noProof/>
            </w:rPr>
          </w:pPr>
          <w:hyperlink w:anchor="_Toc87427466" w:history="1">
            <w:r w:rsidR="004927BE" w:rsidRPr="00A42CC3">
              <w:rPr>
                <w:rStyle w:val="Hypertextovprepojenie"/>
                <w:noProof/>
              </w:rPr>
              <w:t>4.5</w:t>
            </w:r>
            <w:r w:rsidR="004927BE">
              <w:rPr>
                <w:noProof/>
              </w:rPr>
              <w:tab/>
            </w:r>
            <w:r w:rsidR="004927BE" w:rsidRPr="00A42CC3">
              <w:rPr>
                <w:rStyle w:val="Hypertextovprepojenie"/>
                <w:noProof/>
              </w:rPr>
              <w:t>Označovanie hmotného majetku</w:t>
            </w:r>
            <w:r w:rsidR="004927BE">
              <w:rPr>
                <w:noProof/>
                <w:webHidden/>
              </w:rPr>
              <w:tab/>
            </w:r>
            <w:r w:rsidR="004927BE">
              <w:rPr>
                <w:noProof/>
                <w:webHidden/>
              </w:rPr>
              <w:fldChar w:fldCharType="begin"/>
            </w:r>
            <w:r w:rsidR="004927BE">
              <w:rPr>
                <w:noProof/>
                <w:webHidden/>
              </w:rPr>
              <w:instrText xml:space="preserve"> PAGEREF _Toc87427466 \h </w:instrText>
            </w:r>
            <w:r w:rsidR="004927BE">
              <w:rPr>
                <w:noProof/>
                <w:webHidden/>
              </w:rPr>
            </w:r>
            <w:r w:rsidR="004927BE">
              <w:rPr>
                <w:noProof/>
                <w:webHidden/>
              </w:rPr>
              <w:fldChar w:fldCharType="separate"/>
            </w:r>
            <w:r w:rsidR="004927BE">
              <w:rPr>
                <w:noProof/>
                <w:webHidden/>
              </w:rPr>
              <w:t>12</w:t>
            </w:r>
            <w:r w:rsidR="004927BE">
              <w:rPr>
                <w:noProof/>
                <w:webHidden/>
              </w:rPr>
              <w:fldChar w:fldCharType="end"/>
            </w:r>
          </w:hyperlink>
        </w:p>
        <w:p w14:paraId="339DA28B" w14:textId="75EEE111" w:rsidR="004927BE" w:rsidRDefault="006358C8">
          <w:pPr>
            <w:pStyle w:val="Obsah3"/>
            <w:tabs>
              <w:tab w:val="left" w:pos="1100"/>
              <w:tab w:val="right" w:leader="dot" w:pos="9062"/>
            </w:tabs>
            <w:rPr>
              <w:noProof/>
            </w:rPr>
          </w:pPr>
          <w:hyperlink w:anchor="_Toc87427467" w:history="1">
            <w:r w:rsidR="004927BE" w:rsidRPr="00A42CC3">
              <w:rPr>
                <w:rStyle w:val="Hypertextovprepojenie"/>
                <w:noProof/>
              </w:rPr>
              <w:t>4.6</w:t>
            </w:r>
            <w:r w:rsidR="004927BE">
              <w:rPr>
                <w:noProof/>
              </w:rPr>
              <w:tab/>
            </w:r>
            <w:r w:rsidR="004927BE" w:rsidRPr="00A42CC3">
              <w:rPr>
                <w:rStyle w:val="Hypertextovprepojenie"/>
                <w:noProof/>
              </w:rPr>
              <w:t>Propagácia v médiách</w:t>
            </w:r>
            <w:r w:rsidR="004927BE">
              <w:rPr>
                <w:noProof/>
                <w:webHidden/>
              </w:rPr>
              <w:tab/>
            </w:r>
            <w:r w:rsidR="004927BE">
              <w:rPr>
                <w:noProof/>
                <w:webHidden/>
              </w:rPr>
              <w:fldChar w:fldCharType="begin"/>
            </w:r>
            <w:r w:rsidR="004927BE">
              <w:rPr>
                <w:noProof/>
                <w:webHidden/>
              </w:rPr>
              <w:instrText xml:space="preserve"> PAGEREF _Toc87427467 \h </w:instrText>
            </w:r>
            <w:r w:rsidR="004927BE">
              <w:rPr>
                <w:noProof/>
                <w:webHidden/>
              </w:rPr>
            </w:r>
            <w:r w:rsidR="004927BE">
              <w:rPr>
                <w:noProof/>
                <w:webHidden/>
              </w:rPr>
              <w:fldChar w:fldCharType="separate"/>
            </w:r>
            <w:r w:rsidR="004927BE">
              <w:rPr>
                <w:noProof/>
                <w:webHidden/>
              </w:rPr>
              <w:t>13</w:t>
            </w:r>
            <w:r w:rsidR="004927BE">
              <w:rPr>
                <w:noProof/>
                <w:webHidden/>
              </w:rPr>
              <w:fldChar w:fldCharType="end"/>
            </w:r>
          </w:hyperlink>
        </w:p>
        <w:p w14:paraId="41717DEC" w14:textId="23240EBB" w:rsidR="004927BE" w:rsidRDefault="006358C8">
          <w:pPr>
            <w:pStyle w:val="Obsah3"/>
            <w:tabs>
              <w:tab w:val="left" w:pos="1100"/>
              <w:tab w:val="right" w:leader="dot" w:pos="9062"/>
            </w:tabs>
            <w:rPr>
              <w:noProof/>
            </w:rPr>
          </w:pPr>
          <w:hyperlink w:anchor="_Toc87427468" w:history="1">
            <w:r w:rsidR="004927BE" w:rsidRPr="00A42CC3">
              <w:rPr>
                <w:rStyle w:val="Hypertextovprepojenie"/>
                <w:noProof/>
              </w:rPr>
              <w:t>4.7</w:t>
            </w:r>
            <w:r w:rsidR="004927BE">
              <w:rPr>
                <w:noProof/>
              </w:rPr>
              <w:tab/>
            </w:r>
            <w:r w:rsidR="004927BE" w:rsidRPr="00A42CC3">
              <w:rPr>
                <w:rStyle w:val="Hypertextovprepojenie"/>
                <w:noProof/>
              </w:rPr>
              <w:t>Informačné materiály, dokumenty a štúdie</w:t>
            </w:r>
            <w:r w:rsidR="004927BE">
              <w:rPr>
                <w:noProof/>
                <w:webHidden/>
              </w:rPr>
              <w:tab/>
            </w:r>
            <w:r w:rsidR="004927BE">
              <w:rPr>
                <w:noProof/>
                <w:webHidden/>
              </w:rPr>
              <w:fldChar w:fldCharType="begin"/>
            </w:r>
            <w:r w:rsidR="004927BE">
              <w:rPr>
                <w:noProof/>
                <w:webHidden/>
              </w:rPr>
              <w:instrText xml:space="preserve"> PAGEREF _Toc87427468 \h </w:instrText>
            </w:r>
            <w:r w:rsidR="004927BE">
              <w:rPr>
                <w:noProof/>
                <w:webHidden/>
              </w:rPr>
            </w:r>
            <w:r w:rsidR="004927BE">
              <w:rPr>
                <w:noProof/>
                <w:webHidden/>
              </w:rPr>
              <w:fldChar w:fldCharType="separate"/>
            </w:r>
            <w:r w:rsidR="004927BE">
              <w:rPr>
                <w:noProof/>
                <w:webHidden/>
              </w:rPr>
              <w:t>13</w:t>
            </w:r>
            <w:r w:rsidR="004927BE">
              <w:rPr>
                <w:noProof/>
                <w:webHidden/>
              </w:rPr>
              <w:fldChar w:fldCharType="end"/>
            </w:r>
          </w:hyperlink>
        </w:p>
        <w:p w14:paraId="39F88EE4" w14:textId="7B3C4D96" w:rsidR="004927BE" w:rsidRDefault="006358C8">
          <w:pPr>
            <w:pStyle w:val="Obsah3"/>
            <w:tabs>
              <w:tab w:val="left" w:pos="1100"/>
              <w:tab w:val="right" w:leader="dot" w:pos="9062"/>
            </w:tabs>
            <w:rPr>
              <w:noProof/>
            </w:rPr>
          </w:pPr>
          <w:hyperlink w:anchor="_Toc87427469" w:history="1">
            <w:r w:rsidR="004927BE" w:rsidRPr="00A42CC3">
              <w:rPr>
                <w:rStyle w:val="Hypertextovprepojenie"/>
                <w:noProof/>
              </w:rPr>
              <w:t>4.8</w:t>
            </w:r>
            <w:r w:rsidR="004927BE">
              <w:rPr>
                <w:noProof/>
              </w:rPr>
              <w:tab/>
            </w:r>
            <w:r w:rsidR="004927BE" w:rsidRPr="00A42CC3">
              <w:rPr>
                <w:rStyle w:val="Hypertextovprepojenie"/>
                <w:noProof/>
              </w:rPr>
              <w:t>Informačné podujatia a akcie</w:t>
            </w:r>
            <w:r w:rsidR="004927BE">
              <w:rPr>
                <w:noProof/>
                <w:webHidden/>
              </w:rPr>
              <w:tab/>
            </w:r>
            <w:r w:rsidR="004927BE">
              <w:rPr>
                <w:noProof/>
                <w:webHidden/>
              </w:rPr>
              <w:fldChar w:fldCharType="begin"/>
            </w:r>
            <w:r w:rsidR="004927BE">
              <w:rPr>
                <w:noProof/>
                <w:webHidden/>
              </w:rPr>
              <w:instrText xml:space="preserve"> PAGEREF _Toc87427469 \h </w:instrText>
            </w:r>
            <w:r w:rsidR="004927BE">
              <w:rPr>
                <w:noProof/>
                <w:webHidden/>
              </w:rPr>
            </w:r>
            <w:r w:rsidR="004927BE">
              <w:rPr>
                <w:noProof/>
                <w:webHidden/>
              </w:rPr>
              <w:fldChar w:fldCharType="separate"/>
            </w:r>
            <w:r w:rsidR="004927BE">
              <w:rPr>
                <w:noProof/>
                <w:webHidden/>
              </w:rPr>
              <w:t>14</w:t>
            </w:r>
            <w:r w:rsidR="004927BE">
              <w:rPr>
                <w:noProof/>
                <w:webHidden/>
              </w:rPr>
              <w:fldChar w:fldCharType="end"/>
            </w:r>
          </w:hyperlink>
        </w:p>
        <w:p w14:paraId="0F8E9799" w14:textId="592E3B8D" w:rsidR="004927BE" w:rsidRDefault="006358C8">
          <w:pPr>
            <w:pStyle w:val="Obsah2"/>
            <w:tabs>
              <w:tab w:val="left" w:pos="660"/>
              <w:tab w:val="right" w:leader="dot" w:pos="9062"/>
            </w:tabs>
            <w:rPr>
              <w:noProof/>
            </w:rPr>
          </w:pPr>
          <w:hyperlink w:anchor="_Toc87427470" w:history="1">
            <w:r w:rsidR="004927BE" w:rsidRPr="00A42CC3">
              <w:rPr>
                <w:rStyle w:val="Hypertextovprepojenie"/>
                <w:noProof/>
              </w:rPr>
              <w:t>5.</w:t>
            </w:r>
            <w:r w:rsidR="004927BE">
              <w:rPr>
                <w:noProof/>
              </w:rPr>
              <w:tab/>
            </w:r>
            <w:r w:rsidR="004927BE" w:rsidRPr="00A42CC3">
              <w:rPr>
                <w:rStyle w:val="Hypertextovprepojenie"/>
                <w:noProof/>
              </w:rPr>
              <w:t>Dokumentácia a monitorovacie aktivity</w:t>
            </w:r>
            <w:r w:rsidR="004927BE">
              <w:rPr>
                <w:noProof/>
                <w:webHidden/>
              </w:rPr>
              <w:tab/>
            </w:r>
            <w:r w:rsidR="004927BE">
              <w:rPr>
                <w:noProof/>
                <w:webHidden/>
              </w:rPr>
              <w:fldChar w:fldCharType="begin"/>
            </w:r>
            <w:r w:rsidR="004927BE">
              <w:rPr>
                <w:noProof/>
                <w:webHidden/>
              </w:rPr>
              <w:instrText xml:space="preserve"> PAGEREF _Toc87427470 \h </w:instrText>
            </w:r>
            <w:r w:rsidR="004927BE">
              <w:rPr>
                <w:noProof/>
                <w:webHidden/>
              </w:rPr>
            </w:r>
            <w:r w:rsidR="004927BE">
              <w:rPr>
                <w:noProof/>
                <w:webHidden/>
              </w:rPr>
              <w:fldChar w:fldCharType="separate"/>
            </w:r>
            <w:r w:rsidR="004927BE">
              <w:rPr>
                <w:noProof/>
                <w:webHidden/>
              </w:rPr>
              <w:t>14</w:t>
            </w:r>
            <w:r w:rsidR="004927BE">
              <w:rPr>
                <w:noProof/>
                <w:webHidden/>
              </w:rPr>
              <w:fldChar w:fldCharType="end"/>
            </w:r>
          </w:hyperlink>
        </w:p>
        <w:p w14:paraId="6C5A8918" w14:textId="5C03BBB5" w:rsidR="004927BE" w:rsidRDefault="006358C8">
          <w:pPr>
            <w:pStyle w:val="Obsah2"/>
            <w:tabs>
              <w:tab w:val="left" w:pos="660"/>
              <w:tab w:val="right" w:leader="dot" w:pos="9062"/>
            </w:tabs>
            <w:rPr>
              <w:noProof/>
            </w:rPr>
          </w:pPr>
          <w:hyperlink w:anchor="_Toc87427471" w:history="1">
            <w:r w:rsidR="004927BE" w:rsidRPr="00A42CC3">
              <w:rPr>
                <w:rStyle w:val="Hypertextovprepojenie"/>
                <w:noProof/>
              </w:rPr>
              <w:t>6.</w:t>
            </w:r>
            <w:r w:rsidR="004927BE">
              <w:rPr>
                <w:noProof/>
              </w:rPr>
              <w:tab/>
            </w:r>
            <w:r w:rsidR="004927BE" w:rsidRPr="00A42CC3">
              <w:rPr>
                <w:rStyle w:val="Hypertextovprepojenie"/>
                <w:noProof/>
              </w:rPr>
              <w:t>Prechodné ustanovenia</w:t>
            </w:r>
            <w:r w:rsidR="004927BE">
              <w:rPr>
                <w:noProof/>
                <w:webHidden/>
              </w:rPr>
              <w:tab/>
            </w:r>
            <w:r w:rsidR="004927BE">
              <w:rPr>
                <w:noProof/>
                <w:webHidden/>
              </w:rPr>
              <w:fldChar w:fldCharType="begin"/>
            </w:r>
            <w:r w:rsidR="004927BE">
              <w:rPr>
                <w:noProof/>
                <w:webHidden/>
              </w:rPr>
              <w:instrText xml:space="preserve"> PAGEREF _Toc87427471 \h </w:instrText>
            </w:r>
            <w:r w:rsidR="004927BE">
              <w:rPr>
                <w:noProof/>
                <w:webHidden/>
              </w:rPr>
            </w:r>
            <w:r w:rsidR="004927BE">
              <w:rPr>
                <w:noProof/>
                <w:webHidden/>
              </w:rPr>
              <w:fldChar w:fldCharType="separate"/>
            </w:r>
            <w:r w:rsidR="004927BE">
              <w:rPr>
                <w:noProof/>
                <w:webHidden/>
              </w:rPr>
              <w:t>15</w:t>
            </w:r>
            <w:r w:rsidR="004927BE">
              <w:rPr>
                <w:noProof/>
                <w:webHidden/>
              </w:rPr>
              <w:fldChar w:fldCharType="end"/>
            </w:r>
          </w:hyperlink>
        </w:p>
        <w:p w14:paraId="292368DF" w14:textId="62707C7A" w:rsidR="000B3670" w:rsidRDefault="000B3670">
          <w:r>
            <w:rPr>
              <w:rFonts w:eastAsiaTheme="minorEastAsia"/>
              <w:lang w:eastAsia="sk-SK"/>
            </w:rPr>
            <w:fldChar w:fldCharType="end"/>
          </w:r>
          <w:r w:rsidR="000141AF">
            <w:rPr>
              <w:rFonts w:eastAsiaTheme="minorEastAsia"/>
              <w:lang w:eastAsia="sk-SK"/>
            </w:rPr>
            <w:t xml:space="preserve">                                                                                                                                                                                      </w:t>
          </w:r>
        </w:p>
      </w:sdtContent>
    </w:sdt>
    <w:p w14:paraId="4E7AFF70" w14:textId="77777777" w:rsidR="00564D1C" w:rsidRDefault="00564D1C" w:rsidP="00564D1C">
      <w:pPr>
        <w:pStyle w:val="Hlavikaobsahu"/>
      </w:pPr>
    </w:p>
    <w:p w14:paraId="5FA65004" w14:textId="77777777" w:rsidR="00834886" w:rsidRDefault="00834886" w:rsidP="00834886"/>
    <w:p w14:paraId="0A588B9D" w14:textId="77777777" w:rsidR="00BF4695" w:rsidRDefault="000B3670" w:rsidP="000B3670">
      <w:pPr>
        <w:tabs>
          <w:tab w:val="left" w:pos="1800"/>
        </w:tabs>
      </w:pPr>
      <w:r>
        <w:tab/>
      </w:r>
    </w:p>
    <w:p w14:paraId="01F0B791" w14:textId="77777777" w:rsidR="00B75D3F" w:rsidRDefault="00B75D3F">
      <w:pPr>
        <w:rPr>
          <w:rFonts w:ascii="Times New Roman" w:eastAsiaTheme="majorEastAsia" w:hAnsi="Times New Roman" w:cstheme="majorBidi"/>
          <w:b/>
          <w:bCs/>
          <w:color w:val="2E74B5" w:themeColor="accent1" w:themeShade="BF"/>
          <w:spacing w:val="5"/>
          <w:kern w:val="28"/>
          <w:sz w:val="36"/>
          <w:szCs w:val="26"/>
          <w:lang w:eastAsia="sk-SK"/>
        </w:rPr>
      </w:pPr>
      <w:r>
        <w:br w:type="page"/>
      </w:r>
    </w:p>
    <w:p w14:paraId="0ABEEBA1" w14:textId="77777777" w:rsidR="00834886" w:rsidRPr="00D17CF0" w:rsidRDefault="00834886" w:rsidP="00B75D3F">
      <w:pPr>
        <w:pStyle w:val="nadpis1"/>
        <w:numPr>
          <w:ilvl w:val="0"/>
          <w:numId w:val="0"/>
        </w:numPr>
        <w:ind w:left="360"/>
        <w:rPr>
          <w:rFonts w:asciiTheme="minorHAnsi" w:hAnsiTheme="minorHAnsi"/>
        </w:rPr>
      </w:pPr>
      <w:bookmarkStart w:id="0" w:name="_Toc453677806"/>
      <w:bookmarkStart w:id="1" w:name="_Toc87427457"/>
      <w:r w:rsidRPr="00D17CF0">
        <w:rPr>
          <w:rFonts w:asciiTheme="minorHAnsi" w:hAnsiTheme="minorHAnsi"/>
        </w:rPr>
        <w:lastRenderedPageBreak/>
        <w:t>ÚVOD</w:t>
      </w:r>
      <w:bookmarkEnd w:id="0"/>
      <w:bookmarkEnd w:id="1"/>
    </w:p>
    <w:p w14:paraId="59622A93" w14:textId="05B7758D" w:rsidR="00C2377E" w:rsidRDefault="00565DEB" w:rsidP="003B0FA9">
      <w:pPr>
        <w:spacing w:line="240" w:lineRule="auto"/>
        <w:jc w:val="both"/>
      </w:pPr>
      <w:r w:rsidRPr="0085619F">
        <w:t>Manuál pre inf</w:t>
      </w:r>
      <w:r>
        <w:t>ormovanie a komunikáciu („</w:t>
      </w:r>
      <w:r w:rsidRPr="0085619F">
        <w:t xml:space="preserve">manuál“) </w:t>
      </w:r>
      <w:r>
        <w:t>je</w:t>
      </w:r>
      <w:r w:rsidRPr="0085619F">
        <w:t xml:space="preserve"> </w:t>
      </w:r>
      <w:r>
        <w:t xml:space="preserve">určený prijímateľom, ktorí získali nenávratný finančný príspevok („NFP“) z Európskych štrukturálnych a investičných fondov („EŠIF“) v Operačnom programe Integrovaná </w:t>
      </w:r>
      <w:r w:rsidR="00FD3042">
        <w:t>i</w:t>
      </w:r>
      <w:r>
        <w:t>nfraštruktúra (OPII).</w:t>
      </w:r>
      <w:r w:rsidRPr="0085619F">
        <w:t xml:space="preserve"> </w:t>
      </w:r>
      <w:r>
        <w:t xml:space="preserve">Slúži na zadefinovanie minimálnych štandardov a jednotného postupu v oblasti informovania a komunikácie. </w:t>
      </w:r>
      <w:r w:rsidRPr="00385D05">
        <w:t>Jeho obsahom sú povinnosti v oblasti informovania a komunikácie o projektoch realizovaných za pomoci prostriedkov z OP</w:t>
      </w:r>
      <w:r>
        <w:t>II</w:t>
      </w:r>
      <w:r w:rsidRPr="00385D05">
        <w:t>, vrátane správneho použ</w:t>
      </w:r>
      <w:r>
        <w:t>ívania</w:t>
      </w:r>
      <w:r w:rsidRPr="00385D05">
        <w:t xml:space="preserve"> </w:t>
      </w:r>
      <w:r>
        <w:t xml:space="preserve">rozšíreného </w:t>
      </w:r>
      <w:r w:rsidRPr="00385D05">
        <w:t xml:space="preserve">loga </w:t>
      </w:r>
      <w:r>
        <w:t>Európskej únie</w:t>
      </w:r>
      <w:r w:rsidR="005E5B76">
        <w:t xml:space="preserve"> („EÚ“)</w:t>
      </w:r>
      <w:r>
        <w:t xml:space="preserve"> pre OPII (t. j. </w:t>
      </w:r>
      <w:r w:rsidRPr="00385D05">
        <w:t>znaku EÚ</w:t>
      </w:r>
      <w:r>
        <w:t xml:space="preserve"> s názvom financujúcich fondov a operačného programu)</w:t>
      </w:r>
      <w:r w:rsidR="00FF034D">
        <w:t>,</w:t>
      </w:r>
      <w:r>
        <w:t xml:space="preserve"> loga Riadiaceho orgánu („RO“) pre OPII, </w:t>
      </w:r>
      <w:r w:rsidR="00FD0987">
        <w:t xml:space="preserve">ktorým je Ministerstvo dopravy a </w:t>
      </w:r>
      <w:r>
        <w:t>výstavby S</w:t>
      </w:r>
      <w:r w:rsidR="00FD3042">
        <w:t>lovenskej republiky</w:t>
      </w:r>
      <w:r w:rsidR="00FD0987">
        <w:t xml:space="preserve"> („MDV SR</w:t>
      </w:r>
      <w:r>
        <w:t>“)</w:t>
      </w:r>
      <w:r w:rsidR="00FF034D">
        <w:t xml:space="preserve"> a loga </w:t>
      </w:r>
      <w:r w:rsidR="007E4D52">
        <w:t>S</w:t>
      </w:r>
      <w:r w:rsidR="00FF034D">
        <w:t>prostredkovateľského orgánu („SO“)</w:t>
      </w:r>
      <w:r w:rsidR="00C2377E">
        <w:t>, ktorým</w:t>
      </w:r>
      <w:r w:rsidR="0039762F">
        <w:t>i sú</w:t>
      </w:r>
      <w:r w:rsidR="00C2377E">
        <w:t>:</w:t>
      </w:r>
      <w:r w:rsidR="003559E3">
        <w:t xml:space="preserve"> Ministerstvo investícií, regionálneho rozvoja a informatizácie Slovenskej republiky</w:t>
      </w:r>
      <w:r w:rsidR="00C2377E">
        <w:t>, Ministerstvo školstva, vedy, výskumu a športu Slovenskej republiky („MŠVVaŠ SR“), alebo Ministerstvo hospodárstva Slovenskej republiky („MH SR“).</w:t>
      </w:r>
    </w:p>
    <w:p w14:paraId="260824E2" w14:textId="77777777" w:rsidR="00565DEB" w:rsidRPr="00385D05" w:rsidRDefault="00565DEB" w:rsidP="00D17CF0">
      <w:pPr>
        <w:jc w:val="both"/>
      </w:pPr>
      <w:r>
        <w:t xml:space="preserve">OPII je program financovaný z Kohézneho fondu („KF“), Európskeho fondu regionálneho rozvoja </w:t>
      </w:r>
      <w:r w:rsidRPr="00FD3042">
        <w:t>(„E</w:t>
      </w:r>
      <w:r w:rsidR="00FD3042">
        <w:t>FRR</w:t>
      </w:r>
      <w:r w:rsidRPr="00FD3042">
        <w:t>“)</w:t>
      </w:r>
      <w:r>
        <w:t xml:space="preserve"> a zo štátneho rozpočtu.</w:t>
      </w:r>
    </w:p>
    <w:p w14:paraId="217BB457" w14:textId="49BFCE07" w:rsidR="00565DEB" w:rsidRDefault="00565DEB" w:rsidP="00D17CF0">
      <w:pPr>
        <w:jc w:val="both"/>
      </w:pPr>
      <w:r w:rsidRPr="00385D05">
        <w:t>Manuál je vypracovaný v súlade s nariadením Európskeho parlamentu a Rady (EÚ) č.</w:t>
      </w:r>
      <w:r>
        <w:t xml:space="preserve"> 1303/2013 </w:t>
      </w:r>
      <w:r w:rsidR="00E04FF9">
        <w:t xml:space="preserve">            </w:t>
      </w:r>
      <w:r>
        <w:t>zo 17. decembra 2013</w:t>
      </w:r>
      <w:r w:rsidR="007855B9">
        <w:t xml:space="preserve">, s </w:t>
      </w:r>
      <w:r w:rsidR="007855B9" w:rsidRPr="007855B9">
        <w:t xml:space="preserve">Metodickým pokynom Úradu vlády č.16, verzia </w:t>
      </w:r>
      <w:r w:rsidR="004927BE">
        <w:t>4</w:t>
      </w:r>
      <w:r w:rsidR="004927BE" w:rsidRPr="007855B9">
        <w:t xml:space="preserve"> </w:t>
      </w:r>
      <w:r w:rsidR="007855B9" w:rsidRPr="007855B9">
        <w:t>pre informovanie a komunikáciu Európskych štrukturálnych a investičných fondov</w:t>
      </w:r>
      <w:r>
        <w:t xml:space="preserve"> a s Komunikačnou stratégiou OPII</w:t>
      </w:r>
      <w:r w:rsidR="004911CF">
        <w:t>.</w:t>
      </w:r>
    </w:p>
    <w:p w14:paraId="21C236F6" w14:textId="0476E903" w:rsidR="00565DEB" w:rsidRPr="0085619F" w:rsidRDefault="00565DEB" w:rsidP="00D17CF0">
      <w:pPr>
        <w:jc w:val="both"/>
        <w:rPr>
          <w:lang w:eastAsia="sk-SK"/>
        </w:rPr>
      </w:pPr>
      <w:r>
        <w:t xml:space="preserve">Na základe podpisu zmluvy o poskytnutí nenávratného finančného príspevku („zmluva“) sú prijímatelia počas jej platnosti a účinnosti povinní dodržiavať podmienky pre informovanie a komunikáciu v súlade s platným manuálom. </w:t>
      </w:r>
      <w:r w:rsidRPr="004911CF">
        <w:t>V prípade, že požiadavky v tejto oblasti nebudú splnené</w:t>
      </w:r>
      <w:r w:rsidR="004911CF">
        <w:t>, bude Riadiaci orgán</w:t>
      </w:r>
      <w:r w:rsidR="00D846D8">
        <w:t>/Sprostredkovateľský orgán</w:t>
      </w:r>
      <w:r w:rsidR="004911CF">
        <w:t xml:space="preserve"> postupovať v zmysle zmluvy o poskytnutí NFP.</w:t>
      </w:r>
    </w:p>
    <w:p w14:paraId="32C34E8A" w14:textId="266B2B83" w:rsidR="00565DEB" w:rsidRDefault="00565DEB" w:rsidP="00D17CF0">
      <w:pPr>
        <w:jc w:val="both"/>
      </w:pPr>
      <w:r>
        <w:t>Prijímatelia sú povinní riadiť sa aktuálnou verziou tohto m</w:t>
      </w:r>
      <w:r w:rsidRPr="00056F32">
        <w:t xml:space="preserve">anuálu. </w:t>
      </w:r>
      <w:r>
        <w:t>Tá je zverejnená na webo</w:t>
      </w:r>
      <w:r w:rsidR="00931477">
        <w:t>vom</w:t>
      </w:r>
      <w:r>
        <w:t xml:space="preserve"> </w:t>
      </w:r>
      <w:r w:rsidR="00931477">
        <w:t>sídle</w:t>
      </w:r>
      <w:r w:rsidRPr="00056F32">
        <w:t xml:space="preserve"> </w:t>
      </w:r>
      <w:hyperlink r:id="rId9" w:history="1">
        <w:r w:rsidRPr="00F21FF9">
          <w:rPr>
            <w:rStyle w:val="Hypertextovprepojenie"/>
          </w:rPr>
          <w:t>www.opii.gov.sk</w:t>
        </w:r>
      </w:hyperlink>
      <w:r w:rsidRPr="00056F32">
        <w:t>.</w:t>
      </w:r>
    </w:p>
    <w:p w14:paraId="09A8CF70" w14:textId="77777777" w:rsidR="001C209F" w:rsidRDefault="00565DEB" w:rsidP="003B0FA9">
      <w:pPr>
        <w:jc w:val="both"/>
      </w:pPr>
      <w:r w:rsidRPr="00F9162C">
        <w:rPr>
          <w:b/>
        </w:rPr>
        <w:t>Globálnym cieľom komunikácie OPII</w:t>
      </w:r>
      <w:r w:rsidRPr="00F9162C">
        <w:t xml:space="preserve"> je prostredníctvom </w:t>
      </w:r>
      <w:r w:rsidR="001C209F">
        <w:t>efektívneho využívania komunikačných nástrojov zvýšiť povedomie verejnosti o podpore EÚ pre projekty v oblasti dopravy, informatizácie spoločnosti, výskumu, inovácií a zvyšovania konkurencieschopnosti malých stredných podnikov spolufinancované z OPII.</w:t>
      </w:r>
    </w:p>
    <w:p w14:paraId="2C2AC438" w14:textId="77777777" w:rsidR="001C209F" w:rsidRDefault="001C209F" w:rsidP="00914A14">
      <w:pPr>
        <w:jc w:val="both"/>
      </w:pPr>
    </w:p>
    <w:p w14:paraId="7FB66B96" w14:textId="77777777" w:rsidR="00565DEB" w:rsidRDefault="00565DEB" w:rsidP="00D17CF0">
      <w:pPr>
        <w:jc w:val="both"/>
      </w:pPr>
    </w:p>
    <w:p w14:paraId="144A5221" w14:textId="77777777" w:rsidR="00727F5B" w:rsidRDefault="00727F5B">
      <w:pPr>
        <w:rPr>
          <w:rFonts w:ascii="Times New Roman" w:eastAsiaTheme="majorEastAsia" w:hAnsi="Times New Roman" w:cstheme="majorBidi"/>
          <w:b/>
          <w:bCs/>
          <w:color w:val="2E74B5" w:themeColor="accent1" w:themeShade="BF"/>
          <w:spacing w:val="5"/>
          <w:kern w:val="28"/>
          <w:sz w:val="36"/>
          <w:szCs w:val="26"/>
          <w:lang w:eastAsia="sk-SK"/>
        </w:rPr>
      </w:pPr>
      <w:r>
        <w:br w:type="page"/>
      </w:r>
    </w:p>
    <w:p w14:paraId="023D808D" w14:textId="77777777" w:rsidR="00834886" w:rsidRPr="00D17CF0" w:rsidRDefault="00F91DD7" w:rsidP="001F5CFF">
      <w:pPr>
        <w:pStyle w:val="nadpis1"/>
        <w:rPr>
          <w:rFonts w:asciiTheme="minorHAnsi" w:hAnsiTheme="minorHAnsi"/>
        </w:rPr>
      </w:pPr>
      <w:bookmarkStart w:id="2" w:name="_Toc453677807"/>
      <w:bookmarkStart w:id="3" w:name="_Toc87427458"/>
      <w:r w:rsidRPr="00D17CF0">
        <w:rPr>
          <w:rFonts w:asciiTheme="minorHAnsi" w:hAnsiTheme="minorHAnsi"/>
        </w:rPr>
        <w:lastRenderedPageBreak/>
        <w:t>Povinné nástroje informovania a komunikácie</w:t>
      </w:r>
      <w:bookmarkEnd w:id="2"/>
      <w:bookmarkEnd w:id="3"/>
    </w:p>
    <w:p w14:paraId="0C795C6B" w14:textId="77777777" w:rsidR="00565DEB" w:rsidRDefault="00565DEB" w:rsidP="00FC2A96">
      <w:pPr>
        <w:pStyle w:val="Default"/>
        <w:jc w:val="both"/>
        <w:rPr>
          <w:rFonts w:asciiTheme="minorHAnsi" w:hAnsiTheme="minorHAnsi"/>
          <w:sz w:val="22"/>
          <w:szCs w:val="22"/>
        </w:rPr>
      </w:pPr>
      <w:r w:rsidRPr="00565DEB">
        <w:rPr>
          <w:rFonts w:asciiTheme="minorHAnsi" w:hAnsiTheme="minorHAnsi"/>
          <w:sz w:val="22"/>
          <w:szCs w:val="22"/>
        </w:rPr>
        <w:t>Jednou z po</w:t>
      </w:r>
      <w:r w:rsidR="000F007F">
        <w:rPr>
          <w:rFonts w:asciiTheme="minorHAnsi" w:hAnsiTheme="minorHAnsi"/>
          <w:sz w:val="22"/>
          <w:szCs w:val="22"/>
        </w:rPr>
        <w:t>vinností prijímateľa</w:t>
      </w:r>
      <w:r w:rsidRPr="00565DEB">
        <w:rPr>
          <w:rFonts w:asciiTheme="minorHAnsi" w:hAnsiTheme="minorHAnsi"/>
          <w:sz w:val="22"/>
          <w:szCs w:val="22"/>
        </w:rPr>
        <w:t xml:space="preserve"> </w:t>
      </w:r>
      <w:r w:rsidR="000F007F">
        <w:rPr>
          <w:rFonts w:asciiTheme="minorHAnsi" w:hAnsiTheme="minorHAnsi"/>
          <w:sz w:val="22"/>
          <w:szCs w:val="22"/>
        </w:rPr>
        <w:t xml:space="preserve">pri implementácii projektov OPII </w:t>
      </w:r>
      <w:r w:rsidRPr="00565DEB">
        <w:rPr>
          <w:rFonts w:asciiTheme="minorHAnsi" w:hAnsiTheme="minorHAnsi"/>
          <w:sz w:val="22"/>
          <w:szCs w:val="22"/>
        </w:rPr>
        <w:t xml:space="preserve">je v zmysle nariadenia EÚ </w:t>
      </w:r>
      <w:r w:rsidR="0040635A">
        <w:rPr>
          <w:rFonts w:asciiTheme="minorHAnsi" w:hAnsiTheme="minorHAnsi"/>
          <w:sz w:val="22"/>
          <w:szCs w:val="22"/>
        </w:rPr>
        <w:t xml:space="preserve">                           </w:t>
      </w:r>
      <w:r w:rsidRPr="00565DEB">
        <w:rPr>
          <w:rFonts w:asciiTheme="minorHAnsi" w:hAnsiTheme="minorHAnsi"/>
          <w:sz w:val="22"/>
          <w:szCs w:val="22"/>
        </w:rPr>
        <w:t xml:space="preserve">č. 1303/2013 aj vykonávanie opatrení v oblasti informovania a komunikácie. Nariadenie EÚ </w:t>
      </w:r>
      <w:r w:rsidR="0040635A">
        <w:rPr>
          <w:rFonts w:asciiTheme="minorHAnsi" w:hAnsiTheme="minorHAnsi"/>
          <w:sz w:val="22"/>
          <w:szCs w:val="22"/>
        </w:rPr>
        <w:t xml:space="preserve">                         </w:t>
      </w:r>
      <w:r w:rsidRPr="00565DEB">
        <w:rPr>
          <w:rFonts w:asciiTheme="minorHAnsi" w:hAnsiTheme="minorHAnsi"/>
          <w:sz w:val="22"/>
          <w:szCs w:val="22"/>
        </w:rPr>
        <w:t>č. 1303/2013 definuje</w:t>
      </w:r>
      <w:r w:rsidR="004A2B57">
        <w:rPr>
          <w:rFonts w:asciiTheme="minorHAnsi" w:hAnsiTheme="minorHAnsi"/>
          <w:sz w:val="22"/>
          <w:szCs w:val="22"/>
        </w:rPr>
        <w:t xml:space="preserve"> </w:t>
      </w:r>
      <w:r w:rsidRPr="00565DEB">
        <w:rPr>
          <w:rFonts w:asciiTheme="minorHAnsi" w:hAnsiTheme="minorHAnsi"/>
          <w:sz w:val="22"/>
          <w:szCs w:val="22"/>
        </w:rPr>
        <w:t>v oblasti informovania a komunikácie, okrem povinností RO</w:t>
      </w:r>
      <w:r w:rsidR="00E108F6">
        <w:rPr>
          <w:rFonts w:asciiTheme="minorHAnsi" w:hAnsiTheme="minorHAnsi"/>
          <w:sz w:val="22"/>
          <w:szCs w:val="22"/>
        </w:rPr>
        <w:t xml:space="preserve"> a SO</w:t>
      </w:r>
      <w:r w:rsidRPr="00565DEB">
        <w:rPr>
          <w:rFonts w:asciiTheme="minorHAnsi" w:hAnsiTheme="minorHAnsi"/>
          <w:sz w:val="22"/>
          <w:szCs w:val="22"/>
        </w:rPr>
        <w:t xml:space="preserve">, aj zodpovednosť prijímateľov v súvislosti s opatreniami zameranými na verejnosť.  </w:t>
      </w:r>
    </w:p>
    <w:p w14:paraId="26DB3B62" w14:textId="77777777" w:rsidR="00834886"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Prijímateľ je zodpovedný za zabezpečenie informovania verejnosti</w:t>
      </w:r>
      <w:r>
        <w:rPr>
          <w:rFonts w:asciiTheme="minorHAnsi" w:hAnsiTheme="minorHAnsi"/>
          <w:sz w:val="22"/>
          <w:szCs w:val="22"/>
        </w:rPr>
        <w:t xml:space="preserve"> a tých, ktorí</w:t>
      </w:r>
      <w:r w:rsidRPr="00C171D0">
        <w:rPr>
          <w:rFonts w:asciiTheme="minorHAnsi" w:hAnsiTheme="minorHAnsi"/>
          <w:sz w:val="22"/>
          <w:szCs w:val="22"/>
        </w:rPr>
        <w:t xml:space="preserve"> </w:t>
      </w:r>
      <w:r>
        <w:rPr>
          <w:rFonts w:asciiTheme="minorHAnsi" w:hAnsiTheme="minorHAnsi"/>
          <w:sz w:val="22"/>
          <w:szCs w:val="22"/>
        </w:rPr>
        <w:t xml:space="preserve">sa zúčastňujú </w:t>
      </w:r>
      <w:r w:rsidR="004A2B57">
        <w:rPr>
          <w:rFonts w:asciiTheme="minorHAnsi" w:hAnsiTheme="minorHAnsi"/>
          <w:sz w:val="22"/>
          <w:szCs w:val="22"/>
        </w:rPr>
        <w:t xml:space="preserve">                   </w:t>
      </w:r>
      <w:r>
        <w:rPr>
          <w:rFonts w:asciiTheme="minorHAnsi" w:hAnsiTheme="minorHAnsi"/>
          <w:sz w:val="22"/>
          <w:szCs w:val="22"/>
        </w:rPr>
        <w:t xml:space="preserve">na projekte, </w:t>
      </w:r>
      <w:r w:rsidRPr="00C171D0">
        <w:rPr>
          <w:rFonts w:asciiTheme="minorHAnsi" w:hAnsiTheme="minorHAnsi"/>
          <w:sz w:val="22"/>
          <w:szCs w:val="22"/>
        </w:rPr>
        <w:t>o zdrojoch financovania projektu. Je povinný informovať o EŠIF a o OP</w:t>
      </w:r>
      <w:r>
        <w:rPr>
          <w:rFonts w:asciiTheme="minorHAnsi" w:hAnsiTheme="minorHAnsi"/>
          <w:sz w:val="22"/>
          <w:szCs w:val="22"/>
        </w:rPr>
        <w:t>II</w:t>
      </w:r>
      <w:r w:rsidRPr="00C171D0">
        <w:rPr>
          <w:rFonts w:asciiTheme="minorHAnsi" w:hAnsiTheme="minorHAnsi"/>
          <w:sz w:val="22"/>
          <w:szCs w:val="22"/>
        </w:rPr>
        <w:t>, cez ktorý je alebo bude príslušný projekt realizovaný. Vo všetkých dokumentoch, ktoré sa týkajú realizácie projektu a sú určené pre verejnosť alebo účastníkov projektu, vrátane potvrdení o účasti alebo iných potvrdení, sa uvádza vyhlásenie v tom zmysle, že operačný program je podporovaný fondom alebo fondmi.</w:t>
      </w:r>
    </w:p>
    <w:p w14:paraId="4381E626"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 xml:space="preserve">Náklady na </w:t>
      </w:r>
      <w:r w:rsidRPr="00F9162C">
        <w:rPr>
          <w:rFonts w:asciiTheme="minorHAnsi" w:hAnsiTheme="minorHAnsi"/>
          <w:sz w:val="22"/>
          <w:szCs w:val="22"/>
        </w:rPr>
        <w:t>informovanie a komunikáciu sú oprávnenými nákladmi, pokiaľ spĺňajú podmienky definované v</w:t>
      </w:r>
      <w:r w:rsidR="004911CF">
        <w:rPr>
          <w:rFonts w:asciiTheme="minorHAnsi" w:hAnsiTheme="minorHAnsi"/>
          <w:sz w:val="22"/>
          <w:szCs w:val="22"/>
        </w:rPr>
        <w:t xml:space="preserve"> príslušnej výzve/vyzvaní </w:t>
      </w:r>
      <w:r w:rsidRPr="00F9162C">
        <w:rPr>
          <w:rFonts w:asciiTheme="minorHAnsi" w:hAnsiTheme="minorHAnsi"/>
          <w:sz w:val="22"/>
          <w:szCs w:val="22"/>
        </w:rPr>
        <w:t>a sú súčasťou rozpočtu projektu.</w:t>
      </w:r>
      <w:r w:rsidRPr="00C171D0">
        <w:rPr>
          <w:rFonts w:asciiTheme="minorHAnsi" w:hAnsiTheme="minorHAnsi"/>
          <w:sz w:val="22"/>
          <w:szCs w:val="22"/>
        </w:rPr>
        <w:t xml:space="preserve"> </w:t>
      </w:r>
      <w:r>
        <w:rPr>
          <w:rFonts w:asciiTheme="minorHAnsi" w:hAnsiTheme="minorHAnsi"/>
          <w:sz w:val="22"/>
          <w:szCs w:val="22"/>
        </w:rPr>
        <w:t xml:space="preserve">  </w:t>
      </w:r>
      <w:r w:rsidR="00016128">
        <w:rPr>
          <w:rFonts w:asciiTheme="minorHAnsi" w:hAnsiTheme="minorHAnsi"/>
          <w:sz w:val="22"/>
          <w:szCs w:val="22"/>
        </w:rPr>
        <w:t xml:space="preserve"> </w:t>
      </w:r>
    </w:p>
    <w:p w14:paraId="69671C4D" w14:textId="77777777" w:rsidR="00565DEB" w:rsidRPr="009D7381" w:rsidRDefault="00565DEB" w:rsidP="00FC2A96">
      <w:pPr>
        <w:pStyle w:val="Default"/>
        <w:jc w:val="both"/>
        <w:rPr>
          <w:rFonts w:asciiTheme="minorHAnsi" w:hAnsiTheme="minorHAnsi"/>
          <w:sz w:val="12"/>
          <w:szCs w:val="12"/>
        </w:rPr>
      </w:pPr>
    </w:p>
    <w:p w14:paraId="33B5AC10"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 xml:space="preserve">Všetky informačné a komunikačné </w:t>
      </w:r>
      <w:r>
        <w:rPr>
          <w:rFonts w:asciiTheme="minorHAnsi" w:hAnsiTheme="minorHAnsi"/>
          <w:sz w:val="22"/>
          <w:szCs w:val="22"/>
        </w:rPr>
        <w:t>aktivity</w:t>
      </w:r>
      <w:r w:rsidRPr="00C171D0">
        <w:rPr>
          <w:rFonts w:asciiTheme="minorHAnsi" w:hAnsiTheme="minorHAnsi"/>
          <w:sz w:val="22"/>
          <w:szCs w:val="22"/>
        </w:rPr>
        <w:t xml:space="preserve"> uskutočnené prijímateľom oznamujú podporu poskytnutú projektu z fondov zobrazením: </w:t>
      </w:r>
    </w:p>
    <w:p w14:paraId="305E62A2" w14:textId="157AF1F5" w:rsidR="007727B8" w:rsidRDefault="00565DEB" w:rsidP="00FC2A96">
      <w:pPr>
        <w:pStyle w:val="Default"/>
        <w:numPr>
          <w:ilvl w:val="0"/>
          <w:numId w:val="8"/>
        </w:numPr>
        <w:jc w:val="both"/>
        <w:rPr>
          <w:rFonts w:asciiTheme="minorHAnsi" w:hAnsiTheme="minorHAnsi"/>
          <w:sz w:val="22"/>
          <w:szCs w:val="22"/>
        </w:rPr>
      </w:pPr>
      <w:r w:rsidRPr="000E375E">
        <w:rPr>
          <w:rFonts w:asciiTheme="minorHAnsi" w:hAnsiTheme="minorHAnsi"/>
          <w:sz w:val="22"/>
          <w:szCs w:val="22"/>
        </w:rPr>
        <w:t xml:space="preserve">rozšíreného loga Európskej únie </w:t>
      </w:r>
      <w:r>
        <w:rPr>
          <w:rFonts w:asciiTheme="minorHAnsi" w:hAnsiTheme="minorHAnsi"/>
          <w:sz w:val="22"/>
          <w:szCs w:val="22"/>
        </w:rPr>
        <w:t xml:space="preserve">pre OPII, </w:t>
      </w:r>
      <w:r w:rsidRPr="000E375E">
        <w:rPr>
          <w:rFonts w:asciiTheme="minorHAnsi" w:hAnsiTheme="minorHAnsi"/>
          <w:sz w:val="22"/>
          <w:szCs w:val="22"/>
        </w:rPr>
        <w:t>t.</w:t>
      </w:r>
      <w:r>
        <w:rPr>
          <w:rFonts w:asciiTheme="minorHAnsi" w:hAnsiTheme="minorHAnsi"/>
          <w:sz w:val="22"/>
          <w:szCs w:val="22"/>
        </w:rPr>
        <w:t xml:space="preserve">j. znaku EÚ s názvom fondu, z ktorého sú projekty </w:t>
      </w:r>
      <w:r w:rsidR="00AC2B2B">
        <w:rPr>
          <w:rFonts w:asciiTheme="minorHAnsi" w:hAnsiTheme="minorHAnsi"/>
          <w:sz w:val="22"/>
          <w:szCs w:val="22"/>
        </w:rPr>
        <w:t>spolu</w:t>
      </w:r>
      <w:r>
        <w:rPr>
          <w:rFonts w:asciiTheme="minorHAnsi" w:hAnsiTheme="minorHAnsi"/>
          <w:sz w:val="22"/>
          <w:szCs w:val="22"/>
        </w:rPr>
        <w:t>financované</w:t>
      </w:r>
      <w:r w:rsidRPr="000E375E">
        <w:rPr>
          <w:rFonts w:asciiTheme="minorHAnsi" w:hAnsiTheme="minorHAnsi"/>
          <w:sz w:val="22"/>
          <w:szCs w:val="22"/>
        </w:rPr>
        <w:t xml:space="preserve"> a operačného programu</w:t>
      </w:r>
      <w:r w:rsidR="00251583">
        <w:rPr>
          <w:rFonts w:asciiTheme="minorHAnsi" w:hAnsiTheme="minorHAnsi"/>
          <w:sz w:val="22"/>
          <w:szCs w:val="22"/>
        </w:rPr>
        <w:t xml:space="preserve"> </w:t>
      </w:r>
      <w:r w:rsidR="00251583" w:rsidRPr="00F404AC">
        <w:rPr>
          <w:rFonts w:asciiTheme="minorHAnsi" w:hAnsiTheme="minorHAnsi"/>
          <w:sz w:val="22"/>
          <w:szCs w:val="22"/>
        </w:rPr>
        <w:t>a loga RO a/</w:t>
      </w:r>
      <w:r w:rsidR="00251583" w:rsidRPr="00680050">
        <w:rPr>
          <w:rFonts w:asciiTheme="minorHAnsi" w:hAnsiTheme="minorHAnsi"/>
          <w:sz w:val="22"/>
          <w:szCs w:val="22"/>
        </w:rPr>
        <w:t>alebo loga SO</w:t>
      </w:r>
      <w:r w:rsidR="00251583">
        <w:rPr>
          <w:rFonts w:asciiTheme="minorHAnsi" w:hAnsiTheme="minorHAnsi"/>
          <w:sz w:val="22"/>
          <w:szCs w:val="22"/>
        </w:rPr>
        <w:t>.</w:t>
      </w:r>
    </w:p>
    <w:p w14:paraId="3C70F7F8" w14:textId="77777777" w:rsidR="003B0FA9" w:rsidRDefault="00251583" w:rsidP="003B0FA9">
      <w:pPr>
        <w:pStyle w:val="Default"/>
        <w:ind w:left="720"/>
        <w:jc w:val="both"/>
        <w:rPr>
          <w:rFonts w:asciiTheme="minorHAnsi" w:hAnsiTheme="minorHAnsi"/>
          <w:sz w:val="22"/>
          <w:szCs w:val="22"/>
        </w:rPr>
      </w:pPr>
      <w:r w:rsidRPr="00621D89">
        <w:rPr>
          <w:rFonts w:asciiTheme="minorHAnsi" w:hAnsiTheme="minorHAnsi"/>
          <w:sz w:val="22"/>
          <w:szCs w:val="22"/>
        </w:rPr>
        <w:t xml:space="preserve">Ak </w:t>
      </w:r>
      <w:r w:rsidR="00565DEB" w:rsidRPr="00621D89">
        <w:rPr>
          <w:rFonts w:asciiTheme="minorHAnsi" w:hAnsiTheme="minorHAnsi"/>
          <w:sz w:val="22"/>
          <w:szCs w:val="22"/>
        </w:rPr>
        <w:t xml:space="preserve">sa informačné alebo komunikačné aktivity vzťahujú na projekt alebo niekoľko projektov spolufinancovaných z viac ako jedného fondu, odkaz na fond sa nahradí odkazom </w:t>
      </w:r>
      <w:r w:rsidR="00565DEB" w:rsidRPr="003B0FA9">
        <w:rPr>
          <w:rFonts w:asciiTheme="minorHAnsi" w:hAnsiTheme="minorHAnsi"/>
          <w:sz w:val="22"/>
          <w:szCs w:val="22"/>
        </w:rPr>
        <w:t>na EŠIF, pričom musí byť použitý plný tvar slov, nie skratka</w:t>
      </w:r>
      <w:r w:rsidRPr="003B0FA9">
        <w:rPr>
          <w:rFonts w:asciiTheme="minorHAnsi" w:hAnsiTheme="minorHAnsi"/>
          <w:sz w:val="22"/>
          <w:szCs w:val="22"/>
        </w:rPr>
        <w:t>.</w:t>
      </w:r>
    </w:p>
    <w:p w14:paraId="54E5A71B" w14:textId="77777777" w:rsidR="003B0FA9" w:rsidRPr="00BC55E8" w:rsidRDefault="003B0FA9" w:rsidP="003B0FA9">
      <w:pPr>
        <w:pStyle w:val="Default"/>
        <w:ind w:left="720"/>
        <w:jc w:val="both"/>
        <w:rPr>
          <w:rFonts w:asciiTheme="minorHAnsi" w:hAnsiTheme="minorHAnsi"/>
          <w:sz w:val="10"/>
          <w:szCs w:val="10"/>
        </w:rPr>
      </w:pPr>
    </w:p>
    <w:p w14:paraId="094891A0" w14:textId="77777777" w:rsidR="00565DEB" w:rsidRPr="00C171D0" w:rsidRDefault="00565DEB" w:rsidP="00FC2A96">
      <w:pPr>
        <w:pStyle w:val="Default"/>
        <w:jc w:val="both"/>
        <w:rPr>
          <w:rFonts w:asciiTheme="minorHAnsi" w:hAnsiTheme="minorHAnsi"/>
          <w:sz w:val="22"/>
          <w:szCs w:val="22"/>
        </w:rPr>
      </w:pPr>
      <w:r w:rsidRPr="00C171D0">
        <w:rPr>
          <w:rFonts w:asciiTheme="minorHAnsi" w:hAnsiTheme="minorHAnsi"/>
          <w:sz w:val="22"/>
          <w:szCs w:val="22"/>
        </w:rPr>
        <w:t>Počas realizácie projektu prijímateľ informuje verejnosť o pod</w:t>
      </w:r>
      <w:r>
        <w:rPr>
          <w:rFonts w:asciiTheme="minorHAnsi" w:hAnsiTheme="minorHAnsi"/>
          <w:sz w:val="22"/>
          <w:szCs w:val="22"/>
        </w:rPr>
        <w:t>pore získanej z fondov tým, že</w:t>
      </w:r>
      <w:r w:rsidR="00AC2B2B">
        <w:rPr>
          <w:rFonts w:asciiTheme="minorHAnsi" w:hAnsiTheme="minorHAnsi"/>
          <w:sz w:val="22"/>
          <w:szCs w:val="22"/>
        </w:rPr>
        <w:t>:</w:t>
      </w:r>
    </w:p>
    <w:p w14:paraId="4007604C" w14:textId="5E4FB27D" w:rsidR="00565DEB" w:rsidRDefault="00565DEB" w:rsidP="00FC2A96">
      <w:pPr>
        <w:pStyle w:val="Default"/>
        <w:numPr>
          <w:ilvl w:val="0"/>
          <w:numId w:val="9"/>
        </w:numPr>
        <w:jc w:val="both"/>
        <w:rPr>
          <w:rFonts w:asciiTheme="minorHAnsi" w:hAnsiTheme="minorHAnsi"/>
          <w:sz w:val="22"/>
          <w:szCs w:val="22"/>
        </w:rPr>
      </w:pPr>
      <w:r w:rsidRPr="00C171D0">
        <w:rPr>
          <w:rFonts w:asciiTheme="minorHAnsi" w:hAnsiTheme="minorHAnsi"/>
          <w:sz w:val="22"/>
          <w:szCs w:val="22"/>
        </w:rPr>
        <w:t>uvere</w:t>
      </w:r>
      <w:r w:rsidRPr="001806D5">
        <w:rPr>
          <w:rFonts w:asciiTheme="minorHAnsi" w:hAnsiTheme="minorHAnsi"/>
          <w:sz w:val="22"/>
          <w:szCs w:val="22"/>
        </w:rPr>
        <w:t>jní na svoj</w:t>
      </w:r>
      <w:r w:rsidR="00931477" w:rsidRPr="001806D5">
        <w:rPr>
          <w:rFonts w:asciiTheme="minorHAnsi" w:hAnsiTheme="minorHAnsi"/>
          <w:sz w:val="22"/>
          <w:szCs w:val="22"/>
        </w:rPr>
        <w:t>ej</w:t>
      </w:r>
      <w:r w:rsidRPr="001806D5">
        <w:rPr>
          <w:rFonts w:asciiTheme="minorHAnsi" w:hAnsiTheme="minorHAnsi"/>
          <w:sz w:val="22"/>
          <w:szCs w:val="22"/>
        </w:rPr>
        <w:t xml:space="preserve"> webo</w:t>
      </w:r>
      <w:r w:rsidR="00931477" w:rsidRPr="001806D5">
        <w:rPr>
          <w:rFonts w:asciiTheme="minorHAnsi" w:hAnsiTheme="minorHAnsi"/>
          <w:sz w:val="22"/>
          <w:szCs w:val="22"/>
        </w:rPr>
        <w:t>vej stránke</w:t>
      </w:r>
      <w:r w:rsidR="0040635A" w:rsidRPr="001806D5">
        <w:rPr>
          <w:rFonts w:asciiTheme="minorHAnsi" w:hAnsiTheme="minorHAnsi"/>
          <w:sz w:val="22"/>
          <w:szCs w:val="22"/>
        </w:rPr>
        <w:t xml:space="preserve"> </w:t>
      </w:r>
      <w:r w:rsidR="000F007F" w:rsidRPr="001806D5">
        <w:rPr>
          <w:rFonts w:asciiTheme="minorHAnsi" w:hAnsiTheme="minorHAnsi"/>
          <w:sz w:val="22"/>
          <w:szCs w:val="22"/>
        </w:rPr>
        <w:t>(ak tak</w:t>
      </w:r>
      <w:r w:rsidR="00931477" w:rsidRPr="001806D5">
        <w:rPr>
          <w:rFonts w:asciiTheme="minorHAnsi" w:hAnsiTheme="minorHAnsi"/>
          <w:sz w:val="22"/>
          <w:szCs w:val="22"/>
        </w:rPr>
        <w:t>á</w:t>
      </w:r>
      <w:r w:rsidR="000F007F" w:rsidRPr="001806D5">
        <w:rPr>
          <w:rFonts w:asciiTheme="minorHAnsi" w:hAnsiTheme="minorHAnsi"/>
          <w:sz w:val="22"/>
          <w:szCs w:val="22"/>
        </w:rPr>
        <w:t xml:space="preserve"> existuje),</w:t>
      </w:r>
      <w:r w:rsidRPr="001806D5">
        <w:rPr>
          <w:rFonts w:asciiTheme="minorHAnsi" w:hAnsiTheme="minorHAnsi"/>
          <w:sz w:val="22"/>
          <w:szCs w:val="22"/>
        </w:rPr>
        <w:t xml:space="preserve"> krátky opis projektu zodpovedajúci úrovni podpory vrátane jej cieľov a výsledkov a</w:t>
      </w:r>
      <w:r w:rsidRPr="00C171D0">
        <w:rPr>
          <w:rFonts w:asciiTheme="minorHAnsi" w:hAnsiTheme="minorHAnsi"/>
          <w:sz w:val="22"/>
          <w:szCs w:val="22"/>
        </w:rPr>
        <w:t xml:space="preserve"> zdôrazní finančnú podporu z </w:t>
      </w:r>
      <w:r w:rsidR="005D1D0F">
        <w:rPr>
          <w:rFonts w:asciiTheme="minorHAnsi" w:hAnsiTheme="minorHAnsi"/>
          <w:sz w:val="22"/>
          <w:szCs w:val="22"/>
        </w:rPr>
        <w:t>EÚ</w:t>
      </w:r>
      <w:r w:rsidRPr="00C171D0">
        <w:rPr>
          <w:rFonts w:asciiTheme="minorHAnsi" w:hAnsiTheme="minorHAnsi"/>
          <w:sz w:val="22"/>
          <w:szCs w:val="22"/>
        </w:rPr>
        <w:t xml:space="preserve">; </w:t>
      </w:r>
    </w:p>
    <w:p w14:paraId="60EBC603" w14:textId="43FAB348" w:rsidR="007727B8" w:rsidRDefault="00565DEB" w:rsidP="007727B8">
      <w:pPr>
        <w:pStyle w:val="Default"/>
        <w:numPr>
          <w:ilvl w:val="0"/>
          <w:numId w:val="9"/>
        </w:numPr>
        <w:jc w:val="both"/>
        <w:rPr>
          <w:rFonts w:asciiTheme="minorHAnsi" w:hAnsiTheme="minorHAnsi"/>
          <w:sz w:val="22"/>
          <w:szCs w:val="22"/>
        </w:rPr>
      </w:pPr>
      <w:r w:rsidRPr="00DA1EF1">
        <w:rPr>
          <w:rFonts w:asciiTheme="minorHAnsi" w:hAnsiTheme="minorHAnsi"/>
          <w:sz w:val="22"/>
          <w:szCs w:val="22"/>
        </w:rPr>
        <w:t>v prípade projektu OPII, ktorý spočíva vo financovaní infraštruktúry alebo stavebných činností s celkovou</w:t>
      </w:r>
      <w:r w:rsidRPr="00234DC0">
        <w:rPr>
          <w:rFonts w:asciiTheme="minorHAnsi" w:hAnsiTheme="minorHAnsi"/>
          <w:sz w:val="22"/>
          <w:szCs w:val="22"/>
        </w:rPr>
        <w:t xml:space="preserve"> </w:t>
      </w:r>
      <w:r w:rsidR="000F007F" w:rsidRPr="00234DC0">
        <w:rPr>
          <w:rFonts w:asciiTheme="minorHAnsi" w:hAnsiTheme="minorHAnsi"/>
          <w:sz w:val="22"/>
          <w:szCs w:val="22"/>
        </w:rPr>
        <w:t xml:space="preserve">výškou NFP </w:t>
      </w:r>
      <w:r w:rsidRPr="00DA1EF1">
        <w:rPr>
          <w:rFonts w:asciiTheme="minorHAnsi" w:hAnsiTheme="minorHAnsi"/>
          <w:sz w:val="22"/>
          <w:szCs w:val="22"/>
        </w:rPr>
        <w:t>nad 500 000 EUR, prijímateľ postaví na mieste ľahko viditeľnom verejnosťou dočasný</w:t>
      </w:r>
      <w:r>
        <w:rPr>
          <w:rFonts w:asciiTheme="minorHAnsi" w:hAnsiTheme="minorHAnsi"/>
          <w:sz w:val="22"/>
          <w:szCs w:val="22"/>
        </w:rPr>
        <w:t xml:space="preserve"> </w:t>
      </w:r>
      <w:r w:rsidRPr="00DA1EF1">
        <w:rPr>
          <w:rFonts w:asciiTheme="minorHAnsi" w:hAnsiTheme="minorHAnsi"/>
          <w:sz w:val="22"/>
          <w:szCs w:val="22"/>
        </w:rPr>
        <w:t xml:space="preserve">pútač </w:t>
      </w:r>
      <w:r>
        <w:rPr>
          <w:rFonts w:asciiTheme="minorHAnsi" w:hAnsiTheme="minorHAnsi"/>
          <w:sz w:val="22"/>
          <w:szCs w:val="22"/>
        </w:rPr>
        <w:t>stanovene</w:t>
      </w:r>
      <w:r w:rsidRPr="00DA1EF1">
        <w:rPr>
          <w:rFonts w:asciiTheme="minorHAnsi" w:hAnsiTheme="minorHAnsi"/>
          <w:sz w:val="22"/>
          <w:szCs w:val="22"/>
        </w:rPr>
        <w:t>j veľkosti</w:t>
      </w:r>
      <w:r w:rsidR="00621D89" w:rsidRPr="00621D89">
        <w:rPr>
          <w:rFonts w:asciiTheme="minorHAnsi" w:hAnsiTheme="minorHAnsi"/>
          <w:sz w:val="22"/>
          <w:szCs w:val="22"/>
        </w:rPr>
        <w:t xml:space="preserve"> </w:t>
      </w:r>
      <w:r w:rsidR="00621D89">
        <w:rPr>
          <w:rFonts w:asciiTheme="minorHAnsi" w:hAnsiTheme="minorHAnsi"/>
          <w:sz w:val="22"/>
          <w:szCs w:val="22"/>
        </w:rPr>
        <w:t>počas realizácie aktivít projektu</w:t>
      </w:r>
      <w:r w:rsidRPr="00DA1EF1">
        <w:rPr>
          <w:rFonts w:asciiTheme="minorHAnsi" w:hAnsiTheme="minorHAnsi"/>
          <w:sz w:val="22"/>
          <w:szCs w:val="22"/>
        </w:rPr>
        <w:t>. Technické vlastnosti a náležitosti dočasného pútača sú bližšie rozpracované v kapitole 4.1 tohto manuálu</w:t>
      </w:r>
      <w:r>
        <w:rPr>
          <w:rFonts w:asciiTheme="minorHAnsi" w:hAnsiTheme="minorHAnsi"/>
          <w:sz w:val="22"/>
          <w:szCs w:val="22"/>
        </w:rPr>
        <w:t xml:space="preserve"> – Veľkoplošný</w:t>
      </w:r>
      <w:r w:rsidR="00AC2B2B">
        <w:rPr>
          <w:rFonts w:asciiTheme="minorHAnsi" w:hAnsiTheme="minorHAnsi"/>
          <w:sz w:val="22"/>
          <w:szCs w:val="22"/>
        </w:rPr>
        <w:t xml:space="preserve"> (dočasný)</w:t>
      </w:r>
      <w:r>
        <w:rPr>
          <w:rFonts w:asciiTheme="minorHAnsi" w:hAnsiTheme="minorHAnsi"/>
          <w:sz w:val="22"/>
          <w:szCs w:val="22"/>
        </w:rPr>
        <w:t xml:space="preserve"> pútač</w:t>
      </w:r>
      <w:r w:rsidR="00621D89">
        <w:rPr>
          <w:rFonts w:asciiTheme="minorHAnsi" w:hAnsiTheme="minorHAnsi"/>
          <w:sz w:val="22"/>
          <w:szCs w:val="22"/>
        </w:rPr>
        <w:t>;</w:t>
      </w:r>
      <w:r w:rsidRPr="00DA1EF1">
        <w:rPr>
          <w:rFonts w:asciiTheme="minorHAnsi" w:hAnsiTheme="minorHAnsi"/>
          <w:sz w:val="22"/>
          <w:szCs w:val="22"/>
        </w:rPr>
        <w:t xml:space="preserve"> </w:t>
      </w:r>
    </w:p>
    <w:p w14:paraId="4066DB95" w14:textId="5366D415" w:rsidR="00C77772" w:rsidRDefault="007727B8" w:rsidP="003E780C">
      <w:pPr>
        <w:pStyle w:val="Default"/>
        <w:numPr>
          <w:ilvl w:val="0"/>
          <w:numId w:val="9"/>
        </w:numPr>
        <w:jc w:val="both"/>
        <w:rPr>
          <w:rFonts w:asciiTheme="minorHAnsi" w:hAnsiTheme="minorHAnsi"/>
          <w:sz w:val="22"/>
          <w:szCs w:val="22"/>
        </w:rPr>
      </w:pPr>
      <w:r w:rsidRPr="00BC55E8">
        <w:rPr>
          <w:rFonts w:asciiTheme="minorHAnsi" w:hAnsiTheme="minorHAnsi"/>
          <w:sz w:val="22"/>
          <w:szCs w:val="22"/>
        </w:rPr>
        <w:t xml:space="preserve">pri projekte OPII, ktorého celková </w:t>
      </w:r>
      <w:r>
        <w:rPr>
          <w:rFonts w:asciiTheme="minorHAnsi" w:hAnsiTheme="minorHAnsi"/>
          <w:sz w:val="22"/>
          <w:szCs w:val="22"/>
        </w:rPr>
        <w:t>výška NFP</w:t>
      </w:r>
      <w:r w:rsidRPr="00BC55E8">
        <w:rPr>
          <w:rFonts w:asciiTheme="minorHAnsi" w:hAnsiTheme="minorHAnsi"/>
          <w:sz w:val="22"/>
          <w:szCs w:val="22"/>
        </w:rPr>
        <w:t xml:space="preserve"> nepresiahne 500 000 EUR a pri projekte</w:t>
      </w:r>
      <w:r w:rsidR="00871A13" w:rsidRPr="00871A13">
        <w:t xml:space="preserve"> </w:t>
      </w:r>
      <w:r w:rsidR="00871A13" w:rsidRPr="00871A13">
        <w:rPr>
          <w:rFonts w:asciiTheme="minorHAnsi" w:hAnsiTheme="minorHAnsi"/>
          <w:sz w:val="22"/>
          <w:szCs w:val="22"/>
        </w:rPr>
        <w:t>s celkovou výškou NFP nad 500 000 EUR</w:t>
      </w:r>
      <w:r w:rsidRPr="00BC55E8">
        <w:rPr>
          <w:rFonts w:asciiTheme="minorHAnsi" w:hAnsiTheme="minorHAnsi"/>
          <w:sz w:val="22"/>
          <w:szCs w:val="22"/>
        </w:rPr>
        <w:t xml:space="preserve">, ktorý nespočíva vo financovaní infraštruktúry alebo stavebných činností, umiestni </w:t>
      </w:r>
      <w:r>
        <w:rPr>
          <w:rFonts w:asciiTheme="minorHAnsi" w:hAnsiTheme="minorHAnsi"/>
          <w:sz w:val="22"/>
          <w:szCs w:val="22"/>
        </w:rPr>
        <w:t xml:space="preserve">počas realizácie aktivít projektu </w:t>
      </w:r>
      <w:r w:rsidRPr="00BC55E8">
        <w:rPr>
          <w:rFonts w:asciiTheme="minorHAnsi" w:hAnsiTheme="minorHAnsi"/>
          <w:sz w:val="22"/>
          <w:szCs w:val="22"/>
        </w:rPr>
        <w:t>aspoň jeden plagát s informáciami o projekte na mieste ľahko viditeľnom verejnosťou (napr. vstupné priestory budovy). Plagát má byť umiestnený</w:t>
      </w:r>
      <w:r>
        <w:rPr>
          <w:rFonts w:asciiTheme="minorHAnsi" w:hAnsiTheme="minorHAnsi"/>
          <w:sz w:val="22"/>
          <w:szCs w:val="22"/>
        </w:rPr>
        <w:t xml:space="preserve"> aj</w:t>
      </w:r>
      <w:r w:rsidRPr="00BC55E8">
        <w:rPr>
          <w:rFonts w:asciiTheme="minorHAnsi" w:hAnsiTheme="minorHAnsi"/>
          <w:sz w:val="22"/>
          <w:szCs w:val="22"/>
        </w:rPr>
        <w:t xml:space="preserve"> v mieste realizácie aktivít projektu. Technické vlastnosti a náležitosti plagátu sú bližšie rozpracované v kapitole 4.3 tohto manuálu</w:t>
      </w:r>
      <w:r w:rsidR="00C77772">
        <w:rPr>
          <w:rFonts w:asciiTheme="minorHAnsi" w:hAnsiTheme="minorHAnsi"/>
          <w:sz w:val="22"/>
          <w:szCs w:val="22"/>
        </w:rPr>
        <w:t xml:space="preserve">, </w:t>
      </w:r>
    </w:p>
    <w:p w14:paraId="074D3593" w14:textId="2AE2F96E" w:rsidR="007727B8" w:rsidRPr="00BC55E8" w:rsidRDefault="00C77772" w:rsidP="007727B8">
      <w:pPr>
        <w:pStyle w:val="Default"/>
        <w:numPr>
          <w:ilvl w:val="0"/>
          <w:numId w:val="9"/>
        </w:numPr>
        <w:spacing w:after="240"/>
        <w:ind w:left="714" w:hanging="357"/>
        <w:jc w:val="both"/>
        <w:rPr>
          <w:rFonts w:asciiTheme="minorHAnsi" w:hAnsiTheme="minorHAnsi"/>
          <w:sz w:val="22"/>
          <w:szCs w:val="22"/>
        </w:rPr>
      </w:pPr>
      <w:r>
        <w:rPr>
          <w:rFonts w:asciiTheme="minorHAnsi" w:hAnsiTheme="minorHAnsi"/>
          <w:sz w:val="22"/>
          <w:szCs w:val="22"/>
        </w:rPr>
        <w:t xml:space="preserve">označí nadobudnutý dlhodobý hmotný majetok v zmysle kapitoly 4.5 </w:t>
      </w:r>
      <w:r w:rsidR="003E780C">
        <w:rPr>
          <w:rFonts w:asciiTheme="minorHAnsi" w:hAnsiTheme="minorHAnsi"/>
          <w:sz w:val="22"/>
          <w:szCs w:val="22"/>
        </w:rPr>
        <w:t>tohto manuálu</w:t>
      </w:r>
      <w:r w:rsidR="007727B8" w:rsidRPr="00BC55E8">
        <w:rPr>
          <w:rFonts w:asciiTheme="minorHAnsi" w:hAnsiTheme="minorHAnsi"/>
          <w:sz w:val="22"/>
          <w:szCs w:val="22"/>
        </w:rPr>
        <w:t>.</w:t>
      </w:r>
    </w:p>
    <w:p w14:paraId="03BCA202" w14:textId="19576039" w:rsidR="007727B8" w:rsidRDefault="007727B8" w:rsidP="003E780C">
      <w:pPr>
        <w:pStyle w:val="Default"/>
        <w:ind w:left="720"/>
        <w:jc w:val="both"/>
        <w:rPr>
          <w:rFonts w:asciiTheme="minorHAnsi" w:hAnsiTheme="minorHAnsi"/>
          <w:sz w:val="22"/>
          <w:szCs w:val="22"/>
        </w:rPr>
      </w:pPr>
    </w:p>
    <w:p w14:paraId="48131C3C" w14:textId="3E88442F" w:rsidR="007727B8" w:rsidRPr="007727B8" w:rsidRDefault="007727B8" w:rsidP="007727B8">
      <w:pPr>
        <w:pStyle w:val="Default"/>
        <w:jc w:val="both"/>
        <w:rPr>
          <w:rFonts w:asciiTheme="minorHAnsi" w:hAnsiTheme="minorHAnsi"/>
          <w:sz w:val="22"/>
          <w:szCs w:val="22"/>
        </w:rPr>
      </w:pPr>
      <w:r>
        <w:rPr>
          <w:rFonts w:asciiTheme="minorHAnsi" w:hAnsiTheme="minorHAnsi"/>
          <w:sz w:val="22"/>
          <w:szCs w:val="22"/>
        </w:rPr>
        <w:t>Po ukončení realizácie projektu prijímateľ v období udržateľnosti informuje verejnosť o podpore získanej z fondov tým, že:</w:t>
      </w:r>
    </w:p>
    <w:p w14:paraId="63EC8410" w14:textId="166CFA8E" w:rsidR="005D1D0F" w:rsidRDefault="00565DEB" w:rsidP="007727B8">
      <w:pPr>
        <w:pStyle w:val="Default"/>
        <w:numPr>
          <w:ilvl w:val="0"/>
          <w:numId w:val="9"/>
        </w:numPr>
        <w:jc w:val="both"/>
        <w:rPr>
          <w:rFonts w:asciiTheme="minorHAnsi" w:hAnsiTheme="minorHAnsi"/>
          <w:sz w:val="22"/>
          <w:szCs w:val="22"/>
        </w:rPr>
      </w:pPr>
      <w:r w:rsidRPr="00DA1EF1">
        <w:rPr>
          <w:rFonts w:asciiTheme="minorHAnsi" w:hAnsiTheme="minorHAnsi"/>
          <w:sz w:val="22"/>
          <w:szCs w:val="22"/>
        </w:rPr>
        <w:t xml:space="preserve">najneskôr tri mesiace po ukončení </w:t>
      </w:r>
      <w:r w:rsidR="000F007F">
        <w:rPr>
          <w:rFonts w:asciiTheme="minorHAnsi" w:hAnsiTheme="minorHAnsi"/>
          <w:sz w:val="22"/>
          <w:szCs w:val="22"/>
        </w:rPr>
        <w:t xml:space="preserve">realizácie hlavných aktivít </w:t>
      </w:r>
      <w:r w:rsidRPr="00DA1EF1">
        <w:rPr>
          <w:rFonts w:asciiTheme="minorHAnsi" w:hAnsiTheme="minorHAnsi"/>
          <w:sz w:val="22"/>
          <w:szCs w:val="22"/>
        </w:rPr>
        <w:t>projektu</w:t>
      </w:r>
      <w:r w:rsidR="002C7440">
        <w:rPr>
          <w:rFonts w:asciiTheme="minorHAnsi" w:hAnsiTheme="minorHAnsi"/>
          <w:sz w:val="22"/>
          <w:szCs w:val="22"/>
        </w:rPr>
        <w:t xml:space="preserve"> </w:t>
      </w:r>
      <w:r w:rsidR="002C7440" w:rsidRPr="00480F68">
        <w:rPr>
          <w:rFonts w:asciiTheme="minorHAnsi" w:hAnsiTheme="minorHAnsi"/>
          <w:sz w:val="22"/>
          <w:szCs w:val="22"/>
        </w:rPr>
        <w:t xml:space="preserve">OPII, </w:t>
      </w:r>
      <w:r w:rsidR="006D05C2" w:rsidRPr="002E54D9">
        <w:rPr>
          <w:rFonts w:asciiTheme="minorHAnsi" w:hAnsiTheme="minorHAnsi"/>
          <w:sz w:val="22"/>
          <w:szCs w:val="22"/>
        </w:rPr>
        <w:t>ktorého celková výška NFP</w:t>
      </w:r>
      <w:r w:rsidR="00F830BE" w:rsidRPr="002E54D9">
        <w:rPr>
          <w:rFonts w:asciiTheme="minorHAnsi" w:hAnsiTheme="minorHAnsi"/>
          <w:sz w:val="22"/>
          <w:szCs w:val="22"/>
        </w:rPr>
        <w:t xml:space="preserve"> presahuje</w:t>
      </w:r>
      <w:r w:rsidR="006D05C2" w:rsidRPr="002E54D9">
        <w:rPr>
          <w:rFonts w:asciiTheme="minorHAnsi" w:hAnsiTheme="minorHAnsi"/>
          <w:sz w:val="22"/>
          <w:szCs w:val="22"/>
        </w:rPr>
        <w:t xml:space="preserve"> 500 000 E</w:t>
      </w:r>
      <w:r w:rsidR="00E72A6F">
        <w:rPr>
          <w:rFonts w:asciiTheme="minorHAnsi" w:hAnsiTheme="minorHAnsi"/>
          <w:sz w:val="22"/>
          <w:szCs w:val="22"/>
        </w:rPr>
        <w:t>UR</w:t>
      </w:r>
      <w:r w:rsidR="006D05C2" w:rsidRPr="002E54D9">
        <w:rPr>
          <w:rFonts w:asciiTheme="minorHAnsi" w:hAnsiTheme="minorHAnsi"/>
          <w:sz w:val="22"/>
          <w:szCs w:val="22"/>
        </w:rPr>
        <w:t xml:space="preserve"> a</w:t>
      </w:r>
      <w:r w:rsidR="006D05C2">
        <w:rPr>
          <w:rFonts w:asciiTheme="minorHAnsi" w:hAnsiTheme="minorHAnsi"/>
          <w:sz w:val="22"/>
          <w:szCs w:val="22"/>
        </w:rPr>
        <w:t xml:space="preserve"> </w:t>
      </w:r>
      <w:r w:rsidR="002C7440" w:rsidRPr="00480F68">
        <w:rPr>
          <w:rFonts w:asciiTheme="minorHAnsi" w:hAnsiTheme="minorHAnsi"/>
          <w:sz w:val="22"/>
          <w:szCs w:val="22"/>
        </w:rPr>
        <w:t>ktorý spočíva vo financovaní infraštruktúry</w:t>
      </w:r>
      <w:r w:rsidR="00E108F6">
        <w:rPr>
          <w:rFonts w:asciiTheme="minorHAnsi" w:hAnsiTheme="minorHAnsi"/>
          <w:sz w:val="22"/>
          <w:szCs w:val="22"/>
        </w:rPr>
        <w:t>,</w:t>
      </w:r>
      <w:r w:rsidR="002C7440" w:rsidRPr="00480F68">
        <w:rPr>
          <w:rFonts w:asciiTheme="minorHAnsi" w:hAnsiTheme="minorHAnsi"/>
          <w:sz w:val="22"/>
          <w:szCs w:val="22"/>
        </w:rPr>
        <w:t xml:space="preserve"> stavebných činností </w:t>
      </w:r>
      <w:r w:rsidR="00205292">
        <w:rPr>
          <w:rFonts w:asciiTheme="minorHAnsi" w:hAnsiTheme="minorHAnsi"/>
          <w:sz w:val="22"/>
          <w:szCs w:val="22"/>
        </w:rPr>
        <w:t xml:space="preserve">alebo </w:t>
      </w:r>
      <w:r w:rsidR="00205292" w:rsidRPr="00F404AC">
        <w:rPr>
          <w:rFonts w:asciiTheme="minorHAnsi" w:hAnsiTheme="minorHAnsi"/>
          <w:sz w:val="22"/>
          <w:szCs w:val="22"/>
        </w:rPr>
        <w:t xml:space="preserve">v nadobudnutí dlhodobého hmotného majetku </w:t>
      </w:r>
      <w:r w:rsidR="008C3090">
        <w:rPr>
          <w:rFonts w:asciiTheme="minorHAnsi" w:hAnsiTheme="minorHAnsi"/>
          <w:sz w:val="22"/>
          <w:szCs w:val="22"/>
        </w:rPr>
        <w:t xml:space="preserve"> </w:t>
      </w:r>
      <w:r w:rsidR="004B032F" w:rsidRPr="00480F68">
        <w:rPr>
          <w:rFonts w:asciiTheme="minorHAnsi" w:hAnsiTheme="minorHAnsi"/>
          <w:sz w:val="22"/>
          <w:szCs w:val="22"/>
        </w:rPr>
        <w:t>s</w:t>
      </w:r>
      <w:r w:rsidR="004B032F" w:rsidRPr="00DA1EF1">
        <w:rPr>
          <w:rFonts w:asciiTheme="minorHAnsi" w:hAnsiTheme="minorHAnsi"/>
          <w:sz w:val="22"/>
          <w:szCs w:val="22"/>
        </w:rPr>
        <w:t xml:space="preserve"> celkovou </w:t>
      </w:r>
      <w:r w:rsidR="004B032F">
        <w:rPr>
          <w:rFonts w:asciiTheme="minorHAnsi" w:hAnsiTheme="minorHAnsi"/>
          <w:sz w:val="22"/>
          <w:szCs w:val="22"/>
        </w:rPr>
        <w:t>výškou výdavkov</w:t>
      </w:r>
      <w:r w:rsidR="004B032F" w:rsidRPr="00DA1EF1">
        <w:rPr>
          <w:rFonts w:asciiTheme="minorHAnsi" w:hAnsiTheme="minorHAnsi"/>
          <w:sz w:val="22"/>
          <w:szCs w:val="22"/>
        </w:rPr>
        <w:t xml:space="preserve"> nad 500 000 EUR</w:t>
      </w:r>
      <w:r w:rsidR="004B032F" w:rsidRPr="00480F68">
        <w:rPr>
          <w:rFonts w:asciiTheme="minorHAnsi" w:hAnsiTheme="minorHAnsi"/>
          <w:sz w:val="22"/>
          <w:szCs w:val="22"/>
        </w:rPr>
        <w:t xml:space="preserve"> </w:t>
      </w:r>
      <w:r w:rsidR="004B032F">
        <w:rPr>
          <w:rFonts w:asciiTheme="minorHAnsi" w:hAnsiTheme="minorHAnsi"/>
          <w:sz w:val="22"/>
          <w:szCs w:val="22"/>
        </w:rPr>
        <w:t xml:space="preserve"> </w:t>
      </w:r>
      <w:r w:rsidR="005D1D0F">
        <w:rPr>
          <w:rFonts w:asciiTheme="minorHAnsi" w:hAnsiTheme="minorHAnsi"/>
          <w:sz w:val="22"/>
          <w:szCs w:val="22"/>
        </w:rPr>
        <w:t>umiestni</w:t>
      </w:r>
      <w:r w:rsidR="005D1D0F" w:rsidRPr="00DA1EF1">
        <w:rPr>
          <w:rFonts w:asciiTheme="minorHAnsi" w:hAnsiTheme="minorHAnsi"/>
          <w:sz w:val="22"/>
          <w:szCs w:val="22"/>
        </w:rPr>
        <w:t xml:space="preserve"> </w:t>
      </w:r>
      <w:r w:rsidRPr="00DA1EF1">
        <w:rPr>
          <w:rFonts w:asciiTheme="minorHAnsi" w:hAnsiTheme="minorHAnsi"/>
          <w:sz w:val="22"/>
          <w:szCs w:val="22"/>
        </w:rPr>
        <w:t xml:space="preserve">prijímateľ na mieste ľahko viditeľnom verejnosťou stálu tabuľu </w:t>
      </w:r>
      <w:r>
        <w:rPr>
          <w:rFonts w:asciiTheme="minorHAnsi" w:hAnsiTheme="minorHAnsi"/>
          <w:sz w:val="22"/>
          <w:szCs w:val="22"/>
        </w:rPr>
        <w:t>stanoven</w:t>
      </w:r>
      <w:r w:rsidRPr="00DA1EF1">
        <w:rPr>
          <w:rFonts w:asciiTheme="minorHAnsi" w:hAnsiTheme="minorHAnsi"/>
          <w:sz w:val="22"/>
          <w:szCs w:val="22"/>
        </w:rPr>
        <w:t>ej veľkosti pre každý projekt. Technické vlastnosti stálej tabule sú v kapitole 4.2 tohto manuálu</w:t>
      </w:r>
      <w:r w:rsidR="00621D89">
        <w:t>;</w:t>
      </w:r>
      <w:r w:rsidR="00621D89" w:rsidRPr="00DA1EF1">
        <w:rPr>
          <w:rFonts w:asciiTheme="minorHAnsi" w:hAnsiTheme="minorHAnsi"/>
          <w:sz w:val="22"/>
          <w:szCs w:val="22"/>
        </w:rPr>
        <w:t xml:space="preserve"> </w:t>
      </w:r>
    </w:p>
    <w:p w14:paraId="31B23D80" w14:textId="6DD4E9FB" w:rsidR="007727B8" w:rsidRDefault="007727B8" w:rsidP="007727B8">
      <w:pPr>
        <w:pStyle w:val="Default"/>
        <w:numPr>
          <w:ilvl w:val="0"/>
          <w:numId w:val="9"/>
        </w:numPr>
        <w:jc w:val="both"/>
        <w:rPr>
          <w:rFonts w:asciiTheme="minorHAnsi" w:hAnsiTheme="minorHAnsi"/>
          <w:sz w:val="22"/>
          <w:szCs w:val="22"/>
        </w:rPr>
      </w:pPr>
      <w:r w:rsidRPr="00C171D0">
        <w:rPr>
          <w:rFonts w:asciiTheme="minorHAnsi" w:hAnsiTheme="minorHAnsi"/>
          <w:sz w:val="22"/>
          <w:szCs w:val="22"/>
        </w:rPr>
        <w:t>uvere</w:t>
      </w:r>
      <w:r w:rsidRPr="001806D5">
        <w:rPr>
          <w:rFonts w:asciiTheme="minorHAnsi" w:hAnsiTheme="minorHAnsi"/>
          <w:sz w:val="22"/>
          <w:szCs w:val="22"/>
        </w:rPr>
        <w:t>jní na svojej webovej stránke (ak taká existuje), krátky opis projektu zodpovedajúci úrovni podpory vrátane jej cieľov a výsledkov a</w:t>
      </w:r>
      <w:r w:rsidRPr="00C171D0">
        <w:rPr>
          <w:rFonts w:asciiTheme="minorHAnsi" w:hAnsiTheme="minorHAnsi"/>
          <w:sz w:val="22"/>
          <w:szCs w:val="22"/>
        </w:rPr>
        <w:t xml:space="preserve"> zdôrazní finančnú podporu z </w:t>
      </w:r>
      <w:r w:rsidR="005D1D0F">
        <w:rPr>
          <w:rFonts w:asciiTheme="minorHAnsi" w:hAnsiTheme="minorHAnsi"/>
          <w:sz w:val="22"/>
          <w:szCs w:val="22"/>
        </w:rPr>
        <w:t>EÚ</w:t>
      </w:r>
      <w:r w:rsidRPr="00C171D0">
        <w:rPr>
          <w:rFonts w:asciiTheme="minorHAnsi" w:hAnsiTheme="minorHAnsi"/>
          <w:sz w:val="22"/>
          <w:szCs w:val="22"/>
        </w:rPr>
        <w:t xml:space="preserve">; </w:t>
      </w:r>
    </w:p>
    <w:p w14:paraId="0BAD1323" w14:textId="1C213E91" w:rsidR="00C77772" w:rsidRPr="00BC55E8" w:rsidRDefault="00C77772" w:rsidP="00C77772">
      <w:pPr>
        <w:pStyle w:val="Default"/>
        <w:numPr>
          <w:ilvl w:val="0"/>
          <w:numId w:val="9"/>
        </w:numPr>
        <w:spacing w:after="240"/>
        <w:ind w:left="714" w:hanging="357"/>
        <w:jc w:val="both"/>
        <w:rPr>
          <w:rFonts w:asciiTheme="minorHAnsi" w:hAnsiTheme="minorHAnsi"/>
          <w:sz w:val="22"/>
          <w:szCs w:val="22"/>
        </w:rPr>
      </w:pPr>
      <w:r>
        <w:rPr>
          <w:rFonts w:asciiTheme="minorHAnsi" w:hAnsiTheme="minorHAnsi"/>
          <w:sz w:val="22"/>
          <w:szCs w:val="22"/>
        </w:rPr>
        <w:t xml:space="preserve">označí nadobudnutý dlhodobý hmotný majetok v zmysle kapitoly 4.5 </w:t>
      </w:r>
      <w:r w:rsidR="003E780C">
        <w:rPr>
          <w:rFonts w:asciiTheme="minorHAnsi" w:hAnsiTheme="minorHAnsi"/>
          <w:sz w:val="22"/>
          <w:szCs w:val="22"/>
        </w:rPr>
        <w:t>tohto manuálu</w:t>
      </w:r>
      <w:r w:rsidRPr="00BC55E8">
        <w:rPr>
          <w:rFonts w:asciiTheme="minorHAnsi" w:hAnsiTheme="minorHAnsi"/>
          <w:sz w:val="22"/>
          <w:szCs w:val="22"/>
        </w:rPr>
        <w:t>.</w:t>
      </w:r>
    </w:p>
    <w:p w14:paraId="78EDD325" w14:textId="77777777" w:rsidR="00C77772" w:rsidRPr="007727B8" w:rsidRDefault="00C77772" w:rsidP="00C77772">
      <w:pPr>
        <w:pStyle w:val="Default"/>
        <w:ind w:left="720"/>
        <w:jc w:val="both"/>
        <w:rPr>
          <w:rFonts w:asciiTheme="minorHAnsi" w:hAnsiTheme="minorHAnsi"/>
          <w:sz w:val="22"/>
          <w:szCs w:val="22"/>
        </w:rPr>
      </w:pPr>
    </w:p>
    <w:p w14:paraId="63CC0C56" w14:textId="77777777" w:rsidR="009D7381" w:rsidRPr="009D7381" w:rsidRDefault="009D7381" w:rsidP="009D7381">
      <w:pPr>
        <w:pStyle w:val="Default"/>
        <w:ind w:left="720"/>
        <w:jc w:val="both"/>
        <w:rPr>
          <w:rFonts w:asciiTheme="minorHAnsi" w:hAnsiTheme="minorHAnsi"/>
          <w:sz w:val="10"/>
          <w:szCs w:val="10"/>
          <w:highlight w:val="yellow"/>
        </w:rPr>
      </w:pPr>
    </w:p>
    <w:tbl>
      <w:tblPr>
        <w:tblStyle w:val="Mriekatabuky"/>
        <w:tblW w:w="0" w:type="auto"/>
        <w:tblLook w:val="04A0" w:firstRow="1" w:lastRow="0" w:firstColumn="1" w:lastColumn="0" w:noHBand="0" w:noVBand="1"/>
      </w:tblPr>
      <w:tblGrid>
        <w:gridCol w:w="2972"/>
        <w:gridCol w:w="6090"/>
      </w:tblGrid>
      <w:tr w:rsidR="00834886" w:rsidRPr="00F91DD7" w14:paraId="25C84F91" w14:textId="77777777" w:rsidTr="00482B44">
        <w:tc>
          <w:tcPr>
            <w:tcW w:w="2972" w:type="dxa"/>
            <w:shd w:val="clear" w:color="auto" w:fill="BDD6EE" w:themeFill="accent1" w:themeFillTint="66"/>
          </w:tcPr>
          <w:p w14:paraId="2602345B" w14:textId="77777777" w:rsidR="00834886" w:rsidRPr="0012432D" w:rsidRDefault="00834886" w:rsidP="00A760A6">
            <w:pPr>
              <w:pStyle w:val="Default"/>
              <w:rPr>
                <w:rFonts w:asciiTheme="minorHAnsi" w:hAnsiTheme="minorHAnsi"/>
                <w:b/>
                <w:sz w:val="22"/>
                <w:szCs w:val="22"/>
              </w:rPr>
            </w:pPr>
            <w:r w:rsidRPr="0012432D">
              <w:rPr>
                <w:rFonts w:asciiTheme="minorHAnsi" w:hAnsiTheme="minorHAnsi"/>
                <w:b/>
                <w:sz w:val="22"/>
                <w:szCs w:val="22"/>
              </w:rPr>
              <w:t>Typ informačného nástroja</w:t>
            </w:r>
          </w:p>
        </w:tc>
        <w:tc>
          <w:tcPr>
            <w:tcW w:w="6090" w:type="dxa"/>
            <w:shd w:val="clear" w:color="auto" w:fill="BDD6EE" w:themeFill="accent1" w:themeFillTint="66"/>
          </w:tcPr>
          <w:p w14:paraId="3D9F5D3A" w14:textId="77777777" w:rsidR="00834886" w:rsidRPr="0012432D" w:rsidRDefault="00834886" w:rsidP="00A760A6">
            <w:pPr>
              <w:pStyle w:val="Default"/>
              <w:rPr>
                <w:rFonts w:asciiTheme="minorHAnsi" w:hAnsiTheme="minorHAnsi"/>
                <w:b/>
                <w:sz w:val="22"/>
                <w:szCs w:val="22"/>
              </w:rPr>
            </w:pPr>
            <w:r w:rsidRPr="0012432D">
              <w:rPr>
                <w:rFonts w:asciiTheme="minorHAnsi" w:hAnsiTheme="minorHAnsi"/>
                <w:b/>
                <w:sz w:val="22"/>
                <w:szCs w:val="22"/>
              </w:rPr>
              <w:t>Typ projektu</w:t>
            </w:r>
          </w:p>
        </w:tc>
      </w:tr>
      <w:tr w:rsidR="00834886" w:rsidRPr="00F91DD7" w14:paraId="5BD2C384" w14:textId="77777777" w:rsidTr="00482B44">
        <w:tc>
          <w:tcPr>
            <w:tcW w:w="2972" w:type="dxa"/>
          </w:tcPr>
          <w:p w14:paraId="10A12AD2" w14:textId="77777777" w:rsidR="00E00AB3" w:rsidRDefault="00E00AB3" w:rsidP="00E00AB3">
            <w:pPr>
              <w:pStyle w:val="Default"/>
              <w:rPr>
                <w:rFonts w:asciiTheme="minorHAnsi" w:hAnsiTheme="minorHAnsi"/>
                <w:sz w:val="22"/>
                <w:szCs w:val="22"/>
              </w:rPr>
            </w:pPr>
          </w:p>
          <w:p w14:paraId="11F47629" w14:textId="77777777" w:rsidR="00834886" w:rsidRPr="009D7381" w:rsidRDefault="00834886" w:rsidP="00E00AB3">
            <w:pPr>
              <w:pStyle w:val="Default"/>
              <w:rPr>
                <w:rFonts w:asciiTheme="minorHAnsi" w:hAnsiTheme="minorHAnsi"/>
                <w:sz w:val="22"/>
                <w:szCs w:val="22"/>
              </w:rPr>
            </w:pPr>
            <w:r w:rsidRPr="00C77772">
              <w:rPr>
                <w:rFonts w:asciiTheme="minorHAnsi" w:hAnsiTheme="minorHAnsi"/>
                <w:sz w:val="22"/>
                <w:szCs w:val="22"/>
              </w:rPr>
              <w:t>Veľkoplošný</w:t>
            </w:r>
            <w:r w:rsidR="002F38F7" w:rsidRPr="00C77772">
              <w:rPr>
                <w:rFonts w:asciiTheme="minorHAnsi" w:hAnsiTheme="minorHAnsi"/>
                <w:sz w:val="22"/>
                <w:szCs w:val="22"/>
              </w:rPr>
              <w:t xml:space="preserve"> (dočasný)</w:t>
            </w:r>
            <w:r w:rsidRPr="00C77772">
              <w:rPr>
                <w:rFonts w:asciiTheme="minorHAnsi" w:hAnsiTheme="minorHAnsi"/>
                <w:sz w:val="22"/>
                <w:szCs w:val="22"/>
              </w:rPr>
              <w:t xml:space="preserve"> pútač</w:t>
            </w:r>
          </w:p>
        </w:tc>
        <w:tc>
          <w:tcPr>
            <w:tcW w:w="6090" w:type="dxa"/>
          </w:tcPr>
          <w:p w14:paraId="6A65BB63" w14:textId="77777777" w:rsidR="00834886" w:rsidRPr="009D7381" w:rsidRDefault="00834886" w:rsidP="000F007F">
            <w:pPr>
              <w:pStyle w:val="Default"/>
              <w:rPr>
                <w:rFonts w:asciiTheme="minorHAnsi" w:hAnsiTheme="minorHAnsi"/>
                <w:sz w:val="22"/>
                <w:szCs w:val="22"/>
              </w:rPr>
            </w:pPr>
            <w:r w:rsidRPr="009D7381">
              <w:rPr>
                <w:rFonts w:asciiTheme="minorHAnsi" w:hAnsiTheme="minorHAnsi"/>
                <w:sz w:val="22"/>
                <w:szCs w:val="22"/>
              </w:rPr>
              <w:t xml:space="preserve">Pre </w:t>
            </w:r>
            <w:r w:rsidR="002C7440" w:rsidRPr="009D7381">
              <w:rPr>
                <w:rFonts w:asciiTheme="minorHAnsi" w:hAnsiTheme="minorHAnsi"/>
                <w:sz w:val="22"/>
                <w:szCs w:val="22"/>
              </w:rPr>
              <w:t xml:space="preserve">infraštruktúrne a stavebné </w:t>
            </w:r>
            <w:r w:rsidRPr="009D7381">
              <w:rPr>
                <w:rFonts w:asciiTheme="minorHAnsi" w:hAnsiTheme="minorHAnsi"/>
                <w:sz w:val="22"/>
                <w:szCs w:val="22"/>
              </w:rPr>
              <w:t xml:space="preserve">projekty, kde je celková </w:t>
            </w:r>
            <w:r w:rsidR="000F007F">
              <w:rPr>
                <w:rFonts w:asciiTheme="minorHAnsi" w:hAnsiTheme="minorHAnsi"/>
                <w:sz w:val="22"/>
                <w:szCs w:val="22"/>
              </w:rPr>
              <w:t xml:space="preserve">výška NFP </w:t>
            </w:r>
            <w:r w:rsidRPr="009D7381">
              <w:rPr>
                <w:rFonts w:asciiTheme="minorHAnsi" w:hAnsiTheme="minorHAnsi"/>
                <w:sz w:val="22"/>
                <w:szCs w:val="22"/>
              </w:rPr>
              <w:t>vyššia ako 500 000 EUR</w:t>
            </w:r>
          </w:p>
        </w:tc>
      </w:tr>
      <w:tr w:rsidR="00834886" w:rsidRPr="00F91DD7" w14:paraId="15C911B1" w14:textId="77777777" w:rsidTr="00482B44">
        <w:tc>
          <w:tcPr>
            <w:tcW w:w="2972" w:type="dxa"/>
          </w:tcPr>
          <w:p w14:paraId="3FA39723" w14:textId="77777777" w:rsidR="00E00AB3" w:rsidRDefault="00E00AB3" w:rsidP="00E00AB3">
            <w:pPr>
              <w:pStyle w:val="Default"/>
              <w:rPr>
                <w:rFonts w:asciiTheme="minorHAnsi" w:hAnsiTheme="minorHAnsi"/>
                <w:sz w:val="22"/>
                <w:szCs w:val="22"/>
              </w:rPr>
            </w:pPr>
          </w:p>
          <w:p w14:paraId="01EA010C" w14:textId="77777777" w:rsidR="00834886" w:rsidRPr="009D7381" w:rsidRDefault="00834886" w:rsidP="00E00AB3">
            <w:pPr>
              <w:pStyle w:val="Default"/>
              <w:rPr>
                <w:rFonts w:asciiTheme="minorHAnsi" w:hAnsiTheme="minorHAnsi"/>
                <w:sz w:val="22"/>
                <w:szCs w:val="22"/>
              </w:rPr>
            </w:pPr>
            <w:r w:rsidRPr="009D7381">
              <w:rPr>
                <w:rFonts w:asciiTheme="minorHAnsi" w:hAnsiTheme="minorHAnsi"/>
                <w:sz w:val="22"/>
                <w:szCs w:val="22"/>
              </w:rPr>
              <w:t>Stála tabuľa</w:t>
            </w:r>
          </w:p>
        </w:tc>
        <w:tc>
          <w:tcPr>
            <w:tcW w:w="6090" w:type="dxa"/>
          </w:tcPr>
          <w:p w14:paraId="4F258B9A" w14:textId="59D24E7A" w:rsidR="004B032F" w:rsidRDefault="004B032F" w:rsidP="005D1D0F">
            <w:pPr>
              <w:pStyle w:val="Default"/>
              <w:rPr>
                <w:rFonts w:asciiTheme="minorHAnsi" w:hAnsiTheme="minorHAnsi"/>
                <w:sz w:val="22"/>
                <w:szCs w:val="22"/>
              </w:rPr>
            </w:pPr>
          </w:p>
          <w:p w14:paraId="0936C8FC" w14:textId="741978AE" w:rsidR="00AF1C5E" w:rsidRPr="009D7381" w:rsidRDefault="00AF1C5E" w:rsidP="00FC6C23">
            <w:pPr>
              <w:pStyle w:val="Default"/>
              <w:rPr>
                <w:rFonts w:asciiTheme="minorHAnsi" w:hAnsiTheme="minorHAnsi"/>
                <w:sz w:val="22"/>
                <w:szCs w:val="22"/>
              </w:rPr>
            </w:pPr>
            <w:r w:rsidRPr="00F404AC">
              <w:rPr>
                <w:rFonts w:asciiTheme="minorHAnsi" w:hAnsiTheme="minorHAnsi"/>
                <w:sz w:val="22"/>
                <w:szCs w:val="22"/>
              </w:rPr>
              <w:t xml:space="preserve">Pre </w:t>
            </w:r>
            <w:r>
              <w:rPr>
                <w:rFonts w:asciiTheme="minorHAnsi" w:hAnsiTheme="minorHAnsi"/>
                <w:sz w:val="22"/>
                <w:szCs w:val="22"/>
              </w:rPr>
              <w:t xml:space="preserve">projekty, kde je celková výška </w:t>
            </w:r>
            <w:r w:rsidR="00FC6C23">
              <w:rPr>
                <w:rFonts w:asciiTheme="minorHAnsi" w:hAnsiTheme="minorHAnsi"/>
                <w:sz w:val="22"/>
                <w:szCs w:val="22"/>
              </w:rPr>
              <w:t xml:space="preserve"> NFP</w:t>
            </w:r>
            <w:r>
              <w:rPr>
                <w:rFonts w:asciiTheme="minorHAnsi" w:hAnsiTheme="minorHAnsi"/>
                <w:sz w:val="22"/>
                <w:szCs w:val="22"/>
              </w:rPr>
              <w:t xml:space="preserve"> nad 500 000 EUR</w:t>
            </w:r>
            <w:r w:rsidR="004B032F">
              <w:rPr>
                <w:rFonts w:asciiTheme="minorHAnsi" w:hAnsiTheme="minorHAnsi"/>
                <w:sz w:val="22"/>
                <w:szCs w:val="22"/>
              </w:rPr>
              <w:t xml:space="preserve">, ktoré sú infraštruktúrneho a stavebného charakteru a pre projekty spočívajúce </w:t>
            </w:r>
            <w:r w:rsidRPr="00680050">
              <w:rPr>
                <w:rFonts w:asciiTheme="minorHAnsi" w:hAnsiTheme="minorHAnsi"/>
                <w:sz w:val="22"/>
                <w:szCs w:val="22"/>
              </w:rPr>
              <w:t>v nadobudnutí dlhodobého hmotného majetku</w:t>
            </w:r>
            <w:r w:rsidRPr="009D7381">
              <w:rPr>
                <w:rFonts w:asciiTheme="minorHAnsi" w:hAnsiTheme="minorHAnsi"/>
                <w:sz w:val="22"/>
                <w:szCs w:val="22"/>
              </w:rPr>
              <w:t xml:space="preserve">, kde je celková </w:t>
            </w:r>
            <w:r>
              <w:rPr>
                <w:rFonts w:asciiTheme="minorHAnsi" w:hAnsiTheme="minorHAnsi"/>
                <w:sz w:val="22"/>
                <w:szCs w:val="22"/>
              </w:rPr>
              <w:t>výška</w:t>
            </w:r>
            <w:r w:rsidR="00FC6C23">
              <w:rPr>
                <w:rFonts w:asciiTheme="minorHAnsi" w:hAnsiTheme="minorHAnsi"/>
                <w:sz w:val="22"/>
                <w:szCs w:val="22"/>
              </w:rPr>
              <w:t xml:space="preserve"> </w:t>
            </w:r>
            <w:r>
              <w:rPr>
                <w:rFonts w:asciiTheme="minorHAnsi" w:hAnsiTheme="minorHAnsi"/>
                <w:sz w:val="22"/>
                <w:szCs w:val="22"/>
              </w:rPr>
              <w:t xml:space="preserve"> </w:t>
            </w:r>
            <w:r w:rsidR="004B032F" w:rsidRPr="008224A3">
              <w:rPr>
                <w:rFonts w:asciiTheme="minorHAnsi" w:hAnsiTheme="minorHAnsi"/>
                <w:sz w:val="22"/>
                <w:szCs w:val="22"/>
              </w:rPr>
              <w:t>týchto</w:t>
            </w:r>
            <w:r w:rsidR="004B032F">
              <w:rPr>
                <w:rFonts w:asciiTheme="minorHAnsi" w:hAnsiTheme="minorHAnsi"/>
                <w:sz w:val="22"/>
                <w:szCs w:val="22"/>
              </w:rPr>
              <w:t xml:space="preserve"> </w:t>
            </w:r>
            <w:r>
              <w:rPr>
                <w:rFonts w:asciiTheme="minorHAnsi" w:hAnsiTheme="minorHAnsi"/>
                <w:sz w:val="22"/>
                <w:szCs w:val="22"/>
              </w:rPr>
              <w:t>výdavkov</w:t>
            </w:r>
            <w:r w:rsidRPr="009D7381">
              <w:rPr>
                <w:rFonts w:asciiTheme="minorHAnsi" w:hAnsiTheme="minorHAnsi"/>
                <w:sz w:val="22"/>
                <w:szCs w:val="22"/>
              </w:rPr>
              <w:t xml:space="preserve"> vyššia ako</w:t>
            </w:r>
            <w:r>
              <w:rPr>
                <w:rFonts w:asciiTheme="minorHAnsi" w:hAnsiTheme="minorHAnsi"/>
                <w:sz w:val="22"/>
                <w:szCs w:val="22"/>
              </w:rPr>
              <w:t xml:space="preserve">  </w:t>
            </w:r>
            <w:r w:rsidRPr="009D7381">
              <w:rPr>
                <w:rFonts w:asciiTheme="minorHAnsi" w:hAnsiTheme="minorHAnsi"/>
                <w:sz w:val="22"/>
                <w:szCs w:val="22"/>
              </w:rPr>
              <w:t>500 000 EUR</w:t>
            </w:r>
          </w:p>
        </w:tc>
      </w:tr>
      <w:tr w:rsidR="00834886" w:rsidRPr="00F91DD7" w14:paraId="5ED12E4F" w14:textId="77777777" w:rsidTr="00482B44">
        <w:tc>
          <w:tcPr>
            <w:tcW w:w="2972" w:type="dxa"/>
          </w:tcPr>
          <w:p w14:paraId="5DB868DD" w14:textId="77777777" w:rsidR="00E00AB3" w:rsidRPr="00E00AB3" w:rsidRDefault="00E00AB3" w:rsidP="00E00AB3">
            <w:pPr>
              <w:pStyle w:val="Default"/>
              <w:rPr>
                <w:rFonts w:asciiTheme="minorHAnsi" w:hAnsiTheme="minorHAnsi"/>
                <w:sz w:val="32"/>
                <w:szCs w:val="32"/>
              </w:rPr>
            </w:pPr>
          </w:p>
          <w:p w14:paraId="069BD260" w14:textId="77777777" w:rsidR="00834886" w:rsidRPr="009D7381" w:rsidRDefault="00834886" w:rsidP="00E00AB3">
            <w:pPr>
              <w:pStyle w:val="Default"/>
              <w:rPr>
                <w:rFonts w:asciiTheme="minorHAnsi" w:hAnsiTheme="minorHAnsi"/>
                <w:sz w:val="22"/>
                <w:szCs w:val="22"/>
              </w:rPr>
            </w:pPr>
            <w:r w:rsidRPr="009D7381">
              <w:rPr>
                <w:rFonts w:asciiTheme="minorHAnsi" w:hAnsiTheme="minorHAnsi"/>
                <w:sz w:val="22"/>
                <w:szCs w:val="22"/>
              </w:rPr>
              <w:t>Plagát</w:t>
            </w:r>
          </w:p>
        </w:tc>
        <w:tc>
          <w:tcPr>
            <w:tcW w:w="6090" w:type="dxa"/>
          </w:tcPr>
          <w:p w14:paraId="22E24DD8" w14:textId="36C434A5" w:rsidR="00834886" w:rsidRPr="009D7381" w:rsidRDefault="00834886" w:rsidP="005D1D0F">
            <w:pPr>
              <w:pStyle w:val="Default"/>
              <w:rPr>
                <w:rFonts w:asciiTheme="minorHAnsi" w:hAnsiTheme="minorHAnsi"/>
                <w:sz w:val="22"/>
                <w:szCs w:val="22"/>
              </w:rPr>
            </w:pPr>
            <w:r w:rsidRPr="00E00AB3">
              <w:rPr>
                <w:rFonts w:asciiTheme="minorHAnsi" w:hAnsiTheme="minorHAnsi"/>
                <w:sz w:val="22"/>
                <w:szCs w:val="22"/>
              </w:rPr>
              <w:t xml:space="preserve">Pre projekty, kde je celková </w:t>
            </w:r>
            <w:r w:rsidR="000F007F">
              <w:rPr>
                <w:rFonts w:asciiTheme="minorHAnsi" w:hAnsiTheme="minorHAnsi"/>
                <w:sz w:val="22"/>
                <w:szCs w:val="22"/>
              </w:rPr>
              <w:t xml:space="preserve">výška NFP </w:t>
            </w:r>
            <w:r w:rsidRPr="00E00AB3">
              <w:rPr>
                <w:rFonts w:asciiTheme="minorHAnsi" w:hAnsiTheme="minorHAnsi"/>
                <w:sz w:val="22"/>
                <w:szCs w:val="22"/>
              </w:rPr>
              <w:t xml:space="preserve"> 500 000 EUR a</w:t>
            </w:r>
            <w:r w:rsidR="0057592B" w:rsidRPr="00E00AB3">
              <w:rPr>
                <w:rFonts w:asciiTheme="minorHAnsi" w:hAnsiTheme="minorHAnsi"/>
                <w:sz w:val="22"/>
                <w:szCs w:val="22"/>
              </w:rPr>
              <w:t> </w:t>
            </w:r>
            <w:r w:rsidRPr="00E00AB3">
              <w:rPr>
                <w:rFonts w:asciiTheme="minorHAnsi" w:hAnsiTheme="minorHAnsi"/>
                <w:sz w:val="22"/>
                <w:szCs w:val="22"/>
              </w:rPr>
              <w:t>menej</w:t>
            </w:r>
            <w:r w:rsidR="0057592B" w:rsidRPr="00E00AB3">
              <w:rPr>
                <w:rFonts w:asciiTheme="minorHAnsi" w:hAnsiTheme="minorHAnsi"/>
                <w:sz w:val="22"/>
                <w:szCs w:val="22"/>
              </w:rPr>
              <w:t xml:space="preserve"> a pre projekty </w:t>
            </w:r>
            <w:r w:rsidR="003C5A09">
              <w:rPr>
                <w:rFonts w:asciiTheme="minorHAnsi" w:hAnsiTheme="minorHAnsi"/>
                <w:sz w:val="22"/>
                <w:szCs w:val="22"/>
              </w:rPr>
              <w:t xml:space="preserve">s celkovou výškou NFP </w:t>
            </w:r>
            <w:r w:rsidR="0057592B" w:rsidRPr="00E00AB3">
              <w:rPr>
                <w:rFonts w:asciiTheme="minorHAnsi" w:hAnsiTheme="minorHAnsi"/>
                <w:sz w:val="22"/>
                <w:szCs w:val="22"/>
              </w:rPr>
              <w:t xml:space="preserve">nad 500 000 EUR, ktoré nie sú </w:t>
            </w:r>
            <w:r w:rsidR="005D1D0F">
              <w:rPr>
                <w:rFonts w:asciiTheme="minorHAnsi" w:hAnsiTheme="minorHAnsi"/>
                <w:sz w:val="22"/>
                <w:szCs w:val="22"/>
              </w:rPr>
              <w:t>infraštruktúrneho a stavebného charakteru.</w:t>
            </w:r>
            <w:r w:rsidR="002E692C">
              <w:rPr>
                <w:rFonts w:asciiTheme="minorHAnsi" w:hAnsiTheme="minorHAnsi"/>
                <w:sz w:val="22"/>
                <w:szCs w:val="22"/>
              </w:rPr>
              <w:t xml:space="preserve"> </w:t>
            </w:r>
          </w:p>
        </w:tc>
      </w:tr>
    </w:tbl>
    <w:p w14:paraId="19EA7A8C" w14:textId="77777777" w:rsidR="00834886" w:rsidRPr="00D17CF0" w:rsidRDefault="00F91DD7" w:rsidP="001F5CFF">
      <w:pPr>
        <w:pStyle w:val="nadpis1"/>
        <w:rPr>
          <w:rFonts w:asciiTheme="minorHAnsi" w:hAnsiTheme="minorHAnsi"/>
        </w:rPr>
      </w:pPr>
      <w:bookmarkStart w:id="4" w:name="_Toc453677808"/>
      <w:bookmarkStart w:id="5" w:name="_Toc87427459"/>
      <w:r w:rsidRPr="00D17CF0">
        <w:rPr>
          <w:rFonts w:asciiTheme="minorHAnsi" w:hAnsiTheme="minorHAnsi"/>
        </w:rPr>
        <w:t>Odporúčané nástroje informovania a komunikácie</w:t>
      </w:r>
      <w:bookmarkEnd w:id="4"/>
      <w:bookmarkEnd w:id="5"/>
    </w:p>
    <w:p w14:paraId="536C0B46" w14:textId="77777777" w:rsidR="00834886" w:rsidRDefault="004D3B77" w:rsidP="00CD7682">
      <w:pPr>
        <w:autoSpaceDE w:val="0"/>
        <w:autoSpaceDN w:val="0"/>
        <w:adjustRightInd w:val="0"/>
        <w:spacing w:after="0" w:line="240" w:lineRule="auto"/>
        <w:jc w:val="both"/>
        <w:rPr>
          <w:rFonts w:ascii="Calibri" w:hAnsi="Calibri" w:cs="Arial"/>
          <w:color w:val="000000"/>
        </w:rPr>
      </w:pPr>
      <w:r>
        <w:rPr>
          <w:rFonts w:ascii="Calibri" w:hAnsi="Calibri" w:cs="Arial"/>
          <w:color w:val="000000"/>
        </w:rPr>
        <w:t xml:space="preserve">Riadiaci orgán odporúča aj </w:t>
      </w:r>
      <w:r w:rsidR="004A14A8">
        <w:rPr>
          <w:rFonts w:ascii="Calibri" w:hAnsi="Calibri" w:cs="Arial"/>
          <w:color w:val="000000"/>
        </w:rPr>
        <w:t xml:space="preserve">ďalšie nástroje/opatrenia </w:t>
      </w:r>
      <w:r w:rsidR="00834886" w:rsidRPr="004D3B77">
        <w:rPr>
          <w:rFonts w:ascii="Calibri" w:hAnsi="Calibri" w:cs="Arial"/>
          <w:color w:val="000000"/>
        </w:rPr>
        <w:t xml:space="preserve">pre zabezpečenie informovania a komunikácie </w:t>
      </w:r>
      <w:r w:rsidR="00CD7682">
        <w:rPr>
          <w:rFonts w:ascii="Calibri" w:hAnsi="Calibri" w:cs="Arial"/>
          <w:color w:val="000000"/>
        </w:rPr>
        <w:t xml:space="preserve">    </w:t>
      </w:r>
      <w:r w:rsidR="00834886" w:rsidRPr="004D3B77">
        <w:rPr>
          <w:rFonts w:ascii="Calibri" w:hAnsi="Calibri" w:cs="Arial"/>
          <w:color w:val="000000"/>
        </w:rPr>
        <w:t xml:space="preserve">o realizovanom projekte zo strany prijímateľa: </w:t>
      </w:r>
    </w:p>
    <w:p w14:paraId="72F96208" w14:textId="77777777" w:rsidR="00182EFC" w:rsidRPr="004D3B77" w:rsidRDefault="00182EFC" w:rsidP="00CD7682">
      <w:pPr>
        <w:autoSpaceDE w:val="0"/>
        <w:autoSpaceDN w:val="0"/>
        <w:adjustRightInd w:val="0"/>
        <w:spacing w:after="0" w:line="240" w:lineRule="auto"/>
        <w:jc w:val="both"/>
        <w:rPr>
          <w:rFonts w:ascii="Calibri" w:hAnsi="Calibri" w:cs="Arial"/>
          <w:color w:val="000000"/>
        </w:rPr>
      </w:pPr>
    </w:p>
    <w:p w14:paraId="6432B26F" w14:textId="77777777" w:rsidR="00834886" w:rsidRPr="004A14A8" w:rsidRDefault="00834886" w:rsidP="00CD7682">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umiestniť plagáty v sídle prijímateľa;</w:t>
      </w:r>
    </w:p>
    <w:p w14:paraId="07F42AF6" w14:textId="29039FA1" w:rsidR="00834886" w:rsidRPr="000D3031"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priebežne aktualizovať informácie o projekte, stave jeho realizácie a do</w:t>
      </w:r>
      <w:r w:rsidR="0012432D">
        <w:rPr>
          <w:rFonts w:ascii="Calibri" w:hAnsi="Calibri" w:cs="Arial"/>
          <w:color w:val="000000"/>
        </w:rPr>
        <w:t xml:space="preserve">siahnutých míľnikoch na webovej stránke </w:t>
      </w:r>
      <w:r w:rsidR="00410C07">
        <w:rPr>
          <w:rFonts w:ascii="Calibri" w:hAnsi="Calibri" w:cs="Arial"/>
          <w:color w:val="000000"/>
        </w:rPr>
        <w:t xml:space="preserve">prijímateľa a na sociálnych sieťach. </w:t>
      </w:r>
      <w:r w:rsidRPr="004A14A8">
        <w:rPr>
          <w:rFonts w:ascii="Calibri" w:hAnsi="Calibri" w:cs="Arial"/>
          <w:color w:val="000000"/>
        </w:rPr>
        <w:t xml:space="preserve">Zvláštnu pozornosť venovať prínosom projektu a zlepšeniam, ktoré prinesie občanom a verejnosti. Odporúča sa okrem textových informácií umiestniť aj bannery upozorňujúce na prebiehajúci </w:t>
      </w:r>
      <w:r w:rsidR="00CD7682">
        <w:rPr>
          <w:rFonts w:ascii="Calibri" w:hAnsi="Calibri" w:cs="Arial"/>
          <w:color w:val="000000"/>
        </w:rPr>
        <w:t>alebo</w:t>
      </w:r>
      <w:r w:rsidRPr="004A14A8">
        <w:rPr>
          <w:rFonts w:ascii="Calibri" w:hAnsi="Calibri" w:cs="Arial"/>
          <w:color w:val="000000"/>
        </w:rPr>
        <w:t xml:space="preserve"> už zrealizovaný projekt</w:t>
      </w:r>
      <w:r w:rsidR="005B4B54">
        <w:rPr>
          <w:rFonts w:ascii="Calibri" w:hAnsi="Calibri" w:cs="Arial"/>
          <w:color w:val="000000"/>
        </w:rPr>
        <w:t>.</w:t>
      </w:r>
      <w:r w:rsidRPr="004A14A8">
        <w:rPr>
          <w:rFonts w:ascii="Calibri" w:hAnsi="Calibri" w:cs="Arial"/>
          <w:color w:val="000000"/>
        </w:rPr>
        <w:t xml:space="preserve"> </w:t>
      </w:r>
      <w:r w:rsidR="005B4B54">
        <w:rPr>
          <w:rFonts w:ascii="Calibri" w:hAnsi="Calibri" w:cs="Arial"/>
          <w:color w:val="000000"/>
        </w:rPr>
        <w:t>P</w:t>
      </w:r>
      <w:r w:rsidR="004D7219">
        <w:rPr>
          <w:rFonts w:ascii="Calibri" w:hAnsi="Calibri" w:cs="Arial"/>
          <w:color w:val="000000"/>
        </w:rPr>
        <w:t>ublicitu</w:t>
      </w:r>
      <w:r w:rsidR="0012432D" w:rsidRPr="00C92606">
        <w:rPr>
          <w:rFonts w:ascii="Calibri" w:hAnsi="Calibri" w:cs="Arial"/>
          <w:color w:val="000000"/>
        </w:rPr>
        <w:t xml:space="preserve"> projekt</w:t>
      </w:r>
      <w:r w:rsidR="004D7219">
        <w:rPr>
          <w:rFonts w:ascii="Calibri" w:hAnsi="Calibri" w:cs="Arial"/>
          <w:color w:val="000000"/>
        </w:rPr>
        <w:t>ov</w:t>
      </w:r>
      <w:r w:rsidR="0012432D" w:rsidRPr="00C92606">
        <w:rPr>
          <w:rFonts w:ascii="Calibri" w:hAnsi="Calibri" w:cs="Arial"/>
          <w:color w:val="000000"/>
        </w:rPr>
        <w:t xml:space="preserve">, </w:t>
      </w:r>
      <w:r w:rsidR="00436987">
        <w:rPr>
          <w:rFonts w:ascii="Calibri" w:hAnsi="Calibri" w:cs="Arial"/>
          <w:color w:val="000000"/>
        </w:rPr>
        <w:t xml:space="preserve">pri ktorých je predpoklad </w:t>
      </w:r>
      <w:r w:rsidR="0012432D" w:rsidRPr="00C92606">
        <w:rPr>
          <w:rFonts w:ascii="Calibri" w:hAnsi="Calibri" w:cs="Arial"/>
          <w:color w:val="000000"/>
        </w:rPr>
        <w:t>vysok</w:t>
      </w:r>
      <w:r w:rsidR="00436987">
        <w:rPr>
          <w:rFonts w:ascii="Calibri" w:hAnsi="Calibri" w:cs="Arial"/>
          <w:color w:val="000000"/>
        </w:rPr>
        <w:t>ého</w:t>
      </w:r>
      <w:r w:rsidR="0012432D" w:rsidRPr="00C92606">
        <w:rPr>
          <w:rFonts w:ascii="Calibri" w:hAnsi="Calibri" w:cs="Arial"/>
          <w:color w:val="000000"/>
        </w:rPr>
        <w:t xml:space="preserve"> záujm</w:t>
      </w:r>
      <w:r w:rsidR="00436987">
        <w:rPr>
          <w:rFonts w:ascii="Calibri" w:hAnsi="Calibri" w:cs="Arial"/>
          <w:color w:val="000000"/>
        </w:rPr>
        <w:t>u</w:t>
      </w:r>
      <w:r w:rsidR="00436987" w:rsidRPr="00436987">
        <w:rPr>
          <w:rFonts w:ascii="Calibri" w:hAnsi="Calibri" w:cs="Arial"/>
          <w:color w:val="000000"/>
        </w:rPr>
        <w:t xml:space="preserve"> </w:t>
      </w:r>
      <w:r w:rsidR="00436987">
        <w:rPr>
          <w:rFonts w:ascii="Calibri" w:hAnsi="Calibri" w:cs="Arial"/>
          <w:color w:val="000000"/>
        </w:rPr>
        <w:t>v</w:t>
      </w:r>
      <w:r w:rsidR="00436987" w:rsidRPr="00C92606">
        <w:rPr>
          <w:rFonts w:ascii="Calibri" w:hAnsi="Calibri" w:cs="Arial"/>
          <w:color w:val="000000"/>
        </w:rPr>
        <w:t>erejnos</w:t>
      </w:r>
      <w:r w:rsidR="00436987">
        <w:rPr>
          <w:rFonts w:ascii="Calibri" w:hAnsi="Calibri" w:cs="Arial"/>
          <w:color w:val="000000"/>
        </w:rPr>
        <w:t>ti</w:t>
      </w:r>
      <w:r w:rsidR="00CD7682">
        <w:rPr>
          <w:rFonts w:ascii="Calibri" w:hAnsi="Calibri" w:cs="Arial"/>
          <w:color w:val="000000"/>
        </w:rPr>
        <w:t>,</w:t>
      </w:r>
      <w:r w:rsidR="0012432D" w:rsidRPr="00C92606">
        <w:rPr>
          <w:rFonts w:ascii="Calibri" w:hAnsi="Calibri" w:cs="Arial"/>
          <w:color w:val="000000"/>
        </w:rPr>
        <w:t xml:space="preserve"> </w:t>
      </w:r>
      <w:r w:rsidR="004D7219">
        <w:rPr>
          <w:rFonts w:ascii="Calibri" w:hAnsi="Calibri" w:cs="Arial"/>
          <w:color w:val="000000"/>
        </w:rPr>
        <w:t xml:space="preserve">je možné realizovať aj prostredníctvom </w:t>
      </w:r>
      <w:r w:rsidR="0012432D" w:rsidRPr="00C92606">
        <w:rPr>
          <w:rFonts w:ascii="Calibri" w:hAnsi="Calibri" w:cs="Arial"/>
          <w:color w:val="000000"/>
        </w:rPr>
        <w:t>samostatn</w:t>
      </w:r>
      <w:r w:rsidR="004D7219">
        <w:rPr>
          <w:rFonts w:ascii="Calibri" w:hAnsi="Calibri" w:cs="Arial"/>
          <w:color w:val="000000"/>
        </w:rPr>
        <w:t>ej</w:t>
      </w:r>
      <w:r w:rsidR="0012432D" w:rsidRPr="00C92606">
        <w:rPr>
          <w:rFonts w:ascii="Calibri" w:hAnsi="Calibri" w:cs="Arial"/>
          <w:color w:val="000000"/>
        </w:rPr>
        <w:t xml:space="preserve"> webov</w:t>
      </w:r>
      <w:r w:rsidR="004D7219">
        <w:rPr>
          <w:rFonts w:ascii="Calibri" w:hAnsi="Calibri" w:cs="Arial"/>
          <w:color w:val="000000"/>
        </w:rPr>
        <w:t>ej</w:t>
      </w:r>
      <w:r w:rsidR="0012432D" w:rsidRPr="00C92606">
        <w:rPr>
          <w:rFonts w:ascii="Calibri" w:hAnsi="Calibri" w:cs="Arial"/>
          <w:color w:val="000000"/>
        </w:rPr>
        <w:t xml:space="preserve"> stránk</w:t>
      </w:r>
      <w:r w:rsidR="004D7219">
        <w:rPr>
          <w:rFonts w:ascii="Calibri" w:hAnsi="Calibri" w:cs="Arial"/>
          <w:color w:val="000000"/>
        </w:rPr>
        <w:t>y projektu (viď bližšie kap. 4.4 tohto manuálu)</w:t>
      </w:r>
      <w:r w:rsidR="001F5CFF" w:rsidRPr="000D3031">
        <w:rPr>
          <w:rFonts w:ascii="Calibri" w:hAnsi="Calibri" w:cs="Arial"/>
          <w:color w:val="000000"/>
        </w:rPr>
        <w:t>;</w:t>
      </w:r>
    </w:p>
    <w:p w14:paraId="3D20E2A7" w14:textId="77777777" w:rsidR="00DD57F7" w:rsidRPr="004A14A8" w:rsidRDefault="00DD57F7" w:rsidP="00DD57F7">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vydať a distribuovať informačné a komunikačné materiály (publikácie, brožúry, letáky), ktoré budú informovať nielen o priebehu projektu, ale aj o jeho výstupoch a predpokladaných prínosoch pre verejnosť; </w:t>
      </w:r>
    </w:p>
    <w:p w14:paraId="31A3FEDB" w14:textId="77777777" w:rsidR="00834886" w:rsidRPr="004A14A8"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vydávať tlačové správy/publikovať články o projekte pri každom významnom pokroku </w:t>
      </w:r>
      <w:r w:rsidR="00CD7682">
        <w:rPr>
          <w:rFonts w:ascii="Calibri" w:hAnsi="Calibri" w:cs="Arial"/>
          <w:color w:val="000000"/>
        </w:rPr>
        <w:t xml:space="preserve">                    </w:t>
      </w:r>
      <w:r w:rsidRPr="004A14A8">
        <w:rPr>
          <w:rFonts w:ascii="Calibri" w:hAnsi="Calibri" w:cs="Arial"/>
          <w:color w:val="000000"/>
        </w:rPr>
        <w:t>v</w:t>
      </w:r>
      <w:r w:rsidR="00CD7682">
        <w:rPr>
          <w:rFonts w:ascii="Calibri" w:hAnsi="Calibri" w:cs="Arial"/>
          <w:color w:val="000000"/>
        </w:rPr>
        <w:t xml:space="preserve"> </w:t>
      </w:r>
      <w:r w:rsidRPr="004A14A8">
        <w:rPr>
          <w:rFonts w:ascii="Calibri" w:hAnsi="Calibri" w:cs="Arial"/>
          <w:color w:val="000000"/>
        </w:rPr>
        <w:t>realizácii projektu, resp. pri dosiahnutí určitého významného míľnika v projekte, minimálne však pri začatí a ukončení realiz</w:t>
      </w:r>
      <w:r w:rsidR="00410C07">
        <w:rPr>
          <w:rFonts w:ascii="Calibri" w:hAnsi="Calibri" w:cs="Arial"/>
          <w:color w:val="000000"/>
        </w:rPr>
        <w:t>ácie hlavných aktivít projektu. Odporúča</w:t>
      </w:r>
      <w:r w:rsidR="00CD7682">
        <w:rPr>
          <w:rFonts w:ascii="Calibri" w:hAnsi="Calibri" w:cs="Arial"/>
          <w:color w:val="000000"/>
        </w:rPr>
        <w:t xml:space="preserve"> sa vopred informovať verejnosť o</w:t>
      </w:r>
      <w:r w:rsidR="00410C07">
        <w:rPr>
          <w:rFonts w:ascii="Calibri" w:hAnsi="Calibri" w:cs="Arial"/>
          <w:color w:val="000000"/>
        </w:rPr>
        <w:t> obmedzeniach (dopravných, funkčných) počas realizácie projektu</w:t>
      </w:r>
      <w:r w:rsidR="00410C07" w:rsidRPr="004A14A8">
        <w:rPr>
          <w:rFonts w:ascii="Calibri" w:hAnsi="Calibri" w:cs="Arial"/>
          <w:color w:val="000000"/>
        </w:rPr>
        <w:t>;</w:t>
      </w:r>
    </w:p>
    <w:p w14:paraId="7B74D765" w14:textId="77777777" w:rsidR="00834886" w:rsidRPr="004A14A8" w:rsidRDefault="00834886" w:rsidP="00182EFC">
      <w:pPr>
        <w:pStyle w:val="Odsekzoznamu"/>
        <w:numPr>
          <w:ilvl w:val="0"/>
          <w:numId w:val="18"/>
        </w:numPr>
        <w:autoSpaceDE w:val="0"/>
        <w:autoSpaceDN w:val="0"/>
        <w:adjustRightInd w:val="0"/>
        <w:spacing w:after="159" w:line="240" w:lineRule="auto"/>
        <w:jc w:val="both"/>
        <w:rPr>
          <w:rFonts w:ascii="Calibri" w:hAnsi="Calibri" w:cs="Arial"/>
          <w:color w:val="000000"/>
        </w:rPr>
      </w:pPr>
      <w:r w:rsidRPr="004A14A8">
        <w:rPr>
          <w:rFonts w:ascii="Calibri" w:hAnsi="Calibri" w:cs="Arial"/>
          <w:color w:val="000000"/>
        </w:rPr>
        <w:t xml:space="preserve">zorganizovať informatívne podujatia ako napr. konferencie, semináre, workshopy a výstavy </w:t>
      </w:r>
      <w:r w:rsidR="005C5DB3">
        <w:rPr>
          <w:rFonts w:ascii="Calibri" w:hAnsi="Calibri" w:cs="Arial"/>
          <w:color w:val="000000"/>
        </w:rPr>
        <w:t xml:space="preserve">     </w:t>
      </w:r>
      <w:r w:rsidR="003C7FE0">
        <w:rPr>
          <w:rFonts w:ascii="Calibri" w:hAnsi="Calibri" w:cs="Arial"/>
          <w:color w:val="000000"/>
        </w:rPr>
        <w:t>o projekte. Pri veľkých a národných projektoch je m</w:t>
      </w:r>
      <w:r w:rsidRPr="004A14A8">
        <w:rPr>
          <w:rFonts w:ascii="Calibri" w:hAnsi="Calibri" w:cs="Arial"/>
          <w:color w:val="000000"/>
        </w:rPr>
        <w:t xml:space="preserve">imoriadne odporúčané zvolanie tlačovej konferencie pri </w:t>
      </w:r>
      <w:r w:rsidR="009A6540">
        <w:rPr>
          <w:rFonts w:ascii="Calibri" w:hAnsi="Calibri" w:cs="Arial"/>
          <w:color w:val="000000"/>
        </w:rPr>
        <w:t>začatí realizácie</w:t>
      </w:r>
      <w:r w:rsidRPr="004A14A8">
        <w:rPr>
          <w:rFonts w:ascii="Calibri" w:hAnsi="Calibri" w:cs="Arial"/>
          <w:color w:val="000000"/>
        </w:rPr>
        <w:t xml:space="preserve"> hlavných aktivít projektu. Pri stretnutiach s cieľovými skupinami (projektovými partnermi, verejnosťou či médiami) je odporúčané distribuovať tlačené </w:t>
      </w:r>
      <w:r w:rsidR="001F5CFF">
        <w:rPr>
          <w:rFonts w:ascii="Calibri" w:hAnsi="Calibri" w:cs="Arial"/>
          <w:color w:val="000000"/>
        </w:rPr>
        <w:t>a</w:t>
      </w:r>
      <w:r w:rsidRPr="004A14A8">
        <w:rPr>
          <w:rFonts w:ascii="Calibri" w:hAnsi="Calibri" w:cs="Arial"/>
          <w:color w:val="000000"/>
        </w:rPr>
        <w:t xml:space="preserve"> elektronické in</w:t>
      </w:r>
      <w:r w:rsidR="009A6540">
        <w:rPr>
          <w:rFonts w:ascii="Calibri" w:hAnsi="Calibri" w:cs="Arial"/>
          <w:color w:val="000000"/>
        </w:rPr>
        <w:t xml:space="preserve">formačné materiály </w:t>
      </w:r>
      <w:r w:rsidRPr="004A14A8">
        <w:rPr>
          <w:rFonts w:ascii="Calibri" w:hAnsi="Calibri" w:cs="Arial"/>
          <w:color w:val="000000"/>
        </w:rPr>
        <w:t xml:space="preserve">a propagačné predmety; </w:t>
      </w:r>
    </w:p>
    <w:p w14:paraId="4C78349A" w14:textId="77777777" w:rsidR="00834886" w:rsidRDefault="00834886" w:rsidP="00182EFC">
      <w:pPr>
        <w:pStyle w:val="Odsekzoznamu"/>
        <w:numPr>
          <w:ilvl w:val="0"/>
          <w:numId w:val="18"/>
        </w:numPr>
        <w:autoSpaceDE w:val="0"/>
        <w:autoSpaceDN w:val="0"/>
        <w:adjustRightInd w:val="0"/>
        <w:spacing w:after="0" w:line="240" w:lineRule="auto"/>
        <w:jc w:val="both"/>
        <w:rPr>
          <w:rFonts w:ascii="Calibri" w:hAnsi="Calibri" w:cs="Arial"/>
          <w:color w:val="000000"/>
        </w:rPr>
      </w:pPr>
      <w:r w:rsidRPr="004A14A8">
        <w:rPr>
          <w:rFonts w:ascii="Calibri" w:hAnsi="Calibri" w:cs="Arial"/>
          <w:color w:val="000000"/>
        </w:rPr>
        <w:t>informovať o prebiehajúcom projekte v národných alebo lokálnych médiách (</w:t>
      </w:r>
      <w:r w:rsidR="00E9695A">
        <w:rPr>
          <w:rFonts w:ascii="Calibri" w:hAnsi="Calibri" w:cs="Arial"/>
          <w:color w:val="000000"/>
        </w:rPr>
        <w:t xml:space="preserve">online, </w:t>
      </w:r>
      <w:r w:rsidRPr="004A14A8">
        <w:rPr>
          <w:rFonts w:ascii="Calibri" w:hAnsi="Calibri" w:cs="Arial"/>
          <w:color w:val="000000"/>
        </w:rPr>
        <w:t>tlač, rozhlas</w:t>
      </w:r>
      <w:r w:rsidR="001F2A7A">
        <w:rPr>
          <w:rFonts w:ascii="Calibri" w:hAnsi="Calibri" w:cs="Arial"/>
          <w:color w:val="000000"/>
        </w:rPr>
        <w:t xml:space="preserve"> </w:t>
      </w:r>
      <w:r w:rsidRPr="004A14A8">
        <w:rPr>
          <w:rFonts w:ascii="Calibri" w:hAnsi="Calibri" w:cs="Arial"/>
          <w:color w:val="000000"/>
        </w:rPr>
        <w:t xml:space="preserve">a televízia), či už formou PR alebo inzerovania alebo komplexných reklamných kampaní; </w:t>
      </w:r>
    </w:p>
    <w:p w14:paraId="62B1CC1A" w14:textId="4D5E0827" w:rsidR="009752E4" w:rsidRDefault="00834886" w:rsidP="007855B9">
      <w:pPr>
        <w:pStyle w:val="Odsekzoznamu"/>
        <w:numPr>
          <w:ilvl w:val="0"/>
          <w:numId w:val="18"/>
        </w:numPr>
        <w:autoSpaceDE w:val="0"/>
        <w:autoSpaceDN w:val="0"/>
        <w:adjustRightInd w:val="0"/>
        <w:spacing w:after="0" w:line="240" w:lineRule="auto"/>
        <w:jc w:val="both"/>
        <w:rPr>
          <w:rFonts w:ascii="Calibri" w:hAnsi="Calibri" w:cs="Arial"/>
          <w:color w:val="000000"/>
        </w:rPr>
      </w:pPr>
      <w:r w:rsidRPr="008F2426">
        <w:rPr>
          <w:rFonts w:ascii="Calibri" w:hAnsi="Calibri" w:cs="Arial"/>
          <w:color w:val="000000"/>
        </w:rPr>
        <w:t>po ukončení realizácie projektu podporiť znalosť o výsledkoch projektu tlačovou konferenciou, PR článkami, resp. inzerciou v médiách (TV, rozhlas, tlač</w:t>
      </w:r>
      <w:r w:rsidR="00E9695A">
        <w:rPr>
          <w:rFonts w:ascii="Calibri" w:hAnsi="Calibri" w:cs="Arial"/>
          <w:color w:val="000000"/>
        </w:rPr>
        <w:t>, online</w:t>
      </w:r>
      <w:r w:rsidRPr="008F2426">
        <w:rPr>
          <w:rFonts w:ascii="Calibri" w:hAnsi="Calibri" w:cs="Arial"/>
          <w:color w:val="000000"/>
        </w:rPr>
        <w:t>). Na zabezpečenie informovania</w:t>
      </w:r>
      <w:r w:rsidR="005C5DB3" w:rsidRPr="008F2426">
        <w:rPr>
          <w:rFonts w:ascii="Calibri" w:hAnsi="Calibri" w:cs="Arial"/>
          <w:color w:val="000000"/>
        </w:rPr>
        <w:t xml:space="preserve"> </w:t>
      </w:r>
      <w:r w:rsidRPr="008F2426">
        <w:rPr>
          <w:rFonts w:ascii="Calibri" w:hAnsi="Calibri" w:cs="Arial"/>
          <w:color w:val="000000"/>
        </w:rPr>
        <w:t xml:space="preserve">a komunikácie </w:t>
      </w:r>
      <w:r w:rsidR="00447059" w:rsidRPr="008F2426">
        <w:rPr>
          <w:rFonts w:ascii="Calibri" w:hAnsi="Calibri" w:cs="Arial"/>
          <w:color w:val="000000"/>
        </w:rPr>
        <w:t>o</w:t>
      </w:r>
      <w:r w:rsidRPr="008F2426">
        <w:rPr>
          <w:rFonts w:ascii="Calibri" w:hAnsi="Calibri" w:cs="Arial"/>
          <w:color w:val="000000"/>
        </w:rPr>
        <w:t xml:space="preserve"> projekt</w:t>
      </w:r>
      <w:r w:rsidR="00447059" w:rsidRPr="008F2426">
        <w:rPr>
          <w:rFonts w:ascii="Calibri" w:hAnsi="Calibri" w:cs="Arial"/>
          <w:color w:val="000000"/>
        </w:rPr>
        <w:t>e</w:t>
      </w:r>
      <w:r w:rsidRPr="008F2426">
        <w:rPr>
          <w:rFonts w:ascii="Calibri" w:hAnsi="Calibri" w:cs="Arial"/>
          <w:color w:val="000000"/>
        </w:rPr>
        <w:t xml:space="preserve"> je vhodné využiť okrem celoslovenských aj miest</w:t>
      </w:r>
      <w:r w:rsidR="00EF5AF6" w:rsidRPr="008F2426">
        <w:rPr>
          <w:rFonts w:ascii="Calibri" w:hAnsi="Calibri" w:cs="Arial"/>
          <w:color w:val="000000"/>
        </w:rPr>
        <w:t>ne a regionálne médiá</w:t>
      </w:r>
      <w:r w:rsidR="009D1C78">
        <w:rPr>
          <w:rFonts w:ascii="Calibri" w:hAnsi="Calibri" w:cs="Arial"/>
          <w:color w:val="000000"/>
        </w:rPr>
        <w:t>.</w:t>
      </w:r>
    </w:p>
    <w:p w14:paraId="2B6B8D0C" w14:textId="77777777" w:rsidR="007855B9" w:rsidRPr="007855B9" w:rsidRDefault="007855B9" w:rsidP="007855B9">
      <w:pPr>
        <w:pStyle w:val="Odsekzoznamu"/>
        <w:autoSpaceDE w:val="0"/>
        <w:autoSpaceDN w:val="0"/>
        <w:adjustRightInd w:val="0"/>
        <w:spacing w:after="0" w:line="240" w:lineRule="auto"/>
        <w:jc w:val="both"/>
        <w:rPr>
          <w:rFonts w:ascii="Calibri" w:hAnsi="Calibri" w:cs="Arial"/>
          <w:color w:val="000000"/>
        </w:rPr>
      </w:pPr>
    </w:p>
    <w:p w14:paraId="59EFE9D2" w14:textId="6C780601" w:rsidR="00727F5B" w:rsidRPr="00900A1C" w:rsidRDefault="008F5825" w:rsidP="00900A1C">
      <w:pPr>
        <w:pStyle w:val="Textkomentra"/>
        <w:spacing w:line="259" w:lineRule="auto"/>
        <w:ind w:left="357"/>
        <w:jc w:val="both"/>
        <w:rPr>
          <w:rFonts w:cs="Arial"/>
          <w:b/>
          <w:color w:val="000000"/>
          <w:sz w:val="22"/>
          <w:szCs w:val="22"/>
        </w:rPr>
      </w:pPr>
      <w:r w:rsidRPr="003B0FA9">
        <w:rPr>
          <w:rFonts w:ascii="Calibri" w:hAnsi="Calibri" w:cs="Arial"/>
          <w:color w:val="000000"/>
          <w:sz w:val="22"/>
          <w:szCs w:val="22"/>
        </w:rPr>
        <w:t xml:space="preserve">Rozsah a formu použitia </w:t>
      </w:r>
      <w:r w:rsidR="009752E4" w:rsidRPr="003B0FA9">
        <w:rPr>
          <w:rFonts w:ascii="Calibri" w:hAnsi="Calibri" w:cs="Arial"/>
          <w:color w:val="000000"/>
          <w:sz w:val="22"/>
          <w:szCs w:val="22"/>
        </w:rPr>
        <w:t xml:space="preserve">vyššie uvedených informačných nástrojov </w:t>
      </w:r>
      <w:r w:rsidR="00142679" w:rsidRPr="003B0FA9">
        <w:rPr>
          <w:rFonts w:ascii="Calibri" w:hAnsi="Calibri" w:cs="Arial"/>
          <w:color w:val="000000"/>
          <w:sz w:val="22"/>
          <w:szCs w:val="22"/>
        </w:rPr>
        <w:t xml:space="preserve">v rámci jednotlivých projektov OPII </w:t>
      </w:r>
      <w:r w:rsidR="007855B9">
        <w:rPr>
          <w:rFonts w:ascii="Calibri" w:hAnsi="Calibri" w:cs="Arial"/>
          <w:color w:val="000000"/>
          <w:sz w:val="22"/>
          <w:szCs w:val="22"/>
        </w:rPr>
        <w:t>je odporúčané</w:t>
      </w:r>
      <w:r w:rsidR="009752E4" w:rsidRPr="003B0FA9">
        <w:rPr>
          <w:rFonts w:ascii="Calibri" w:hAnsi="Calibri" w:cs="Arial"/>
          <w:color w:val="000000"/>
          <w:sz w:val="22"/>
          <w:szCs w:val="22"/>
        </w:rPr>
        <w:t xml:space="preserve"> konzultovať s RO </w:t>
      </w:r>
      <w:r w:rsidR="00C34D27" w:rsidRPr="003B0FA9">
        <w:rPr>
          <w:rFonts w:ascii="Calibri" w:hAnsi="Calibri" w:cs="Arial"/>
          <w:color w:val="000000"/>
          <w:sz w:val="22"/>
          <w:szCs w:val="22"/>
        </w:rPr>
        <w:t xml:space="preserve">a SO </w:t>
      </w:r>
      <w:r w:rsidR="009752E4" w:rsidRPr="003B0FA9">
        <w:rPr>
          <w:rFonts w:ascii="Calibri" w:hAnsi="Calibri" w:cs="Arial"/>
          <w:color w:val="000000"/>
          <w:sz w:val="22"/>
          <w:szCs w:val="22"/>
        </w:rPr>
        <w:t xml:space="preserve">ad hoc </w:t>
      </w:r>
      <w:r w:rsidR="00142679" w:rsidRPr="003B0FA9">
        <w:rPr>
          <w:rFonts w:ascii="Calibri" w:hAnsi="Calibri" w:cs="Arial"/>
          <w:color w:val="000000"/>
          <w:sz w:val="22"/>
          <w:szCs w:val="22"/>
        </w:rPr>
        <w:t xml:space="preserve">ešte </w:t>
      </w:r>
      <w:r w:rsidR="009752E4" w:rsidRPr="003B0FA9">
        <w:rPr>
          <w:rFonts w:ascii="Calibri" w:hAnsi="Calibri" w:cs="Arial"/>
          <w:color w:val="000000"/>
          <w:sz w:val="22"/>
          <w:szCs w:val="22"/>
        </w:rPr>
        <w:t>pred predložením predmetn</w:t>
      </w:r>
      <w:r w:rsidR="00142679" w:rsidRPr="003B0FA9">
        <w:rPr>
          <w:rFonts w:ascii="Calibri" w:hAnsi="Calibri" w:cs="Arial"/>
          <w:color w:val="000000"/>
          <w:sz w:val="22"/>
          <w:szCs w:val="22"/>
        </w:rPr>
        <w:t>ých</w:t>
      </w:r>
      <w:r w:rsidR="009752E4" w:rsidRPr="003B0FA9">
        <w:rPr>
          <w:rFonts w:ascii="Calibri" w:hAnsi="Calibri" w:cs="Arial"/>
          <w:color w:val="000000"/>
          <w:sz w:val="22"/>
          <w:szCs w:val="22"/>
        </w:rPr>
        <w:t xml:space="preserve"> </w:t>
      </w:r>
      <w:r w:rsidR="004911CF">
        <w:rPr>
          <w:rFonts w:ascii="Calibri" w:hAnsi="Calibri" w:cs="Arial"/>
          <w:color w:val="000000"/>
          <w:sz w:val="22"/>
          <w:szCs w:val="22"/>
        </w:rPr>
        <w:t xml:space="preserve">žiadostí o </w:t>
      </w:r>
      <w:r w:rsidR="004911CF" w:rsidRPr="003B0FA9">
        <w:rPr>
          <w:rFonts w:ascii="Calibri" w:hAnsi="Calibri" w:cs="Arial"/>
          <w:color w:val="000000"/>
          <w:sz w:val="22"/>
          <w:szCs w:val="22"/>
        </w:rPr>
        <w:t xml:space="preserve">NFP </w:t>
      </w:r>
      <w:r w:rsidR="00142679" w:rsidRPr="003B0FA9">
        <w:rPr>
          <w:rFonts w:ascii="Calibri" w:hAnsi="Calibri" w:cs="Arial"/>
          <w:color w:val="000000"/>
          <w:sz w:val="22"/>
          <w:szCs w:val="22"/>
        </w:rPr>
        <w:t>na RO</w:t>
      </w:r>
      <w:r w:rsidR="00C34D27" w:rsidRPr="003B0FA9">
        <w:rPr>
          <w:rFonts w:ascii="Calibri" w:hAnsi="Calibri" w:cs="Arial"/>
          <w:color w:val="000000"/>
          <w:sz w:val="22"/>
          <w:szCs w:val="22"/>
        </w:rPr>
        <w:t xml:space="preserve"> a SO</w:t>
      </w:r>
      <w:r w:rsidR="00142679" w:rsidRPr="003B0FA9">
        <w:rPr>
          <w:rFonts w:ascii="Calibri" w:hAnsi="Calibri" w:cs="Arial"/>
          <w:color w:val="000000"/>
          <w:sz w:val="22"/>
          <w:szCs w:val="22"/>
        </w:rPr>
        <w:t>.</w:t>
      </w:r>
      <w:r w:rsidR="004911CF" w:rsidRPr="003B0FA9">
        <w:rPr>
          <w:rFonts w:ascii="Calibri" w:hAnsi="Calibri" w:cs="Arial"/>
          <w:color w:val="000000"/>
          <w:sz w:val="22"/>
          <w:szCs w:val="22"/>
        </w:rPr>
        <w:t xml:space="preserve"> </w:t>
      </w:r>
      <w:r w:rsidR="008F2426" w:rsidRPr="003B0FA9">
        <w:rPr>
          <w:rFonts w:ascii="Calibri" w:hAnsi="Calibri" w:cs="Arial"/>
          <w:color w:val="000000"/>
          <w:sz w:val="22"/>
          <w:szCs w:val="22"/>
        </w:rPr>
        <w:t xml:space="preserve">V prípade projektov </w:t>
      </w:r>
      <w:r w:rsidR="009D1C78" w:rsidRPr="003B0FA9">
        <w:rPr>
          <w:rFonts w:ascii="Calibri" w:hAnsi="Calibri" w:cs="Arial"/>
          <w:color w:val="000000"/>
          <w:sz w:val="22"/>
          <w:szCs w:val="22"/>
        </w:rPr>
        <w:t>v prioritných osiach 1</w:t>
      </w:r>
      <w:r w:rsidR="003B4194" w:rsidRPr="003B0FA9">
        <w:rPr>
          <w:rFonts w:ascii="Calibri" w:hAnsi="Calibri" w:cs="Arial"/>
          <w:color w:val="000000"/>
          <w:sz w:val="22"/>
          <w:szCs w:val="22"/>
        </w:rPr>
        <w:t xml:space="preserve"> – </w:t>
      </w:r>
      <w:r w:rsidR="009D1C78" w:rsidRPr="003B0FA9">
        <w:rPr>
          <w:rFonts w:ascii="Calibri" w:hAnsi="Calibri" w:cs="Arial"/>
          <w:color w:val="000000"/>
          <w:sz w:val="22"/>
          <w:szCs w:val="22"/>
        </w:rPr>
        <w:t>6</w:t>
      </w:r>
      <w:r w:rsidR="003B4194" w:rsidRPr="003B0FA9">
        <w:rPr>
          <w:rFonts w:ascii="Calibri" w:hAnsi="Calibri" w:cs="Arial"/>
          <w:color w:val="000000"/>
          <w:sz w:val="22"/>
          <w:szCs w:val="22"/>
        </w:rPr>
        <w:t xml:space="preserve"> </w:t>
      </w:r>
      <w:r w:rsidR="008F2426" w:rsidRPr="003B0FA9">
        <w:rPr>
          <w:rFonts w:ascii="Calibri" w:hAnsi="Calibri" w:cs="Arial"/>
          <w:color w:val="000000"/>
          <w:sz w:val="22"/>
          <w:szCs w:val="22"/>
        </w:rPr>
        <w:t>k</w:t>
      </w:r>
      <w:r w:rsidR="0040645C" w:rsidRPr="003B0FA9">
        <w:rPr>
          <w:rFonts w:ascii="Calibri" w:hAnsi="Calibri" w:cs="Arial"/>
          <w:color w:val="000000"/>
          <w:sz w:val="22"/>
          <w:szCs w:val="22"/>
        </w:rPr>
        <w:t>onkrétna a</w:t>
      </w:r>
      <w:r w:rsidR="00D666D3" w:rsidRPr="003B0FA9">
        <w:rPr>
          <w:rFonts w:ascii="Calibri" w:hAnsi="Calibri" w:cs="Arial"/>
          <w:color w:val="000000"/>
          <w:sz w:val="22"/>
          <w:szCs w:val="22"/>
        </w:rPr>
        <w:t xml:space="preserve">plikácia </w:t>
      </w:r>
      <w:r w:rsidR="009752E4" w:rsidRPr="003B0FA9">
        <w:rPr>
          <w:rFonts w:ascii="Calibri" w:hAnsi="Calibri" w:cs="Arial"/>
          <w:color w:val="000000"/>
          <w:sz w:val="22"/>
          <w:szCs w:val="22"/>
        </w:rPr>
        <w:t>informačných nástrojov uvedených v bodoch c</w:t>
      </w:r>
      <w:r w:rsidR="000E7AAB" w:rsidRPr="003B0FA9">
        <w:rPr>
          <w:rFonts w:ascii="Calibri" w:hAnsi="Calibri" w:cs="Arial"/>
          <w:color w:val="000000"/>
          <w:sz w:val="22"/>
          <w:szCs w:val="22"/>
        </w:rPr>
        <w:t>)</w:t>
      </w:r>
      <w:r w:rsidR="009752E4" w:rsidRPr="003B0FA9">
        <w:rPr>
          <w:rFonts w:ascii="Calibri" w:hAnsi="Calibri" w:cs="Arial"/>
          <w:color w:val="000000"/>
          <w:sz w:val="22"/>
          <w:szCs w:val="22"/>
        </w:rPr>
        <w:t xml:space="preserve"> až g</w:t>
      </w:r>
      <w:r w:rsidR="000E7AAB" w:rsidRPr="003B0FA9">
        <w:rPr>
          <w:rFonts w:ascii="Calibri" w:hAnsi="Calibri" w:cs="Arial"/>
          <w:color w:val="000000"/>
          <w:sz w:val="22"/>
          <w:szCs w:val="22"/>
        </w:rPr>
        <w:t>)</w:t>
      </w:r>
      <w:r w:rsidR="009752E4" w:rsidRPr="003B0FA9">
        <w:rPr>
          <w:rFonts w:ascii="Calibri" w:hAnsi="Calibri" w:cs="Arial"/>
          <w:color w:val="000000"/>
          <w:sz w:val="22"/>
          <w:szCs w:val="22"/>
        </w:rPr>
        <w:t xml:space="preserve"> tejto kapitoly</w:t>
      </w:r>
      <w:r w:rsidR="0040645C" w:rsidRPr="003B0FA9">
        <w:rPr>
          <w:rFonts w:ascii="Calibri" w:hAnsi="Calibri" w:cs="Arial"/>
          <w:color w:val="000000"/>
          <w:sz w:val="22"/>
          <w:szCs w:val="22"/>
        </w:rPr>
        <w:t xml:space="preserve"> počas realizácie/udržateľnosti</w:t>
      </w:r>
      <w:r w:rsidR="0040645C">
        <w:rPr>
          <w:rFonts w:cs="Arial"/>
          <w:color w:val="000000"/>
          <w:sz w:val="22"/>
          <w:szCs w:val="22"/>
        </w:rPr>
        <w:t xml:space="preserve"> projektu</w:t>
      </w:r>
      <w:r w:rsidR="009752E4" w:rsidRPr="00900A1C">
        <w:rPr>
          <w:rFonts w:cs="Arial"/>
          <w:color w:val="000000"/>
          <w:sz w:val="22"/>
          <w:szCs w:val="22"/>
        </w:rPr>
        <w:t xml:space="preserve"> </w:t>
      </w:r>
      <w:r w:rsidR="009752E4" w:rsidRPr="00BA7E78">
        <w:rPr>
          <w:rFonts w:cs="Arial"/>
          <w:b/>
          <w:color w:val="000000"/>
          <w:sz w:val="22"/>
          <w:szCs w:val="22"/>
          <w:u w:val="single"/>
        </w:rPr>
        <w:t xml:space="preserve">podlieha ex-ante </w:t>
      </w:r>
      <w:r w:rsidR="009067EA" w:rsidRPr="00BA7E78">
        <w:rPr>
          <w:rFonts w:cs="Arial"/>
          <w:b/>
          <w:color w:val="000000"/>
          <w:sz w:val="22"/>
          <w:szCs w:val="22"/>
          <w:u w:val="single"/>
        </w:rPr>
        <w:t xml:space="preserve">písomnej/elektronickej </w:t>
      </w:r>
      <w:r w:rsidR="009752E4" w:rsidRPr="00BA7E78">
        <w:rPr>
          <w:rFonts w:cs="Arial"/>
          <w:b/>
          <w:color w:val="000000"/>
          <w:sz w:val="22"/>
          <w:szCs w:val="22"/>
          <w:u w:val="single"/>
        </w:rPr>
        <w:t>autorizácii RO</w:t>
      </w:r>
      <w:r w:rsidR="009752E4" w:rsidRPr="00BA7E78">
        <w:rPr>
          <w:rFonts w:cs="Arial"/>
          <w:color w:val="000000"/>
          <w:sz w:val="22"/>
          <w:szCs w:val="22"/>
        </w:rPr>
        <w:t xml:space="preserve">, t.j. bez predchádzajúceho súhlasu RO nie </w:t>
      </w:r>
      <w:r w:rsidR="009752E4" w:rsidRPr="00BA7E78">
        <w:rPr>
          <w:rFonts w:cs="Arial"/>
          <w:color w:val="000000"/>
          <w:sz w:val="22"/>
          <w:szCs w:val="22"/>
        </w:rPr>
        <w:lastRenderedPageBreak/>
        <w:t xml:space="preserve">je možné distribuovať </w:t>
      </w:r>
      <w:r w:rsidRPr="00BA7E78">
        <w:rPr>
          <w:rFonts w:cs="Arial"/>
          <w:color w:val="000000"/>
          <w:sz w:val="22"/>
          <w:szCs w:val="22"/>
        </w:rPr>
        <w:t>informačn</w:t>
      </w:r>
      <w:r w:rsidR="009752E4" w:rsidRPr="00BA7E78">
        <w:rPr>
          <w:rFonts w:cs="Arial"/>
          <w:color w:val="000000"/>
          <w:sz w:val="22"/>
          <w:szCs w:val="22"/>
        </w:rPr>
        <w:t>é</w:t>
      </w:r>
      <w:r w:rsidR="009067EA" w:rsidRPr="00BA7E78">
        <w:rPr>
          <w:rFonts w:cs="Arial"/>
          <w:color w:val="000000"/>
          <w:sz w:val="22"/>
          <w:szCs w:val="22"/>
        </w:rPr>
        <w:t xml:space="preserve"> </w:t>
      </w:r>
      <w:r w:rsidRPr="00BA7E78">
        <w:rPr>
          <w:rFonts w:cs="Arial"/>
          <w:color w:val="000000"/>
          <w:sz w:val="22"/>
          <w:szCs w:val="22"/>
        </w:rPr>
        <w:t>materiál</w:t>
      </w:r>
      <w:r w:rsidR="009752E4" w:rsidRPr="00BA7E78">
        <w:rPr>
          <w:rFonts w:cs="Arial"/>
          <w:color w:val="000000"/>
          <w:sz w:val="22"/>
          <w:szCs w:val="22"/>
        </w:rPr>
        <w:t>y</w:t>
      </w:r>
      <w:r w:rsidRPr="00BA7E78">
        <w:rPr>
          <w:rFonts w:cs="Arial"/>
          <w:color w:val="000000"/>
          <w:sz w:val="22"/>
          <w:szCs w:val="22"/>
        </w:rPr>
        <w:t xml:space="preserve"> o</w:t>
      </w:r>
      <w:r w:rsidR="009067EA" w:rsidRPr="00BA7E78">
        <w:rPr>
          <w:rFonts w:cs="Arial"/>
          <w:color w:val="000000"/>
          <w:sz w:val="22"/>
          <w:szCs w:val="22"/>
        </w:rPr>
        <w:t> </w:t>
      </w:r>
      <w:r w:rsidRPr="00BA7E78">
        <w:rPr>
          <w:rFonts w:cs="Arial"/>
          <w:color w:val="000000"/>
          <w:sz w:val="22"/>
          <w:szCs w:val="22"/>
        </w:rPr>
        <w:t>projekte</w:t>
      </w:r>
      <w:r w:rsidR="009067EA" w:rsidRPr="00BA7E78">
        <w:rPr>
          <w:rFonts w:cs="Arial"/>
          <w:color w:val="000000"/>
          <w:sz w:val="22"/>
          <w:szCs w:val="22"/>
        </w:rPr>
        <w:t>,</w:t>
      </w:r>
      <w:r w:rsidR="00CF20FA" w:rsidRPr="00BA7E78">
        <w:rPr>
          <w:rFonts w:cs="Arial"/>
          <w:color w:val="000000"/>
          <w:sz w:val="22"/>
          <w:szCs w:val="22"/>
        </w:rPr>
        <w:t xml:space="preserve"> vydávať tlačové/PR správy</w:t>
      </w:r>
      <w:r w:rsidR="009067EA" w:rsidRPr="00BA7E78">
        <w:rPr>
          <w:rFonts w:cs="Arial"/>
          <w:color w:val="000000"/>
          <w:sz w:val="22"/>
          <w:szCs w:val="22"/>
        </w:rPr>
        <w:t> </w:t>
      </w:r>
      <w:r w:rsidR="00D666D3" w:rsidRPr="00BA7E78">
        <w:rPr>
          <w:rFonts w:cs="Arial"/>
          <w:color w:val="000000"/>
          <w:sz w:val="22"/>
          <w:szCs w:val="22"/>
        </w:rPr>
        <w:t xml:space="preserve">a </w:t>
      </w:r>
      <w:r w:rsidR="009067EA" w:rsidRPr="00BA7E78">
        <w:rPr>
          <w:rFonts w:cs="Arial"/>
          <w:color w:val="000000"/>
          <w:sz w:val="22"/>
          <w:szCs w:val="22"/>
        </w:rPr>
        <w:t>organizovať informatívne podujatia</w:t>
      </w:r>
      <w:r w:rsidR="00D666D3" w:rsidRPr="00BA7E78">
        <w:rPr>
          <w:rFonts w:cs="Arial"/>
          <w:color w:val="000000"/>
          <w:sz w:val="22"/>
          <w:szCs w:val="22"/>
        </w:rPr>
        <w:t>.</w:t>
      </w:r>
      <w:r w:rsidR="00043633" w:rsidRPr="00BA7E78">
        <w:rPr>
          <w:rFonts w:cs="Arial"/>
          <w:color w:val="000000"/>
          <w:sz w:val="22"/>
          <w:szCs w:val="22"/>
        </w:rPr>
        <w:t xml:space="preserve"> </w:t>
      </w:r>
      <w:r w:rsidR="0040645C" w:rsidRPr="00BA7E78">
        <w:rPr>
          <w:rFonts w:cs="Arial"/>
          <w:color w:val="000000"/>
          <w:sz w:val="22"/>
          <w:szCs w:val="22"/>
        </w:rPr>
        <w:t xml:space="preserve">Autorizácii zo strany RO podlieha najmä samotný </w:t>
      </w:r>
      <w:r w:rsidR="00043633" w:rsidRPr="00BA7E78">
        <w:rPr>
          <w:rFonts w:cs="Arial"/>
          <w:b/>
          <w:color w:val="000000"/>
          <w:sz w:val="22"/>
          <w:szCs w:val="22"/>
        </w:rPr>
        <w:t xml:space="preserve">vecný </w:t>
      </w:r>
      <w:r w:rsidR="0040645C" w:rsidRPr="00BA7E78">
        <w:rPr>
          <w:rFonts w:cs="Arial"/>
          <w:b/>
          <w:color w:val="000000"/>
          <w:sz w:val="22"/>
          <w:szCs w:val="22"/>
        </w:rPr>
        <w:t>o</w:t>
      </w:r>
      <w:r w:rsidR="00D666D3" w:rsidRPr="00BA7E78">
        <w:rPr>
          <w:rFonts w:cs="Arial"/>
          <w:b/>
          <w:color w:val="000000"/>
          <w:sz w:val="22"/>
          <w:szCs w:val="22"/>
        </w:rPr>
        <w:t xml:space="preserve">bsah informačných </w:t>
      </w:r>
      <w:r w:rsidR="00043633" w:rsidRPr="00BA7E78">
        <w:rPr>
          <w:rFonts w:cs="Arial"/>
          <w:b/>
          <w:color w:val="000000"/>
          <w:sz w:val="22"/>
          <w:szCs w:val="22"/>
        </w:rPr>
        <w:t xml:space="preserve">nástrojov </w:t>
      </w:r>
      <w:r w:rsidR="00043633" w:rsidRPr="00BA7E78">
        <w:rPr>
          <w:rFonts w:cs="Arial"/>
          <w:color w:val="000000"/>
          <w:sz w:val="22"/>
          <w:szCs w:val="22"/>
        </w:rPr>
        <w:t xml:space="preserve">(t.j. vecný obsah informačných </w:t>
      </w:r>
      <w:r w:rsidR="00D666D3" w:rsidRPr="00BA7E78">
        <w:rPr>
          <w:rFonts w:cs="Arial"/>
          <w:color w:val="000000"/>
          <w:sz w:val="22"/>
          <w:szCs w:val="22"/>
        </w:rPr>
        <w:t>materiálov /</w:t>
      </w:r>
      <w:r w:rsidR="00043633" w:rsidRPr="00BA7E78">
        <w:rPr>
          <w:rFonts w:cs="Arial"/>
          <w:color w:val="000000"/>
          <w:sz w:val="22"/>
          <w:szCs w:val="22"/>
        </w:rPr>
        <w:t>podujatí /</w:t>
      </w:r>
      <w:r w:rsidR="00D666D3" w:rsidRPr="00BA7E78">
        <w:rPr>
          <w:rFonts w:cs="Arial"/>
          <w:color w:val="000000"/>
          <w:sz w:val="22"/>
          <w:szCs w:val="22"/>
        </w:rPr>
        <w:t xml:space="preserve"> tlačových</w:t>
      </w:r>
      <w:r w:rsidR="0040645C" w:rsidRPr="00BA7E78">
        <w:rPr>
          <w:rFonts w:cs="Arial"/>
          <w:color w:val="000000"/>
          <w:sz w:val="22"/>
          <w:szCs w:val="22"/>
        </w:rPr>
        <w:t xml:space="preserve"> </w:t>
      </w:r>
      <w:r w:rsidR="00043633" w:rsidRPr="00BA7E78">
        <w:rPr>
          <w:rFonts w:cs="Arial"/>
          <w:color w:val="000000"/>
          <w:sz w:val="22"/>
          <w:szCs w:val="22"/>
        </w:rPr>
        <w:t>- P</w:t>
      </w:r>
      <w:r w:rsidR="0040645C" w:rsidRPr="00BA7E78">
        <w:rPr>
          <w:rFonts w:cs="Arial"/>
          <w:color w:val="000000"/>
          <w:sz w:val="22"/>
          <w:szCs w:val="22"/>
        </w:rPr>
        <w:t>R</w:t>
      </w:r>
      <w:r w:rsidR="00D666D3" w:rsidRPr="00BA7E78">
        <w:rPr>
          <w:rFonts w:cs="Arial"/>
          <w:color w:val="000000"/>
          <w:sz w:val="22"/>
          <w:szCs w:val="22"/>
        </w:rPr>
        <w:t xml:space="preserve"> správ </w:t>
      </w:r>
      <w:r w:rsidR="0040645C" w:rsidRPr="00BA7E78">
        <w:rPr>
          <w:rFonts w:cs="Arial"/>
          <w:color w:val="000000"/>
          <w:sz w:val="22"/>
          <w:szCs w:val="22"/>
        </w:rPr>
        <w:t>pred ich publikovaním verejnosti</w:t>
      </w:r>
      <w:r w:rsidR="00043633" w:rsidRPr="00BA7E78">
        <w:rPr>
          <w:rFonts w:cs="Arial"/>
          <w:color w:val="000000"/>
          <w:sz w:val="22"/>
          <w:szCs w:val="22"/>
        </w:rPr>
        <w:t>).</w:t>
      </w:r>
      <w:r w:rsidR="00727F5B">
        <w:br w:type="page"/>
      </w:r>
    </w:p>
    <w:p w14:paraId="63E9F81A" w14:textId="77777777" w:rsidR="006800ED" w:rsidRPr="00182EFC" w:rsidRDefault="006800ED" w:rsidP="001F5CFF">
      <w:pPr>
        <w:pStyle w:val="nadpis1"/>
        <w:rPr>
          <w:rFonts w:asciiTheme="minorHAnsi" w:hAnsiTheme="minorHAnsi"/>
        </w:rPr>
      </w:pPr>
      <w:bookmarkStart w:id="6" w:name="_Toc453677809"/>
      <w:bookmarkStart w:id="7" w:name="_Toc87427460"/>
      <w:r w:rsidRPr="00182EFC">
        <w:rPr>
          <w:rFonts w:asciiTheme="minorHAnsi" w:hAnsiTheme="minorHAnsi"/>
        </w:rPr>
        <w:lastRenderedPageBreak/>
        <w:t>Technické pravidlá používania loga a grafických prvkov</w:t>
      </w:r>
      <w:bookmarkEnd w:id="6"/>
      <w:bookmarkEnd w:id="7"/>
      <w:r w:rsidRPr="00182EFC">
        <w:rPr>
          <w:rFonts w:asciiTheme="minorHAnsi" w:hAnsiTheme="minorHAnsi"/>
        </w:rPr>
        <w:t xml:space="preserve"> </w:t>
      </w:r>
    </w:p>
    <w:p w14:paraId="21DFDCFB" w14:textId="20247383" w:rsidR="006800ED" w:rsidRPr="00722FDE" w:rsidRDefault="006800ED" w:rsidP="00182EFC">
      <w:pPr>
        <w:jc w:val="both"/>
      </w:pPr>
      <w:r w:rsidRPr="00722FDE">
        <w:t xml:space="preserve">V zmysle </w:t>
      </w:r>
      <w:r w:rsidR="00C92606">
        <w:t>nariadenia EÚ č. 1303/2013 má riadiaci orgán, sprostredkovateľský</w:t>
      </w:r>
      <w:r w:rsidRPr="00722FDE">
        <w:t xml:space="preserve"> orgán</w:t>
      </w:r>
      <w:r w:rsidR="002C0D01">
        <w:t xml:space="preserve"> </w:t>
      </w:r>
      <w:r w:rsidRPr="00722FDE">
        <w:t>a prijímateľ povinnosť dodržiavať základné princípy jednotnej prezent</w:t>
      </w:r>
      <w:r w:rsidR="00C92606">
        <w:t xml:space="preserve">ácie definované v </w:t>
      </w:r>
      <w:r w:rsidR="00447059">
        <w:t>D</w:t>
      </w:r>
      <w:r w:rsidR="00C92606">
        <w:t xml:space="preserve">izajn </w:t>
      </w:r>
      <w:r w:rsidR="009C39EC">
        <w:t>manuál</w:t>
      </w:r>
      <w:r w:rsidR="00E72A6F">
        <w:t>i</w:t>
      </w:r>
      <w:r w:rsidR="009C39EC" w:rsidRPr="00722FDE">
        <w:t xml:space="preserve"> </w:t>
      </w:r>
      <w:r w:rsidRPr="00722FDE">
        <w:t>OPII, čím bude podporovaná vizuálna identita operačného programu počas celého programového obdobia.</w:t>
      </w:r>
      <w:r w:rsidR="00E54635" w:rsidRPr="00E54635">
        <w:t xml:space="preserve"> </w:t>
      </w:r>
      <w:r w:rsidR="00E54635">
        <w:t xml:space="preserve">Dizajn manuál ako aj logá na stiahnutie </w:t>
      </w:r>
      <w:r w:rsidR="00E54635" w:rsidRPr="00722FDE">
        <w:t>sú</w:t>
      </w:r>
      <w:r w:rsidR="00035DEC">
        <w:t xml:space="preserve"> súčasťou prílohy č. 1 a sú </w:t>
      </w:r>
      <w:r w:rsidR="00E54635" w:rsidRPr="00722FDE">
        <w:t>prístupné aj na</w:t>
      </w:r>
      <w:r w:rsidR="00E54635">
        <w:t xml:space="preserve"> webo</w:t>
      </w:r>
      <w:r w:rsidR="007855B9">
        <w:t>vo</w:t>
      </w:r>
      <w:r w:rsidR="0040635A">
        <w:t>m</w:t>
      </w:r>
      <w:r w:rsidR="00E54635">
        <w:t xml:space="preserve"> </w:t>
      </w:r>
      <w:r w:rsidR="00E54635" w:rsidRPr="00722FDE">
        <w:t>s</w:t>
      </w:r>
      <w:r w:rsidR="0040635A">
        <w:t>ídle</w:t>
      </w:r>
      <w:r w:rsidR="00E54635" w:rsidRPr="00722FDE">
        <w:t xml:space="preserve"> </w:t>
      </w:r>
      <w:hyperlink r:id="rId10" w:history="1">
        <w:r w:rsidR="00E54635" w:rsidRPr="00035DEC">
          <w:rPr>
            <w:rStyle w:val="Hypertextovprepojenie"/>
          </w:rPr>
          <w:t>www.opii.gov.sk</w:t>
        </w:r>
      </w:hyperlink>
      <w:r w:rsidR="00035DEC" w:rsidRPr="00035DEC">
        <w:rPr>
          <w:rStyle w:val="Hypertextovprepojenie"/>
        </w:rPr>
        <w:t>.</w:t>
      </w:r>
      <w:r w:rsidR="00E54635" w:rsidRPr="00035DEC">
        <w:t xml:space="preserve"> </w:t>
      </w:r>
    </w:p>
    <w:p w14:paraId="4C5FFC82" w14:textId="31702CB3" w:rsidR="00FC1F9A" w:rsidRDefault="006800ED" w:rsidP="00FC1F9A">
      <w:pPr>
        <w:jc w:val="both"/>
      </w:pPr>
      <w:r w:rsidRPr="00722FDE">
        <w:t xml:space="preserve">Na komunikáciu financovania z prostriedkov EŠIF sa používa predovšetkým znak Európskej únie doplnený </w:t>
      </w:r>
      <w:r w:rsidR="00E54635">
        <w:t xml:space="preserve">názvom Európska únia, </w:t>
      </w:r>
      <w:r w:rsidRPr="00722FDE">
        <w:t>označením fondu (Kohézny fond, Európsky fond regionálneho rozvoja</w:t>
      </w:r>
      <w:r w:rsidR="00C92606">
        <w:t xml:space="preserve"> </w:t>
      </w:r>
      <w:r w:rsidRPr="00722FDE">
        <w:t xml:space="preserve">alebo Európske štrukturálne </w:t>
      </w:r>
      <w:r w:rsidR="00447059">
        <w:t xml:space="preserve">a </w:t>
      </w:r>
      <w:r w:rsidRPr="00722FDE">
        <w:t>investičné fondy) a názov OP Integrovaná infraštruktúra</w:t>
      </w:r>
      <w:r w:rsidR="00E54635">
        <w:t xml:space="preserve"> 2014 </w:t>
      </w:r>
      <w:r w:rsidR="00C32451">
        <w:t>–</w:t>
      </w:r>
      <w:r w:rsidR="00E54635">
        <w:t xml:space="preserve"> 2020</w:t>
      </w:r>
      <w:r w:rsidRPr="00722FDE">
        <w:t xml:space="preserve"> (ďalej len „</w:t>
      </w:r>
      <w:r w:rsidRPr="00722FDE">
        <w:rPr>
          <w:b/>
        </w:rPr>
        <w:t>rozšírené logo EÚ</w:t>
      </w:r>
      <w:r w:rsidR="002C0D01">
        <w:rPr>
          <w:b/>
        </w:rPr>
        <w:t xml:space="preserve"> pre OPII</w:t>
      </w:r>
      <w:r w:rsidRPr="00722FDE">
        <w:t xml:space="preserve">“). </w:t>
      </w:r>
      <w:r w:rsidR="00C32451" w:rsidRPr="00C32451">
        <w:rPr>
          <w:b/>
        </w:rPr>
        <w:t>Rozšírené logo EÚ pre OPII sa</w:t>
      </w:r>
      <w:r w:rsidR="00FD0987">
        <w:rPr>
          <w:b/>
        </w:rPr>
        <w:t xml:space="preserve"> prioritne používa s </w:t>
      </w:r>
      <w:r w:rsidR="00FD0987" w:rsidRPr="008F2426">
        <w:rPr>
          <w:b/>
        </w:rPr>
        <w:t>logom MDV</w:t>
      </w:r>
      <w:r w:rsidR="00C32451" w:rsidRPr="008F2426">
        <w:rPr>
          <w:b/>
        </w:rPr>
        <w:t xml:space="preserve"> SR</w:t>
      </w:r>
      <w:r w:rsidR="009C39EC">
        <w:rPr>
          <w:b/>
        </w:rPr>
        <w:t>.</w:t>
      </w:r>
      <w:r w:rsidR="00C32451">
        <w:t xml:space="preserve"> </w:t>
      </w:r>
      <w:r w:rsidR="009C39EC" w:rsidRPr="009C39EC">
        <w:t>V prípade projektov prioritn</w:t>
      </w:r>
      <w:r w:rsidR="00372A81">
        <w:t>ých</w:t>
      </w:r>
      <w:r w:rsidR="009C39EC" w:rsidRPr="009C39EC">
        <w:t xml:space="preserve"> os</w:t>
      </w:r>
      <w:r w:rsidR="00372A81">
        <w:t>í</w:t>
      </w:r>
      <w:r w:rsidR="009C39EC" w:rsidRPr="009C39EC">
        <w:t xml:space="preserve"> 7 až 1</w:t>
      </w:r>
      <w:r w:rsidR="00372A81">
        <w:t>3</w:t>
      </w:r>
      <w:r w:rsidR="009C39EC" w:rsidRPr="009C39EC">
        <w:t xml:space="preserve"> sa logo MDV SR môže </w:t>
      </w:r>
      <w:r w:rsidR="009C39EC" w:rsidRPr="003B0FA9">
        <w:rPr>
          <w:b/>
        </w:rPr>
        <w:t>nahradiť alebo doplniť</w:t>
      </w:r>
      <w:r w:rsidR="009C39EC" w:rsidRPr="00F404AC">
        <w:t xml:space="preserve"> logom príslušného sprostredkovateľského orgánu</w:t>
      </w:r>
      <w:r w:rsidR="009C39EC" w:rsidRPr="009C39EC">
        <w:t xml:space="preserve">. </w:t>
      </w:r>
      <w:r w:rsidR="009C39EC" w:rsidRPr="003B0FA9">
        <w:rPr>
          <w:b/>
        </w:rPr>
        <w:t xml:space="preserve">Nie je žiaduce, </w:t>
      </w:r>
      <w:r w:rsidR="009C39EC" w:rsidRPr="00FC1F9A">
        <w:rPr>
          <w:b/>
        </w:rPr>
        <w:t>aby okrem rozšíreného loga EÚ pre OPII, loga riadiaceho orgánu</w:t>
      </w:r>
      <w:r w:rsidR="00C5764E" w:rsidRPr="00FC1F9A">
        <w:rPr>
          <w:b/>
        </w:rPr>
        <w:t xml:space="preserve">, prípadne loga </w:t>
      </w:r>
      <w:r w:rsidR="009C39EC" w:rsidRPr="00FC1F9A">
        <w:rPr>
          <w:b/>
        </w:rPr>
        <w:t>sprostredkovateľského orgánu</w:t>
      </w:r>
      <w:r w:rsidR="009C39EC" w:rsidRPr="003B0FA9">
        <w:rPr>
          <w:b/>
        </w:rPr>
        <w:t xml:space="preserve"> boli </w:t>
      </w:r>
      <w:r w:rsidR="00372A81">
        <w:rPr>
          <w:b/>
        </w:rPr>
        <w:t>zo</w:t>
      </w:r>
      <w:r w:rsidR="009C39EC" w:rsidRPr="003B0FA9">
        <w:rPr>
          <w:b/>
        </w:rPr>
        <w:t xml:space="preserve">brazované na informačných </w:t>
      </w:r>
      <w:r w:rsidR="00C5764E">
        <w:rPr>
          <w:b/>
        </w:rPr>
        <w:t xml:space="preserve">a propagačných </w:t>
      </w:r>
      <w:r w:rsidR="0082770C">
        <w:rPr>
          <w:b/>
        </w:rPr>
        <w:t xml:space="preserve">materiáloch </w:t>
      </w:r>
      <w:r w:rsidR="009C39EC" w:rsidRPr="003B0FA9">
        <w:rPr>
          <w:b/>
        </w:rPr>
        <w:t>ďalšie logá.</w:t>
      </w:r>
      <w:r w:rsidR="00FC1F9A" w:rsidRPr="00FC1F9A">
        <w:t xml:space="preserve"> </w:t>
      </w:r>
      <w:r w:rsidR="00FC1F9A" w:rsidRPr="00F60577">
        <w:t>Názvy spolupracujúcich subjektov alebo prijímateľa je možné uvádzať v textovej forme, nie vo forme loga.</w:t>
      </w:r>
    </w:p>
    <w:p w14:paraId="79E3E9E1" w14:textId="77777777" w:rsidR="002026D2" w:rsidRDefault="006800ED" w:rsidP="00182EFC">
      <w:pPr>
        <w:autoSpaceDE w:val="0"/>
        <w:autoSpaceDN w:val="0"/>
        <w:adjustRightInd w:val="0"/>
        <w:spacing w:after="0" w:line="240" w:lineRule="auto"/>
        <w:jc w:val="both"/>
        <w:rPr>
          <w:rFonts w:cs="Calibri"/>
          <w:color w:val="000000"/>
        </w:rPr>
      </w:pPr>
      <w:r w:rsidRPr="00722FDE">
        <w:rPr>
          <w:rFonts w:cs="Calibri"/>
          <w:color w:val="000000"/>
        </w:rPr>
        <w:t xml:space="preserve">Pre všetky </w:t>
      </w:r>
      <w:r w:rsidR="00283B91">
        <w:rPr>
          <w:rFonts w:cs="Calibri"/>
          <w:color w:val="000000"/>
        </w:rPr>
        <w:t>nástroje</w:t>
      </w:r>
      <w:r w:rsidRPr="00722FDE">
        <w:rPr>
          <w:rFonts w:cs="Calibri"/>
          <w:color w:val="000000"/>
        </w:rPr>
        <w:t xml:space="preserve"> definované </w:t>
      </w:r>
      <w:r w:rsidRPr="00CD39FC">
        <w:rPr>
          <w:rFonts w:cs="Calibri"/>
          <w:color w:val="000000"/>
        </w:rPr>
        <w:t xml:space="preserve">v časti </w:t>
      </w:r>
      <w:r w:rsidR="00CD39FC" w:rsidRPr="00CD39FC">
        <w:rPr>
          <w:rFonts w:cs="Calibri"/>
          <w:color w:val="000000"/>
        </w:rPr>
        <w:t xml:space="preserve">1. a </w:t>
      </w:r>
      <w:r w:rsidRPr="00CD39FC">
        <w:rPr>
          <w:rFonts w:cs="Calibri"/>
          <w:color w:val="000000"/>
        </w:rPr>
        <w:t>2</w:t>
      </w:r>
      <w:r w:rsidRPr="00B17736">
        <w:rPr>
          <w:rFonts w:cs="Calibri"/>
          <w:color w:val="000000"/>
        </w:rPr>
        <w:t>.</w:t>
      </w:r>
      <w:r w:rsidRPr="00722FDE">
        <w:rPr>
          <w:rFonts w:cs="Calibri"/>
          <w:color w:val="000000"/>
        </w:rPr>
        <w:t xml:space="preserve"> zároveň platí, ak nie je zadefinovaný presný formát informačného materiálu, tak:</w:t>
      </w:r>
    </w:p>
    <w:p w14:paraId="37904770" w14:textId="77777777" w:rsidR="006800ED" w:rsidRPr="00722FDE" w:rsidRDefault="006800ED" w:rsidP="00182EFC">
      <w:pPr>
        <w:autoSpaceDE w:val="0"/>
        <w:autoSpaceDN w:val="0"/>
        <w:adjustRightInd w:val="0"/>
        <w:spacing w:after="0" w:line="240" w:lineRule="auto"/>
        <w:jc w:val="both"/>
        <w:rPr>
          <w:rFonts w:cs="Calibri"/>
          <w:color w:val="000000"/>
        </w:rPr>
      </w:pPr>
      <w:r w:rsidRPr="00722FDE">
        <w:rPr>
          <w:rFonts w:cs="Calibri"/>
          <w:color w:val="000000"/>
        </w:rPr>
        <w:t xml:space="preserve"> </w:t>
      </w:r>
    </w:p>
    <w:p w14:paraId="35116057" w14:textId="77777777" w:rsidR="006800ED" w:rsidRPr="00722FDE" w:rsidRDefault="00E54635"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Pr>
          <w:rFonts w:cs="Calibri"/>
          <w:color w:val="000000"/>
        </w:rPr>
        <w:t xml:space="preserve">rozšírené </w:t>
      </w:r>
      <w:r w:rsidR="006800ED" w:rsidRPr="00722FDE">
        <w:rPr>
          <w:rFonts w:cs="Calibri"/>
          <w:color w:val="000000"/>
        </w:rPr>
        <w:t>logo E</w:t>
      </w:r>
      <w:r w:rsidR="002026D2">
        <w:rPr>
          <w:rFonts w:cs="Calibri"/>
          <w:color w:val="000000"/>
        </w:rPr>
        <w:t>Ú pre OPII</w:t>
      </w:r>
      <w:r w:rsidR="006800ED" w:rsidRPr="00722FDE">
        <w:rPr>
          <w:rFonts w:cs="Calibri"/>
          <w:color w:val="000000"/>
        </w:rPr>
        <w:t xml:space="preserve"> je vždy zreteľne viditeľné a umiestnené na nápadnom mieste</w:t>
      </w:r>
      <w:r w:rsidR="00F30C3D">
        <w:rPr>
          <w:rFonts w:cs="Calibri"/>
          <w:color w:val="000000"/>
        </w:rPr>
        <w:t>, vždy ako prvé zľava</w:t>
      </w:r>
      <w:r w:rsidR="006800ED" w:rsidRPr="00722FDE">
        <w:rPr>
          <w:rFonts w:cs="Calibri"/>
          <w:color w:val="000000"/>
        </w:rPr>
        <w:t>. Jeho veľkosť mus</w:t>
      </w:r>
      <w:r w:rsidR="00633BB8">
        <w:rPr>
          <w:rFonts w:cs="Calibri"/>
          <w:color w:val="000000"/>
        </w:rPr>
        <w:t>í</w:t>
      </w:r>
      <w:r w:rsidR="006800ED" w:rsidRPr="00722FDE">
        <w:rPr>
          <w:rFonts w:cs="Calibri"/>
          <w:color w:val="000000"/>
        </w:rPr>
        <w:t xml:space="preserve"> byť </w:t>
      </w:r>
      <w:r w:rsidR="009C39EC" w:rsidRPr="00722FDE">
        <w:rPr>
          <w:rFonts w:cs="Calibri"/>
          <w:color w:val="000000"/>
        </w:rPr>
        <w:t>primeran</w:t>
      </w:r>
      <w:r w:rsidR="009C39EC">
        <w:rPr>
          <w:rFonts w:cs="Calibri"/>
          <w:color w:val="000000"/>
        </w:rPr>
        <w:t>á</w:t>
      </w:r>
      <w:r w:rsidR="009C39EC" w:rsidRPr="00722FDE">
        <w:rPr>
          <w:rFonts w:cs="Calibri"/>
          <w:color w:val="000000"/>
        </w:rPr>
        <w:t xml:space="preserve"> </w:t>
      </w:r>
      <w:r w:rsidR="006800ED" w:rsidRPr="00722FDE">
        <w:rPr>
          <w:rFonts w:cs="Calibri"/>
          <w:color w:val="000000"/>
        </w:rPr>
        <w:t>vzhľadom na veľkosť použitého materiálu alebo dokumentu;</w:t>
      </w:r>
    </w:p>
    <w:p w14:paraId="76A9BC79" w14:textId="77777777" w:rsidR="006800ED" w:rsidRPr="00722FDE" w:rsidRDefault="006800ED"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sidRPr="00722FDE">
        <w:rPr>
          <w:rFonts w:cs="Calibri"/>
          <w:color w:val="000000"/>
        </w:rPr>
        <w:t xml:space="preserve">z dôvodu zabránenia zvýšenej propagácie samotného prijímateľa musia byť informácie </w:t>
      </w:r>
      <w:r w:rsidR="002026D2">
        <w:rPr>
          <w:rFonts w:cs="Calibri"/>
          <w:color w:val="000000"/>
        </w:rPr>
        <w:t xml:space="preserve">                </w:t>
      </w:r>
      <w:r w:rsidRPr="00722FDE">
        <w:rPr>
          <w:rFonts w:cs="Calibri"/>
          <w:color w:val="000000"/>
        </w:rPr>
        <w:t xml:space="preserve">o prijímateľovi obmedzené na uvedenie názvu prijímateľa, kontaktu na </w:t>
      </w:r>
      <w:r w:rsidRPr="005D3198">
        <w:rPr>
          <w:rFonts w:cs="Calibri"/>
          <w:color w:val="000000"/>
        </w:rPr>
        <w:t>prijímateľa.</w:t>
      </w:r>
      <w:r w:rsidRPr="00722FDE">
        <w:rPr>
          <w:rFonts w:cs="Calibri"/>
          <w:color w:val="000000"/>
        </w:rPr>
        <w:t xml:space="preserve"> Iné stručné informácie o prijímateľovi </w:t>
      </w:r>
      <w:r w:rsidR="00C92606">
        <w:rPr>
          <w:rFonts w:cs="Calibri"/>
          <w:color w:val="000000"/>
        </w:rPr>
        <w:t>je možné uviesť</w:t>
      </w:r>
      <w:r w:rsidRPr="00722FDE">
        <w:rPr>
          <w:rFonts w:cs="Calibri"/>
          <w:color w:val="000000"/>
        </w:rPr>
        <w:t xml:space="preserve"> iba v súvislosti</w:t>
      </w:r>
      <w:r w:rsidR="002026D2">
        <w:rPr>
          <w:rFonts w:cs="Calibri"/>
          <w:color w:val="000000"/>
        </w:rPr>
        <w:t xml:space="preserve"> </w:t>
      </w:r>
      <w:r w:rsidRPr="00722FDE">
        <w:rPr>
          <w:rFonts w:cs="Calibri"/>
          <w:color w:val="000000"/>
        </w:rPr>
        <w:t xml:space="preserve">s popisom aktivít projektu; </w:t>
      </w:r>
    </w:p>
    <w:p w14:paraId="68B06A1C" w14:textId="77777777" w:rsidR="00565DEB" w:rsidRPr="00110956" w:rsidRDefault="00565DEB" w:rsidP="003B0FA9">
      <w:pPr>
        <w:pStyle w:val="Odsekzoznamu"/>
        <w:numPr>
          <w:ilvl w:val="0"/>
          <w:numId w:val="19"/>
        </w:numPr>
        <w:autoSpaceDE w:val="0"/>
        <w:autoSpaceDN w:val="0"/>
        <w:adjustRightInd w:val="0"/>
        <w:spacing w:line="240" w:lineRule="auto"/>
        <w:ind w:left="714" w:hanging="357"/>
        <w:contextualSpacing w:val="0"/>
        <w:jc w:val="both"/>
        <w:rPr>
          <w:rFonts w:cs="Calibri"/>
          <w:color w:val="000000"/>
        </w:rPr>
      </w:pPr>
      <w:r w:rsidRPr="00110956">
        <w:rPr>
          <w:rFonts w:cs="Calibri"/>
          <w:color w:val="000000"/>
        </w:rPr>
        <w:t>názov projektu</w:t>
      </w:r>
      <w:r w:rsidR="002026D2">
        <w:rPr>
          <w:rFonts w:cs="Calibri"/>
          <w:color w:val="000000"/>
        </w:rPr>
        <w:t xml:space="preserve">, </w:t>
      </w:r>
      <w:r w:rsidRPr="00110956">
        <w:rPr>
          <w:rFonts w:cs="Calibri"/>
          <w:color w:val="000000"/>
        </w:rPr>
        <w:t xml:space="preserve">hlavný cieľ činnosti podporovanej projektom, znak EÚ spolu s odkazom </w:t>
      </w:r>
      <w:r w:rsidR="002026D2">
        <w:rPr>
          <w:rFonts w:cs="Calibri"/>
          <w:color w:val="000000"/>
        </w:rPr>
        <w:t xml:space="preserve">             </w:t>
      </w:r>
      <w:r w:rsidRPr="00110956">
        <w:rPr>
          <w:rFonts w:cs="Calibri"/>
          <w:color w:val="000000"/>
        </w:rPr>
        <w:t>na Euró</w:t>
      </w:r>
      <w:r w:rsidR="00B04BB2">
        <w:rPr>
          <w:rFonts w:cs="Calibri"/>
          <w:color w:val="000000"/>
        </w:rPr>
        <w:t>psku úniu a na fond alebo fondy</w:t>
      </w:r>
      <w:r w:rsidRPr="00110956">
        <w:rPr>
          <w:rFonts w:cs="Calibri"/>
          <w:color w:val="000000"/>
        </w:rPr>
        <w:t xml:space="preserve"> zaberajú prinajmenšom 25 % plochy tabule alebo pútača.</w:t>
      </w:r>
    </w:p>
    <w:p w14:paraId="52E3B3A0" w14:textId="648AA09A" w:rsidR="006800ED" w:rsidRPr="0037307A" w:rsidRDefault="006800ED" w:rsidP="00182EFC">
      <w:pPr>
        <w:pStyle w:val="Default"/>
        <w:jc w:val="both"/>
        <w:rPr>
          <w:rFonts w:asciiTheme="minorHAnsi" w:hAnsiTheme="minorHAnsi" w:cstheme="minorBidi"/>
          <w:color w:val="auto"/>
          <w:sz w:val="22"/>
          <w:szCs w:val="22"/>
        </w:rPr>
      </w:pPr>
      <w:r w:rsidRPr="0037307A">
        <w:rPr>
          <w:rFonts w:asciiTheme="minorHAnsi" w:hAnsiTheme="minorHAnsi" w:cstheme="minorBidi"/>
          <w:color w:val="auto"/>
          <w:sz w:val="22"/>
          <w:szCs w:val="22"/>
        </w:rPr>
        <w:t>V prípade drobných propagačných predmetov (napr. pero, šnúrka na mobil, USB kľúč) sa povinnosť uviesť odkaz na fond neuplatňuje. Znamená to, že znak EÚ sa použije len s odkazom na EÚ</w:t>
      </w:r>
      <w:r w:rsidR="009763EA">
        <w:rPr>
          <w:rFonts w:asciiTheme="minorHAnsi" w:hAnsiTheme="minorHAnsi" w:cstheme="minorBidi"/>
          <w:color w:val="auto"/>
          <w:sz w:val="22"/>
          <w:szCs w:val="22"/>
        </w:rPr>
        <w:t xml:space="preserve"> (text: Európska </w:t>
      </w:r>
      <w:r w:rsidR="00162172">
        <w:rPr>
          <w:rFonts w:asciiTheme="minorHAnsi" w:hAnsiTheme="minorHAnsi" w:cstheme="minorBidi"/>
          <w:color w:val="auto"/>
          <w:sz w:val="22"/>
          <w:szCs w:val="22"/>
        </w:rPr>
        <w:t>ú</w:t>
      </w:r>
      <w:r w:rsidR="009763EA">
        <w:rPr>
          <w:rFonts w:asciiTheme="minorHAnsi" w:hAnsiTheme="minorHAnsi" w:cstheme="minorBidi"/>
          <w:color w:val="auto"/>
          <w:sz w:val="22"/>
          <w:szCs w:val="22"/>
        </w:rPr>
        <w:t>nia)</w:t>
      </w:r>
      <w:r w:rsidRPr="0037307A">
        <w:rPr>
          <w:rFonts w:asciiTheme="minorHAnsi" w:hAnsiTheme="minorHAnsi" w:cstheme="minorBidi"/>
          <w:color w:val="auto"/>
          <w:sz w:val="22"/>
          <w:szCs w:val="22"/>
        </w:rPr>
        <w:t>.</w:t>
      </w:r>
      <w:r w:rsidR="002026D2">
        <w:rPr>
          <w:rFonts w:asciiTheme="minorHAnsi" w:hAnsiTheme="minorHAnsi" w:cstheme="minorBidi"/>
          <w:color w:val="auto"/>
          <w:sz w:val="22"/>
          <w:szCs w:val="22"/>
        </w:rPr>
        <w:t xml:space="preserve"> </w:t>
      </w:r>
      <w:r w:rsidRPr="0037307A">
        <w:rPr>
          <w:rFonts w:asciiTheme="minorHAnsi" w:hAnsiTheme="minorHAnsi" w:cstheme="minorBidi"/>
          <w:color w:val="auto"/>
          <w:sz w:val="22"/>
          <w:szCs w:val="22"/>
        </w:rPr>
        <w:t>Vo výnimočných prípadoch pri drobných predmetoch, na ktoré sa nezmestí odkaz na E</w:t>
      </w:r>
      <w:r w:rsidR="0078605B">
        <w:rPr>
          <w:rFonts w:asciiTheme="minorHAnsi" w:hAnsiTheme="minorHAnsi" w:cstheme="minorBidi"/>
          <w:color w:val="auto"/>
          <w:sz w:val="22"/>
          <w:szCs w:val="22"/>
        </w:rPr>
        <w:t>Ú</w:t>
      </w:r>
      <w:r w:rsidR="007855B9">
        <w:rPr>
          <w:rFonts w:asciiTheme="minorHAnsi" w:hAnsiTheme="minorHAnsi" w:cstheme="minorBidi"/>
          <w:color w:val="auto"/>
          <w:sz w:val="22"/>
          <w:szCs w:val="22"/>
        </w:rPr>
        <w:t>,</w:t>
      </w:r>
      <w:r w:rsidR="006F7A5C">
        <w:rPr>
          <w:rFonts w:asciiTheme="minorHAnsi" w:hAnsiTheme="minorHAnsi" w:cstheme="minorBidi"/>
          <w:color w:val="auto"/>
          <w:sz w:val="22"/>
          <w:szCs w:val="22"/>
        </w:rPr>
        <w:t xml:space="preserve"> resp. by bol nečitateľný</w:t>
      </w:r>
      <w:r w:rsidR="0078605B">
        <w:rPr>
          <w:rFonts w:asciiTheme="minorHAnsi" w:hAnsiTheme="minorHAnsi" w:cstheme="minorBidi"/>
          <w:color w:val="auto"/>
          <w:sz w:val="22"/>
          <w:szCs w:val="22"/>
        </w:rPr>
        <w:t>, je možné použiť len znak EÚ.</w:t>
      </w:r>
    </w:p>
    <w:p w14:paraId="046ED9D8" w14:textId="77777777" w:rsidR="006800ED" w:rsidRPr="0037307A" w:rsidRDefault="006800ED" w:rsidP="00182EFC">
      <w:pPr>
        <w:pStyle w:val="Default"/>
        <w:jc w:val="both"/>
        <w:rPr>
          <w:rFonts w:asciiTheme="minorHAnsi" w:hAnsiTheme="minorHAnsi" w:cstheme="minorBidi"/>
          <w:color w:val="auto"/>
          <w:sz w:val="22"/>
          <w:szCs w:val="22"/>
        </w:rPr>
      </w:pPr>
    </w:p>
    <w:p w14:paraId="2BA7E958" w14:textId="7A40D37E" w:rsidR="006800ED" w:rsidRPr="0037307A" w:rsidRDefault="00283B91" w:rsidP="00182EFC">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Rozšírené l</w:t>
      </w:r>
      <w:r w:rsidR="006800ED" w:rsidRPr="0037307A">
        <w:rPr>
          <w:rFonts w:asciiTheme="minorHAnsi" w:hAnsiTheme="minorHAnsi" w:cstheme="minorBidi"/>
          <w:color w:val="auto"/>
          <w:sz w:val="22"/>
          <w:szCs w:val="22"/>
        </w:rPr>
        <w:t xml:space="preserve">ogo </w:t>
      </w:r>
      <w:r>
        <w:rPr>
          <w:rFonts w:asciiTheme="minorHAnsi" w:hAnsiTheme="minorHAnsi" w:cstheme="minorBidi"/>
          <w:color w:val="auto"/>
          <w:sz w:val="22"/>
          <w:szCs w:val="22"/>
        </w:rPr>
        <w:t>EÚ</w:t>
      </w:r>
      <w:r w:rsidR="006800ED" w:rsidRPr="0037307A">
        <w:rPr>
          <w:rFonts w:asciiTheme="minorHAnsi" w:hAnsiTheme="minorHAnsi" w:cstheme="minorBidi"/>
          <w:color w:val="auto"/>
          <w:sz w:val="22"/>
          <w:szCs w:val="22"/>
        </w:rPr>
        <w:t xml:space="preserve"> </w:t>
      </w:r>
      <w:r w:rsidR="002026D2">
        <w:rPr>
          <w:rFonts w:asciiTheme="minorHAnsi" w:hAnsiTheme="minorHAnsi" w:cstheme="minorBidi"/>
          <w:color w:val="auto"/>
          <w:sz w:val="22"/>
          <w:szCs w:val="22"/>
        </w:rPr>
        <w:t xml:space="preserve">pre OPII </w:t>
      </w:r>
      <w:r w:rsidR="006800ED" w:rsidRPr="0037307A">
        <w:rPr>
          <w:rFonts w:asciiTheme="minorHAnsi" w:hAnsiTheme="minorHAnsi" w:cstheme="minorBidi"/>
          <w:color w:val="auto"/>
          <w:sz w:val="22"/>
          <w:szCs w:val="22"/>
        </w:rPr>
        <w:t xml:space="preserve">sa na webových </w:t>
      </w:r>
      <w:r w:rsidR="0012432D">
        <w:rPr>
          <w:rFonts w:asciiTheme="minorHAnsi" w:hAnsiTheme="minorHAnsi" w:cstheme="minorBidi"/>
          <w:color w:val="auto"/>
          <w:sz w:val="22"/>
          <w:szCs w:val="22"/>
        </w:rPr>
        <w:t>stránkac</w:t>
      </w:r>
      <w:r w:rsidR="006800ED" w:rsidRPr="0037307A">
        <w:rPr>
          <w:rFonts w:asciiTheme="minorHAnsi" w:hAnsiTheme="minorHAnsi" w:cstheme="minorBidi"/>
          <w:color w:val="auto"/>
          <w:sz w:val="22"/>
          <w:szCs w:val="22"/>
        </w:rPr>
        <w:t xml:space="preserve">h zobrazuje vždy vo farbe. </w:t>
      </w:r>
      <w:r>
        <w:rPr>
          <w:rFonts w:asciiTheme="minorHAnsi" w:hAnsiTheme="minorHAnsi" w:cstheme="minorBidi"/>
          <w:color w:val="auto"/>
          <w:sz w:val="22"/>
          <w:szCs w:val="22"/>
        </w:rPr>
        <w:t>Rozšírené logo EÚ</w:t>
      </w:r>
      <w:r w:rsidR="002026D2">
        <w:rPr>
          <w:rFonts w:asciiTheme="minorHAnsi" w:hAnsiTheme="minorHAnsi" w:cstheme="minorBidi"/>
          <w:color w:val="auto"/>
          <w:sz w:val="22"/>
          <w:szCs w:val="22"/>
        </w:rPr>
        <w:t xml:space="preserve"> pre OPII</w:t>
      </w:r>
      <w:r w:rsidR="006800ED" w:rsidRPr="0037307A">
        <w:rPr>
          <w:rFonts w:asciiTheme="minorHAnsi" w:hAnsiTheme="minorHAnsi" w:cstheme="minorBidi"/>
          <w:color w:val="auto"/>
          <w:sz w:val="22"/>
          <w:szCs w:val="22"/>
        </w:rPr>
        <w:t xml:space="preserve"> je pri návšteve webov</w:t>
      </w:r>
      <w:r w:rsidR="0012432D">
        <w:rPr>
          <w:rFonts w:asciiTheme="minorHAnsi" w:hAnsiTheme="minorHAnsi" w:cstheme="minorBidi"/>
          <w:color w:val="auto"/>
          <w:sz w:val="22"/>
          <w:szCs w:val="22"/>
        </w:rPr>
        <w:t>ej</w:t>
      </w:r>
      <w:r w:rsidR="006800ED" w:rsidRPr="0037307A">
        <w:rPr>
          <w:rFonts w:asciiTheme="minorHAnsi" w:hAnsiTheme="minorHAnsi" w:cstheme="minorBidi"/>
          <w:color w:val="auto"/>
          <w:sz w:val="22"/>
          <w:szCs w:val="22"/>
        </w:rPr>
        <w:t xml:space="preserve"> </w:t>
      </w:r>
      <w:r w:rsidR="007829B1">
        <w:rPr>
          <w:rFonts w:asciiTheme="minorHAnsi" w:hAnsiTheme="minorHAnsi" w:cstheme="minorBidi"/>
          <w:color w:val="auto"/>
          <w:sz w:val="22"/>
          <w:szCs w:val="22"/>
        </w:rPr>
        <w:t>stránky</w:t>
      </w:r>
      <w:r w:rsidR="009763EA">
        <w:rPr>
          <w:rFonts w:asciiTheme="minorHAnsi" w:hAnsiTheme="minorHAnsi" w:cstheme="minorBidi"/>
          <w:color w:val="auto"/>
          <w:sz w:val="22"/>
          <w:szCs w:val="22"/>
        </w:rPr>
        <w:t xml:space="preserve"> (prípadne jej časti o projekte EÚ)</w:t>
      </w:r>
      <w:r>
        <w:rPr>
          <w:rFonts w:asciiTheme="minorHAnsi" w:hAnsiTheme="minorHAnsi" w:cstheme="minorBidi"/>
          <w:color w:val="auto"/>
          <w:sz w:val="22"/>
          <w:szCs w:val="22"/>
        </w:rPr>
        <w:t xml:space="preserve"> vždy viditeľné</w:t>
      </w:r>
      <w:r w:rsidR="006800ED" w:rsidRPr="0037307A">
        <w:rPr>
          <w:rFonts w:asciiTheme="minorHAnsi" w:hAnsiTheme="minorHAnsi" w:cstheme="minorBidi"/>
          <w:color w:val="auto"/>
          <w:sz w:val="22"/>
          <w:szCs w:val="22"/>
        </w:rPr>
        <w:t xml:space="preserve"> v rámci plochy zobrazenej digitálnym zariadením bez toho, aby sa používateľ musel posúvať n</w:t>
      </w:r>
      <w:r w:rsidR="0012432D">
        <w:rPr>
          <w:rFonts w:asciiTheme="minorHAnsi" w:hAnsiTheme="minorHAnsi" w:cstheme="minorBidi"/>
          <w:color w:val="auto"/>
          <w:sz w:val="22"/>
          <w:szCs w:val="22"/>
        </w:rPr>
        <w:t>a webovej stránk</w:t>
      </w:r>
      <w:r w:rsidR="006800ED" w:rsidRPr="0037307A">
        <w:rPr>
          <w:rFonts w:asciiTheme="minorHAnsi" w:hAnsiTheme="minorHAnsi" w:cstheme="minorBidi"/>
          <w:color w:val="auto"/>
          <w:sz w:val="22"/>
          <w:szCs w:val="22"/>
        </w:rPr>
        <w:t>e smerom nižšie</w:t>
      </w:r>
      <w:r w:rsidR="005D1D0F">
        <w:rPr>
          <w:rFonts w:asciiTheme="minorHAnsi" w:hAnsiTheme="minorHAnsi" w:cstheme="minorBidi"/>
          <w:color w:val="auto"/>
          <w:sz w:val="22"/>
          <w:szCs w:val="22"/>
        </w:rPr>
        <w:t>. P</w:t>
      </w:r>
      <w:r w:rsidR="009F490B">
        <w:rPr>
          <w:rFonts w:asciiTheme="minorHAnsi" w:hAnsiTheme="minorHAnsi" w:cstheme="minorBidi"/>
          <w:color w:val="auto"/>
          <w:sz w:val="22"/>
          <w:szCs w:val="22"/>
        </w:rPr>
        <w:t xml:space="preserve">rijímateľom je odporúčané </w:t>
      </w:r>
      <w:r w:rsidR="005D1D0F">
        <w:rPr>
          <w:rFonts w:asciiTheme="minorHAnsi" w:hAnsiTheme="minorHAnsi" w:cstheme="minorBidi"/>
          <w:color w:val="auto"/>
          <w:sz w:val="22"/>
          <w:szCs w:val="22"/>
        </w:rPr>
        <w:t>umiestniť</w:t>
      </w:r>
      <w:r w:rsidR="009F490B">
        <w:rPr>
          <w:rFonts w:asciiTheme="minorHAnsi" w:hAnsiTheme="minorHAnsi" w:cstheme="minorBidi"/>
          <w:color w:val="auto"/>
          <w:sz w:val="22"/>
          <w:szCs w:val="22"/>
        </w:rPr>
        <w:t xml:space="preserve"> povinné logá v hlavičke webovej stránky</w:t>
      </w:r>
      <w:r w:rsidR="006800ED" w:rsidRPr="0037307A">
        <w:rPr>
          <w:rFonts w:asciiTheme="minorHAnsi" w:hAnsiTheme="minorHAnsi" w:cstheme="minorBidi"/>
          <w:color w:val="auto"/>
          <w:sz w:val="22"/>
          <w:szCs w:val="22"/>
        </w:rPr>
        <w:t xml:space="preserve">. </w:t>
      </w:r>
    </w:p>
    <w:p w14:paraId="63AF9F72" w14:textId="77777777" w:rsidR="006800ED" w:rsidRPr="0037307A" w:rsidRDefault="006800ED" w:rsidP="00182EFC">
      <w:pPr>
        <w:pStyle w:val="Default"/>
        <w:jc w:val="both"/>
        <w:rPr>
          <w:rFonts w:asciiTheme="minorHAnsi" w:hAnsiTheme="minorHAnsi" w:cstheme="minorBidi"/>
          <w:color w:val="auto"/>
          <w:sz w:val="22"/>
          <w:szCs w:val="22"/>
        </w:rPr>
      </w:pPr>
    </w:p>
    <w:p w14:paraId="6384C762" w14:textId="77777777" w:rsidR="00727F5B" w:rsidRDefault="006800ED" w:rsidP="003B0FA9">
      <w:pPr>
        <w:pStyle w:val="Default"/>
        <w:jc w:val="both"/>
        <w:rPr>
          <w:rFonts w:ascii="Times New Roman" w:eastAsiaTheme="majorEastAsia" w:hAnsi="Times New Roman" w:cstheme="majorBidi"/>
          <w:b/>
          <w:bCs/>
          <w:color w:val="2E74B5" w:themeColor="accent1" w:themeShade="BF"/>
          <w:spacing w:val="5"/>
          <w:kern w:val="28"/>
          <w:sz w:val="36"/>
          <w:szCs w:val="26"/>
          <w:lang w:eastAsia="sk-SK"/>
        </w:rPr>
      </w:pPr>
      <w:r w:rsidRPr="0037307A">
        <w:rPr>
          <w:rFonts w:asciiTheme="minorHAnsi" w:hAnsiTheme="minorHAnsi" w:cstheme="minorBidi"/>
          <w:color w:val="auto"/>
          <w:sz w:val="22"/>
          <w:szCs w:val="22"/>
        </w:rPr>
        <w:t>Na všetkých ostatných médiách sa farba použije vždy, keď je to možné, pričom čiernobiela verzia sa nevylučuje</w:t>
      </w:r>
      <w:r w:rsidR="00B051ED">
        <w:rPr>
          <w:rFonts w:asciiTheme="minorHAnsi" w:hAnsiTheme="minorHAnsi" w:cstheme="minorBidi"/>
          <w:color w:val="auto"/>
          <w:sz w:val="22"/>
          <w:szCs w:val="22"/>
        </w:rPr>
        <w:t>,</w:t>
      </w:r>
      <w:r w:rsidRPr="0037307A">
        <w:rPr>
          <w:rFonts w:asciiTheme="minorHAnsi" w:hAnsiTheme="minorHAnsi" w:cstheme="minorBidi"/>
          <w:color w:val="auto"/>
          <w:sz w:val="22"/>
          <w:szCs w:val="22"/>
        </w:rPr>
        <w:t xml:space="preserve"> a</w:t>
      </w:r>
      <w:r w:rsidR="00B051ED">
        <w:rPr>
          <w:rFonts w:asciiTheme="minorHAnsi" w:hAnsiTheme="minorHAnsi" w:cstheme="minorBidi"/>
          <w:color w:val="auto"/>
          <w:sz w:val="22"/>
          <w:szCs w:val="22"/>
        </w:rPr>
        <w:t>le</w:t>
      </w:r>
      <w:r w:rsidRPr="0037307A">
        <w:rPr>
          <w:rFonts w:asciiTheme="minorHAnsi" w:hAnsiTheme="minorHAnsi" w:cstheme="minorBidi"/>
          <w:color w:val="auto"/>
          <w:sz w:val="22"/>
          <w:szCs w:val="22"/>
        </w:rPr>
        <w:t xml:space="preserve"> môže sa používať iba v odôvodnených prípadoch pri zachovaní vizualizácie znaku (napr. čiernobiela verzia inzercie). </w:t>
      </w:r>
      <w:r w:rsidR="00727F5B">
        <w:br w:type="page"/>
      </w:r>
    </w:p>
    <w:p w14:paraId="77E1D4D0" w14:textId="77777777" w:rsidR="006800ED" w:rsidRPr="00182EFC" w:rsidRDefault="006800ED" w:rsidP="00B75D3F">
      <w:pPr>
        <w:pStyle w:val="nadpis1"/>
        <w:rPr>
          <w:rFonts w:asciiTheme="minorHAnsi" w:hAnsiTheme="minorHAnsi"/>
        </w:rPr>
      </w:pPr>
      <w:bookmarkStart w:id="8" w:name="_Toc453677810"/>
      <w:bookmarkStart w:id="9" w:name="_Toc87427461"/>
      <w:r w:rsidRPr="00182EFC">
        <w:rPr>
          <w:rFonts w:asciiTheme="minorHAnsi" w:hAnsiTheme="minorHAnsi"/>
        </w:rPr>
        <w:lastRenderedPageBreak/>
        <w:t xml:space="preserve">Technické vlastnosti nástrojov </w:t>
      </w:r>
      <w:r w:rsidR="00283B91" w:rsidRPr="00182EFC">
        <w:rPr>
          <w:rFonts w:asciiTheme="minorHAnsi" w:hAnsiTheme="minorHAnsi"/>
        </w:rPr>
        <w:t>informovania a komunikácie</w:t>
      </w:r>
      <w:bookmarkEnd w:id="8"/>
      <w:bookmarkEnd w:id="9"/>
    </w:p>
    <w:p w14:paraId="2DAE2414" w14:textId="77777777" w:rsidR="001F5CFF" w:rsidRDefault="006800ED" w:rsidP="001F5CFF">
      <w:pPr>
        <w:pStyle w:val="2nadpis"/>
      </w:pPr>
      <w:bookmarkStart w:id="10" w:name="_Toc451860421"/>
      <w:bookmarkStart w:id="11" w:name="_Toc451860499"/>
      <w:bookmarkStart w:id="12" w:name="_Toc451860527"/>
      <w:bookmarkStart w:id="13" w:name="_Toc451860668"/>
      <w:bookmarkStart w:id="14" w:name="_Toc453677811"/>
      <w:bookmarkStart w:id="15" w:name="_Toc87427462"/>
      <w:r w:rsidRPr="00722FDE">
        <w:t>Veľkoplošný</w:t>
      </w:r>
      <w:r w:rsidR="006A36A2">
        <w:t xml:space="preserve"> (dočasný)</w:t>
      </w:r>
      <w:r w:rsidRPr="00722FDE">
        <w:t xml:space="preserve"> pútač</w:t>
      </w:r>
      <w:bookmarkEnd w:id="10"/>
      <w:bookmarkEnd w:id="11"/>
      <w:bookmarkEnd w:id="12"/>
      <w:bookmarkEnd w:id="13"/>
      <w:bookmarkEnd w:id="14"/>
      <w:bookmarkEnd w:id="15"/>
    </w:p>
    <w:p w14:paraId="0CAAD821" w14:textId="77777777" w:rsidR="001F5CFF" w:rsidRDefault="001F5CFF" w:rsidP="006800ED">
      <w:pPr>
        <w:pStyle w:val="Default"/>
        <w:rPr>
          <w:rFonts w:asciiTheme="minorHAnsi" w:hAnsiTheme="minorHAnsi"/>
          <w:sz w:val="22"/>
          <w:szCs w:val="22"/>
          <w:u w:val="single"/>
        </w:rPr>
      </w:pPr>
    </w:p>
    <w:p w14:paraId="11321AB2"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veľkoplošného pútača</w:t>
      </w:r>
    </w:p>
    <w:p w14:paraId="348A3C5B" w14:textId="72FDE192" w:rsidR="006800ED" w:rsidRPr="00B71C70" w:rsidRDefault="006800ED" w:rsidP="00182EFC">
      <w:pPr>
        <w:pStyle w:val="Default"/>
        <w:jc w:val="both"/>
        <w:rPr>
          <w:rFonts w:asciiTheme="minorHAnsi" w:hAnsiTheme="minorHAnsi"/>
          <w:sz w:val="22"/>
          <w:szCs w:val="22"/>
        </w:rPr>
      </w:pPr>
      <w:r w:rsidRPr="00B71C70">
        <w:rPr>
          <w:rFonts w:asciiTheme="minorHAnsi" w:hAnsiTheme="minorHAnsi"/>
          <w:sz w:val="22"/>
          <w:szCs w:val="22"/>
        </w:rPr>
        <w:t>Od začatia fyzickej realizácie aktivít projektu a počas celej doby realizácie aktivít projektu prijímateľ zabezpečí osadenie veľkoplošného pútača na mieste realizácie aktivít projektu, ktorý spĺňa tieto podmienky</w:t>
      </w:r>
      <w:r w:rsidR="0033655F">
        <w:rPr>
          <w:rFonts w:asciiTheme="minorHAnsi" w:hAnsiTheme="minorHAnsi"/>
          <w:sz w:val="22"/>
          <w:szCs w:val="22"/>
        </w:rPr>
        <w:t xml:space="preserve"> kumulatívne</w:t>
      </w:r>
      <w:r w:rsidRPr="00B71C70">
        <w:rPr>
          <w:rFonts w:asciiTheme="minorHAnsi" w:hAnsiTheme="minorHAnsi"/>
          <w:sz w:val="22"/>
          <w:szCs w:val="22"/>
        </w:rPr>
        <w:t xml:space="preserve">: </w:t>
      </w:r>
    </w:p>
    <w:p w14:paraId="363A2F6C" w14:textId="77777777" w:rsidR="006800ED" w:rsidRPr="00B71C70" w:rsidRDefault="006800ED" w:rsidP="00182EFC">
      <w:pPr>
        <w:pStyle w:val="Default"/>
        <w:numPr>
          <w:ilvl w:val="0"/>
          <w:numId w:val="20"/>
        </w:numPr>
        <w:jc w:val="both"/>
        <w:rPr>
          <w:rFonts w:asciiTheme="minorHAnsi" w:hAnsiTheme="minorHAnsi"/>
          <w:sz w:val="22"/>
          <w:szCs w:val="22"/>
        </w:rPr>
      </w:pPr>
      <w:r w:rsidRPr="00B71C70">
        <w:rPr>
          <w:rFonts w:asciiTheme="minorHAnsi" w:hAnsiTheme="minorHAnsi"/>
          <w:sz w:val="22"/>
          <w:szCs w:val="22"/>
        </w:rPr>
        <w:t xml:space="preserve">celková výška </w:t>
      </w:r>
      <w:r w:rsidR="00283B91">
        <w:rPr>
          <w:rFonts w:asciiTheme="minorHAnsi" w:hAnsiTheme="minorHAnsi"/>
          <w:sz w:val="22"/>
          <w:szCs w:val="22"/>
        </w:rPr>
        <w:t>NFP</w:t>
      </w:r>
      <w:r w:rsidRPr="00B71C70">
        <w:rPr>
          <w:rFonts w:asciiTheme="minorHAnsi" w:hAnsiTheme="minorHAnsi"/>
          <w:sz w:val="22"/>
          <w:szCs w:val="22"/>
        </w:rPr>
        <w:t xml:space="preserve"> poskytnutého na projekt presahuje 500 000 EUR</w:t>
      </w:r>
      <w:r w:rsidR="006A36A2">
        <w:rPr>
          <w:rFonts w:asciiTheme="minorHAnsi" w:hAnsiTheme="minorHAnsi"/>
          <w:sz w:val="22"/>
          <w:szCs w:val="22"/>
        </w:rPr>
        <w:t>;</w:t>
      </w:r>
      <w:r w:rsidRPr="00B71C70">
        <w:rPr>
          <w:rFonts w:asciiTheme="minorHAnsi" w:hAnsiTheme="minorHAnsi"/>
          <w:sz w:val="22"/>
          <w:szCs w:val="22"/>
        </w:rPr>
        <w:t xml:space="preserve"> </w:t>
      </w:r>
    </w:p>
    <w:p w14:paraId="713A1D32" w14:textId="73673831" w:rsidR="006800ED" w:rsidRPr="00B71C70" w:rsidRDefault="006800ED" w:rsidP="00182EFC">
      <w:pPr>
        <w:pStyle w:val="Default"/>
        <w:numPr>
          <w:ilvl w:val="0"/>
          <w:numId w:val="20"/>
        </w:numPr>
        <w:jc w:val="both"/>
        <w:rPr>
          <w:rFonts w:asciiTheme="minorHAnsi" w:hAnsiTheme="minorHAnsi"/>
          <w:sz w:val="22"/>
          <w:szCs w:val="22"/>
        </w:rPr>
      </w:pPr>
      <w:r w:rsidRPr="00B71C70">
        <w:rPr>
          <w:rFonts w:asciiTheme="minorHAnsi" w:hAnsiTheme="minorHAnsi"/>
          <w:sz w:val="22"/>
          <w:szCs w:val="22"/>
        </w:rPr>
        <w:t xml:space="preserve">projekt </w:t>
      </w:r>
      <w:r w:rsidR="00BD0632">
        <w:rPr>
          <w:rFonts w:asciiTheme="minorHAnsi" w:hAnsiTheme="minorHAnsi"/>
          <w:sz w:val="22"/>
          <w:szCs w:val="22"/>
        </w:rPr>
        <w:t xml:space="preserve">spočíva vo </w:t>
      </w:r>
      <w:r w:rsidRPr="00B71C70">
        <w:rPr>
          <w:rFonts w:asciiTheme="minorHAnsi" w:hAnsiTheme="minorHAnsi"/>
          <w:sz w:val="22"/>
          <w:szCs w:val="22"/>
        </w:rPr>
        <w:t>financovan</w:t>
      </w:r>
      <w:r w:rsidR="00BD0632">
        <w:rPr>
          <w:rFonts w:asciiTheme="minorHAnsi" w:hAnsiTheme="minorHAnsi"/>
          <w:sz w:val="22"/>
          <w:szCs w:val="22"/>
        </w:rPr>
        <w:t>í</w:t>
      </w:r>
      <w:r w:rsidRPr="00B71C70">
        <w:rPr>
          <w:rFonts w:asciiTheme="minorHAnsi" w:hAnsiTheme="minorHAnsi"/>
          <w:sz w:val="22"/>
          <w:szCs w:val="22"/>
        </w:rPr>
        <w:t xml:space="preserve"> infraštruktúry alebo stavebných činností. </w:t>
      </w:r>
    </w:p>
    <w:p w14:paraId="5D7EF4A2" w14:textId="77777777" w:rsidR="006800ED" w:rsidRPr="00B71C70" w:rsidRDefault="006800ED" w:rsidP="00182EFC">
      <w:pPr>
        <w:pStyle w:val="Default"/>
        <w:jc w:val="both"/>
        <w:rPr>
          <w:rFonts w:asciiTheme="minorHAnsi" w:hAnsiTheme="minorHAnsi"/>
          <w:sz w:val="22"/>
          <w:szCs w:val="22"/>
        </w:rPr>
      </w:pPr>
    </w:p>
    <w:p w14:paraId="6A7BD339"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 xml:space="preserve">Rozmery a umiestnenie veľkoplošného pútača </w:t>
      </w:r>
    </w:p>
    <w:p w14:paraId="2B6332E3" w14:textId="77777777" w:rsidR="00266AC7" w:rsidRDefault="006800ED" w:rsidP="00182EFC">
      <w:pPr>
        <w:pStyle w:val="Default"/>
        <w:jc w:val="both"/>
        <w:rPr>
          <w:rFonts w:asciiTheme="minorHAnsi" w:hAnsiTheme="minorHAnsi"/>
          <w:sz w:val="22"/>
          <w:szCs w:val="22"/>
        </w:rPr>
      </w:pPr>
      <w:r w:rsidRPr="00B71C70">
        <w:rPr>
          <w:rFonts w:asciiTheme="minorHAnsi" w:hAnsiTheme="minorHAnsi"/>
          <w:sz w:val="22"/>
          <w:szCs w:val="22"/>
        </w:rPr>
        <w:t>Prijímateľ umiestni dočasný pútač na mieste realizácie projektu ľahko viditeľnom verejnosťou.</w:t>
      </w:r>
      <w:r w:rsidR="00A23928">
        <w:rPr>
          <w:rFonts w:asciiTheme="minorHAnsi" w:hAnsiTheme="minorHAnsi"/>
          <w:sz w:val="22"/>
          <w:szCs w:val="22"/>
        </w:rPr>
        <w:t xml:space="preserve"> </w:t>
      </w:r>
      <w:r w:rsidR="00266AC7">
        <w:rPr>
          <w:rFonts w:asciiTheme="minorHAnsi" w:hAnsiTheme="minorHAnsi"/>
          <w:sz w:val="22"/>
          <w:szCs w:val="22"/>
        </w:rPr>
        <w:t>Ak</w:t>
      </w:r>
      <w:r w:rsidR="002C441D">
        <w:rPr>
          <w:rFonts w:asciiTheme="minorHAnsi" w:hAnsiTheme="minorHAnsi"/>
          <w:sz w:val="22"/>
          <w:szCs w:val="22"/>
        </w:rPr>
        <w:t xml:space="preserve"> sú predmetom projektu stavebné činnosti, ktoré sa nevykonávajú </w:t>
      </w:r>
      <w:r w:rsidR="00A23928">
        <w:rPr>
          <w:rFonts w:asciiTheme="minorHAnsi" w:hAnsiTheme="minorHAnsi"/>
          <w:sz w:val="22"/>
          <w:szCs w:val="22"/>
        </w:rPr>
        <w:t>na jednom súvislom území</w:t>
      </w:r>
      <w:r w:rsidR="002C441D">
        <w:rPr>
          <w:rFonts w:asciiTheme="minorHAnsi" w:hAnsiTheme="minorHAnsi"/>
          <w:sz w:val="22"/>
          <w:szCs w:val="22"/>
        </w:rPr>
        <w:t>, ale sa vykonávajú na rozličných miestach</w:t>
      </w:r>
      <w:r w:rsidR="00DC4205">
        <w:rPr>
          <w:rFonts w:asciiTheme="minorHAnsi" w:hAnsiTheme="minorHAnsi"/>
          <w:sz w:val="22"/>
          <w:szCs w:val="22"/>
        </w:rPr>
        <w:t xml:space="preserve"> (napr. rekonštrukcia rôznych úsekov </w:t>
      </w:r>
      <w:r w:rsidR="00A23928">
        <w:rPr>
          <w:rFonts w:asciiTheme="minorHAnsi" w:hAnsiTheme="minorHAnsi"/>
          <w:sz w:val="22"/>
          <w:szCs w:val="22"/>
        </w:rPr>
        <w:t>cestnej infraštruktúry</w:t>
      </w:r>
      <w:r w:rsidR="00DC4205">
        <w:rPr>
          <w:rFonts w:asciiTheme="minorHAnsi" w:hAnsiTheme="minorHAnsi"/>
          <w:sz w:val="22"/>
          <w:szCs w:val="22"/>
        </w:rPr>
        <w:t>)</w:t>
      </w:r>
      <w:r w:rsidR="002C441D">
        <w:rPr>
          <w:rFonts w:asciiTheme="minorHAnsi" w:hAnsiTheme="minorHAnsi"/>
          <w:sz w:val="22"/>
          <w:szCs w:val="22"/>
        </w:rPr>
        <w:t xml:space="preserve">, tak prijímateľ je povinný umiestniť </w:t>
      </w:r>
      <w:r w:rsidR="00A23928">
        <w:rPr>
          <w:rFonts w:asciiTheme="minorHAnsi" w:hAnsiTheme="minorHAnsi"/>
          <w:sz w:val="22"/>
          <w:szCs w:val="22"/>
        </w:rPr>
        <w:t>veľkoplošný</w:t>
      </w:r>
      <w:r w:rsidR="002C441D">
        <w:rPr>
          <w:rFonts w:asciiTheme="minorHAnsi" w:hAnsiTheme="minorHAnsi"/>
          <w:sz w:val="22"/>
          <w:szCs w:val="22"/>
        </w:rPr>
        <w:t xml:space="preserve"> pútač na každom z týchto samostatných miest realizácie hlavných aktivít projektu</w:t>
      </w:r>
      <w:r w:rsidR="00DC4205">
        <w:rPr>
          <w:rFonts w:asciiTheme="minorHAnsi" w:hAnsiTheme="minorHAnsi"/>
          <w:sz w:val="22"/>
          <w:szCs w:val="22"/>
        </w:rPr>
        <w:t>.</w:t>
      </w:r>
      <w:r w:rsidR="002C441D">
        <w:rPr>
          <w:rFonts w:asciiTheme="minorHAnsi" w:hAnsiTheme="minorHAnsi"/>
          <w:sz w:val="22"/>
          <w:szCs w:val="22"/>
        </w:rPr>
        <w:t xml:space="preserve"> </w:t>
      </w:r>
    </w:p>
    <w:p w14:paraId="17A3E7A3" w14:textId="77777777" w:rsidR="00266AC7" w:rsidRDefault="00266AC7" w:rsidP="00182EFC">
      <w:pPr>
        <w:pStyle w:val="Default"/>
        <w:jc w:val="both"/>
        <w:rPr>
          <w:rFonts w:asciiTheme="minorHAnsi" w:hAnsiTheme="minorHAnsi"/>
          <w:sz w:val="22"/>
          <w:szCs w:val="22"/>
        </w:rPr>
      </w:pPr>
    </w:p>
    <w:p w14:paraId="05FA2266" w14:textId="77777777" w:rsidR="006800ED" w:rsidRDefault="006800ED" w:rsidP="00182EFC">
      <w:pPr>
        <w:pStyle w:val="Default"/>
        <w:jc w:val="both"/>
        <w:rPr>
          <w:rFonts w:asciiTheme="minorHAnsi" w:hAnsiTheme="minorHAnsi"/>
          <w:sz w:val="22"/>
          <w:szCs w:val="22"/>
        </w:rPr>
      </w:pPr>
      <w:r w:rsidRPr="00B71C70">
        <w:rPr>
          <w:rFonts w:asciiTheme="minorHAnsi" w:hAnsiTheme="minorHAnsi"/>
          <w:sz w:val="22"/>
          <w:szCs w:val="22"/>
        </w:rPr>
        <w:t>Rozmery pútača, ako aj ich počet, bud</w:t>
      </w:r>
      <w:r w:rsidR="006A36A2">
        <w:rPr>
          <w:rFonts w:asciiTheme="minorHAnsi" w:hAnsiTheme="minorHAnsi"/>
          <w:sz w:val="22"/>
          <w:szCs w:val="22"/>
        </w:rPr>
        <w:t>ú</w:t>
      </w:r>
      <w:r w:rsidRPr="00B71C70">
        <w:rPr>
          <w:rFonts w:asciiTheme="minorHAnsi" w:hAnsiTheme="minorHAnsi"/>
          <w:sz w:val="22"/>
          <w:szCs w:val="22"/>
        </w:rPr>
        <w:t xml:space="preserve"> prispôsoben</w:t>
      </w:r>
      <w:r w:rsidR="006A36A2">
        <w:rPr>
          <w:rFonts w:asciiTheme="minorHAnsi" w:hAnsiTheme="minorHAnsi"/>
          <w:sz w:val="22"/>
          <w:szCs w:val="22"/>
        </w:rPr>
        <w:t>é</w:t>
      </w:r>
      <w:r w:rsidRPr="00B71C70">
        <w:rPr>
          <w:rFonts w:asciiTheme="minorHAnsi" w:hAnsiTheme="minorHAnsi"/>
          <w:sz w:val="22"/>
          <w:szCs w:val="22"/>
        </w:rPr>
        <w:t xml:space="preserve"> charakteru projektu a výške NFP schválenej </w:t>
      </w:r>
      <w:r w:rsidR="006A36A2">
        <w:rPr>
          <w:rFonts w:asciiTheme="minorHAnsi" w:hAnsiTheme="minorHAnsi"/>
          <w:sz w:val="22"/>
          <w:szCs w:val="22"/>
        </w:rPr>
        <w:t xml:space="preserve">        </w:t>
      </w:r>
      <w:r w:rsidRPr="00B71C70">
        <w:rPr>
          <w:rFonts w:asciiTheme="minorHAnsi" w:hAnsiTheme="minorHAnsi"/>
          <w:sz w:val="22"/>
          <w:szCs w:val="22"/>
        </w:rPr>
        <w:t xml:space="preserve">na projekt. </w:t>
      </w:r>
    </w:p>
    <w:p w14:paraId="68064FC9" w14:textId="77777777" w:rsidR="006800ED" w:rsidRPr="00722FDE"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Minimálne rozmery pútača </w:t>
      </w:r>
      <w:r w:rsidR="001D6D24">
        <w:rPr>
          <w:rFonts w:asciiTheme="minorHAnsi" w:hAnsiTheme="minorHAnsi"/>
          <w:sz w:val="22"/>
          <w:szCs w:val="22"/>
        </w:rPr>
        <w:t>sú</w:t>
      </w:r>
      <w:r w:rsidRPr="00B71C70">
        <w:rPr>
          <w:rFonts w:asciiTheme="minorHAnsi" w:hAnsiTheme="minorHAnsi"/>
          <w:sz w:val="22"/>
          <w:szCs w:val="22"/>
        </w:rPr>
        <w:t xml:space="preserve"> 2500 x 1500 mm. </w:t>
      </w:r>
    </w:p>
    <w:p w14:paraId="552FBCB7" w14:textId="77777777" w:rsidR="006800ED" w:rsidRPr="00B71C70" w:rsidRDefault="006800ED" w:rsidP="00182EFC">
      <w:pPr>
        <w:pStyle w:val="Default"/>
        <w:ind w:left="720"/>
        <w:jc w:val="both"/>
        <w:rPr>
          <w:rFonts w:asciiTheme="minorHAnsi" w:hAnsiTheme="minorHAnsi"/>
          <w:sz w:val="22"/>
          <w:szCs w:val="22"/>
        </w:rPr>
      </w:pPr>
    </w:p>
    <w:p w14:paraId="2367AB7F" w14:textId="77777777" w:rsidR="006800ED" w:rsidRDefault="006800ED" w:rsidP="00182EFC">
      <w:pPr>
        <w:pStyle w:val="Default"/>
        <w:jc w:val="both"/>
        <w:rPr>
          <w:rFonts w:asciiTheme="minorHAnsi" w:hAnsiTheme="minorHAnsi"/>
          <w:sz w:val="22"/>
          <w:szCs w:val="22"/>
        </w:rPr>
      </w:pPr>
      <w:r w:rsidRPr="00900A1C">
        <w:rPr>
          <w:rFonts w:asciiTheme="minorHAnsi" w:hAnsiTheme="minorHAnsi"/>
          <w:b/>
          <w:sz w:val="22"/>
          <w:szCs w:val="22"/>
          <w:u w:val="single"/>
        </w:rPr>
        <w:t>Na pútači musia byť uvedené</w:t>
      </w:r>
      <w:r w:rsidRPr="00B71C70">
        <w:rPr>
          <w:rFonts w:asciiTheme="minorHAnsi" w:hAnsiTheme="minorHAnsi"/>
          <w:sz w:val="22"/>
          <w:szCs w:val="22"/>
        </w:rPr>
        <w:t xml:space="preserve"> nasledovné informácie, pričom spolu budú zaberať prinajmenšom 25 % plochy pútača: </w:t>
      </w:r>
    </w:p>
    <w:p w14:paraId="5B2AFA02" w14:textId="77777777" w:rsidR="006800ED" w:rsidRPr="00B71C70"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názov projektu; </w:t>
      </w:r>
    </w:p>
    <w:p w14:paraId="1AC5F486" w14:textId="269DF906" w:rsidR="006800ED" w:rsidRPr="008152A0" w:rsidRDefault="008152A0" w:rsidP="008152A0">
      <w:pPr>
        <w:pStyle w:val="Default"/>
        <w:numPr>
          <w:ilvl w:val="0"/>
          <w:numId w:val="21"/>
        </w:numPr>
        <w:jc w:val="both"/>
        <w:rPr>
          <w:rFonts w:asciiTheme="minorHAnsi" w:hAnsiTheme="minorHAnsi"/>
          <w:sz w:val="22"/>
          <w:szCs w:val="22"/>
        </w:rPr>
      </w:pPr>
      <w:r w:rsidRPr="00B71C70">
        <w:rPr>
          <w:rFonts w:asciiTheme="minorHAnsi" w:hAnsiTheme="minorHAnsi"/>
          <w:sz w:val="22"/>
          <w:szCs w:val="22"/>
        </w:rPr>
        <w:t>hlavný cieľ projektu</w:t>
      </w:r>
      <w:r w:rsidR="006358C8">
        <w:rPr>
          <w:rFonts w:asciiTheme="minorHAnsi" w:hAnsiTheme="minorHAnsi"/>
          <w:sz w:val="22"/>
          <w:szCs w:val="22"/>
        </w:rPr>
        <w:t xml:space="preserve"> s odkazom: „Cieľ</w:t>
      </w:r>
      <w:r>
        <w:rPr>
          <w:rFonts w:asciiTheme="minorHAnsi" w:hAnsiTheme="minorHAnsi"/>
          <w:sz w:val="22"/>
          <w:szCs w:val="22"/>
        </w:rPr>
        <w:t>:“</w:t>
      </w:r>
      <w:r w:rsidR="006800ED" w:rsidRPr="008152A0">
        <w:rPr>
          <w:rFonts w:asciiTheme="minorHAnsi" w:hAnsiTheme="minorHAnsi"/>
          <w:sz w:val="22"/>
          <w:szCs w:val="22"/>
        </w:rPr>
        <w:t>;</w:t>
      </w:r>
    </w:p>
    <w:p w14:paraId="37426B55" w14:textId="77777777" w:rsidR="006800ED" w:rsidRPr="00722FDE" w:rsidRDefault="006800ED" w:rsidP="00182EFC">
      <w:pPr>
        <w:pStyle w:val="Default"/>
        <w:numPr>
          <w:ilvl w:val="0"/>
          <w:numId w:val="21"/>
        </w:numPr>
        <w:jc w:val="both"/>
        <w:rPr>
          <w:rFonts w:asciiTheme="minorHAnsi" w:hAnsiTheme="minorHAnsi"/>
          <w:sz w:val="22"/>
          <w:szCs w:val="22"/>
        </w:rPr>
      </w:pPr>
      <w:r w:rsidRPr="00722FDE">
        <w:rPr>
          <w:rFonts w:asciiTheme="minorHAnsi" w:hAnsiTheme="minorHAnsi"/>
          <w:sz w:val="22"/>
          <w:szCs w:val="22"/>
        </w:rPr>
        <w:t>rozšírené logo EÚ</w:t>
      </w:r>
      <w:r w:rsidR="00F163F5">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283B91">
        <w:rPr>
          <w:rFonts w:asciiTheme="minorHAnsi" w:hAnsiTheme="minorHAnsi"/>
          <w:sz w:val="22"/>
          <w:szCs w:val="22"/>
        </w:rPr>
        <w:t>,</w:t>
      </w:r>
      <w:r w:rsidRPr="00722FDE">
        <w:rPr>
          <w:rFonts w:asciiTheme="minorHAnsi" w:hAnsiTheme="minorHAnsi"/>
          <w:sz w:val="22"/>
          <w:szCs w:val="22"/>
        </w:rPr>
        <w:t xml:space="preserve"> z ktorého je projekt </w:t>
      </w:r>
      <w:r w:rsidR="00F163F5">
        <w:rPr>
          <w:rFonts w:asciiTheme="minorHAnsi" w:hAnsiTheme="minorHAnsi"/>
          <w:sz w:val="22"/>
          <w:szCs w:val="22"/>
        </w:rPr>
        <w:t>spolu</w:t>
      </w:r>
      <w:r w:rsidRPr="00722FDE">
        <w:rPr>
          <w:rFonts w:asciiTheme="minorHAnsi" w:hAnsiTheme="minorHAnsi"/>
          <w:sz w:val="22"/>
          <w:szCs w:val="22"/>
        </w:rPr>
        <w:t>financovaný. (V</w:t>
      </w:r>
      <w:r w:rsidRPr="00B71C70">
        <w:rPr>
          <w:rFonts w:asciiTheme="minorHAnsi" w:hAnsiTheme="minorHAnsi"/>
          <w:sz w:val="22"/>
          <w:szCs w:val="22"/>
        </w:rPr>
        <w:t xml:space="preserve"> prípade</w:t>
      </w:r>
      <w:r w:rsidR="00C825E8">
        <w:rPr>
          <w:rFonts w:asciiTheme="minorHAnsi" w:hAnsiTheme="minorHAnsi"/>
          <w:sz w:val="22"/>
          <w:szCs w:val="22"/>
        </w:rPr>
        <w:t>,</w:t>
      </w:r>
      <w:r w:rsidRPr="00B71C70">
        <w:rPr>
          <w:rFonts w:asciiTheme="minorHAnsi" w:hAnsiTheme="minorHAnsi"/>
          <w:sz w:val="22"/>
          <w:szCs w:val="22"/>
        </w:rPr>
        <w:t xml:space="preserve"> ak je projekt </w:t>
      </w:r>
      <w:r w:rsidR="00F163F5">
        <w:rPr>
          <w:rFonts w:asciiTheme="minorHAnsi" w:hAnsiTheme="minorHAnsi"/>
          <w:sz w:val="22"/>
          <w:szCs w:val="22"/>
        </w:rPr>
        <w:t>spolu</w:t>
      </w:r>
      <w:r w:rsidRPr="00B71C70">
        <w:rPr>
          <w:rFonts w:asciiTheme="minorHAnsi" w:hAnsiTheme="minorHAnsi"/>
          <w:sz w:val="22"/>
          <w:szCs w:val="22"/>
        </w:rPr>
        <w:t>financovaný z viacerých fondov</w:t>
      </w:r>
      <w:r w:rsidR="00F163F5">
        <w:rPr>
          <w:rFonts w:asciiTheme="minorHAnsi" w:hAnsiTheme="minorHAnsi"/>
          <w:sz w:val="22"/>
          <w:szCs w:val="22"/>
        </w:rPr>
        <w:t>,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0A1C6DA1" w14:textId="77777777" w:rsidR="00F404AC" w:rsidRDefault="00F404AC" w:rsidP="00F404AC">
      <w:pPr>
        <w:pStyle w:val="Default"/>
        <w:numPr>
          <w:ilvl w:val="0"/>
          <w:numId w:val="21"/>
        </w:numPr>
        <w:jc w:val="both"/>
        <w:rPr>
          <w:rFonts w:asciiTheme="minorHAnsi" w:hAnsiTheme="minorHAnsi"/>
          <w:sz w:val="22"/>
          <w:szCs w:val="22"/>
        </w:rPr>
      </w:pPr>
      <w:r w:rsidRPr="00C57262">
        <w:rPr>
          <w:rFonts w:asciiTheme="minorHAnsi" w:hAnsiTheme="minorHAnsi"/>
          <w:sz w:val="22"/>
          <w:szCs w:val="22"/>
        </w:rPr>
        <w:t xml:space="preserve">logo </w:t>
      </w:r>
      <w:r>
        <w:rPr>
          <w:rFonts w:asciiTheme="minorHAnsi" w:hAnsiTheme="minorHAnsi"/>
          <w:sz w:val="22"/>
          <w:szCs w:val="22"/>
        </w:rPr>
        <w:t>RO</w:t>
      </w:r>
      <w:r w:rsidRPr="00C57262">
        <w:rPr>
          <w:rFonts w:asciiTheme="minorHAnsi" w:hAnsiTheme="minorHAnsi"/>
          <w:sz w:val="22"/>
          <w:szCs w:val="22"/>
        </w:rPr>
        <w:t xml:space="preserve"> s odkazom: „Riadiaci orgán“ </w:t>
      </w:r>
      <w:r>
        <w:rPr>
          <w:rFonts w:asciiTheme="minorHAnsi" w:hAnsiTheme="minorHAnsi"/>
          <w:sz w:val="22"/>
          <w:szCs w:val="22"/>
        </w:rPr>
        <w:t>a/</w:t>
      </w:r>
      <w:r w:rsidRPr="001B64D3">
        <w:rPr>
          <w:rFonts w:asciiTheme="minorHAnsi" w:hAnsiTheme="minorHAnsi"/>
          <w:sz w:val="22"/>
          <w:szCs w:val="22"/>
        </w:rPr>
        <w:t>alebo</w:t>
      </w:r>
      <w:r w:rsidRPr="00C57262">
        <w:rPr>
          <w:rFonts w:asciiTheme="minorHAnsi" w:hAnsiTheme="minorHAnsi"/>
          <w:sz w:val="22"/>
          <w:szCs w:val="22"/>
        </w:rPr>
        <w:t xml:space="preserve"> logo sprostredkovateľského orgánu</w:t>
      </w:r>
      <w:r>
        <w:rPr>
          <w:rFonts w:asciiTheme="minorHAnsi" w:hAnsiTheme="minorHAnsi"/>
          <w:sz w:val="22"/>
          <w:szCs w:val="22"/>
        </w:rPr>
        <w:t xml:space="preserve"> s odkazom „Sprostredkovateľský orgán“.</w:t>
      </w:r>
    </w:p>
    <w:p w14:paraId="7FA6737B" w14:textId="77777777" w:rsidR="006800ED" w:rsidRPr="00B71C70" w:rsidRDefault="006800ED" w:rsidP="00182EFC">
      <w:pPr>
        <w:pStyle w:val="Default"/>
        <w:jc w:val="both"/>
        <w:rPr>
          <w:rFonts w:asciiTheme="minorHAnsi" w:hAnsiTheme="minorHAnsi"/>
          <w:sz w:val="22"/>
          <w:szCs w:val="22"/>
        </w:rPr>
      </w:pPr>
    </w:p>
    <w:p w14:paraId="2FA92627"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 xml:space="preserve">Pútač môže obsahovať: </w:t>
      </w:r>
    </w:p>
    <w:p w14:paraId="07297260" w14:textId="77777777" w:rsidR="006800ED" w:rsidRPr="00B71C70" w:rsidRDefault="006800ED" w:rsidP="00182EFC">
      <w:pPr>
        <w:pStyle w:val="Default"/>
        <w:numPr>
          <w:ilvl w:val="0"/>
          <w:numId w:val="22"/>
        </w:numPr>
        <w:jc w:val="both"/>
        <w:rPr>
          <w:rFonts w:asciiTheme="minorHAnsi" w:hAnsiTheme="minorHAnsi"/>
          <w:sz w:val="22"/>
          <w:szCs w:val="22"/>
        </w:rPr>
      </w:pPr>
      <w:r w:rsidRPr="00B71C70">
        <w:rPr>
          <w:rFonts w:asciiTheme="minorHAnsi" w:hAnsiTheme="minorHAnsi"/>
          <w:sz w:val="22"/>
          <w:szCs w:val="22"/>
        </w:rPr>
        <w:t xml:space="preserve">text vysvetľujúci spoluúčasť EÚ: „Projekt je spolufinancovaný Európskou úniou“; </w:t>
      </w:r>
    </w:p>
    <w:p w14:paraId="5C1575EF" w14:textId="77777777" w:rsidR="006800ED" w:rsidRPr="000A7CB1" w:rsidRDefault="000A7CB1" w:rsidP="00182EFC">
      <w:pPr>
        <w:pStyle w:val="Default"/>
        <w:numPr>
          <w:ilvl w:val="0"/>
          <w:numId w:val="22"/>
        </w:numPr>
        <w:jc w:val="both"/>
        <w:rPr>
          <w:rFonts w:asciiTheme="minorHAnsi" w:hAnsiTheme="minorHAnsi"/>
          <w:sz w:val="22"/>
          <w:szCs w:val="22"/>
        </w:rPr>
      </w:pPr>
      <w:r w:rsidRPr="00B71C70">
        <w:rPr>
          <w:rFonts w:asciiTheme="minorHAnsi" w:hAnsiTheme="minorHAnsi"/>
          <w:sz w:val="22"/>
          <w:szCs w:val="22"/>
        </w:rPr>
        <w:t>druh projektu (veľký</w:t>
      </w:r>
      <w:r>
        <w:rPr>
          <w:rFonts w:asciiTheme="minorHAnsi" w:hAnsiTheme="minorHAnsi"/>
          <w:sz w:val="22"/>
          <w:szCs w:val="22"/>
        </w:rPr>
        <w:t xml:space="preserve"> alebo</w:t>
      </w:r>
      <w:r w:rsidRPr="00B71C70">
        <w:rPr>
          <w:rFonts w:asciiTheme="minorHAnsi" w:hAnsiTheme="minorHAnsi"/>
          <w:sz w:val="22"/>
          <w:szCs w:val="22"/>
        </w:rPr>
        <w:t xml:space="preserve"> národný</w:t>
      </w:r>
      <w:r>
        <w:rPr>
          <w:rFonts w:asciiTheme="minorHAnsi" w:hAnsiTheme="minorHAnsi"/>
          <w:sz w:val="22"/>
          <w:szCs w:val="22"/>
        </w:rPr>
        <w:t xml:space="preserve"> </w:t>
      </w:r>
      <w:r w:rsidRPr="00B71C70">
        <w:rPr>
          <w:rFonts w:asciiTheme="minorHAnsi" w:hAnsiTheme="minorHAnsi"/>
          <w:sz w:val="22"/>
          <w:szCs w:val="22"/>
        </w:rPr>
        <w:t xml:space="preserve">projekt); </w:t>
      </w:r>
    </w:p>
    <w:p w14:paraId="3E5A4058" w14:textId="77777777" w:rsidR="00182EFC" w:rsidRDefault="00182EFC" w:rsidP="00182EFC">
      <w:pPr>
        <w:pStyle w:val="Default"/>
        <w:ind w:firstLine="360"/>
        <w:jc w:val="both"/>
        <w:rPr>
          <w:rFonts w:asciiTheme="minorHAnsi" w:hAnsiTheme="minorHAnsi"/>
          <w:sz w:val="22"/>
          <w:szCs w:val="22"/>
        </w:rPr>
      </w:pPr>
    </w:p>
    <w:p w14:paraId="276346BD" w14:textId="77777777" w:rsidR="006800ED" w:rsidRPr="00B71C70" w:rsidRDefault="009E4E84" w:rsidP="00182EFC">
      <w:pPr>
        <w:pStyle w:val="Default"/>
        <w:ind w:firstLine="360"/>
        <w:jc w:val="both"/>
        <w:rPr>
          <w:rFonts w:asciiTheme="minorHAnsi" w:hAnsiTheme="minorHAnsi"/>
          <w:sz w:val="22"/>
          <w:szCs w:val="22"/>
        </w:rPr>
      </w:pPr>
      <w:r>
        <w:rPr>
          <w:rFonts w:asciiTheme="minorHAnsi" w:hAnsiTheme="minorHAnsi"/>
          <w:sz w:val="22"/>
          <w:szCs w:val="22"/>
        </w:rPr>
        <w:t xml:space="preserve">a </w:t>
      </w:r>
      <w:r w:rsidR="006800ED" w:rsidRPr="00B71C70">
        <w:rPr>
          <w:rFonts w:asciiTheme="minorHAnsi" w:hAnsiTheme="minorHAnsi"/>
          <w:sz w:val="22"/>
          <w:szCs w:val="22"/>
        </w:rPr>
        <w:t>informácie súvisiace s OP</w:t>
      </w:r>
      <w:r w:rsidR="006800ED" w:rsidRPr="00722FDE">
        <w:rPr>
          <w:rFonts w:asciiTheme="minorHAnsi" w:hAnsiTheme="minorHAnsi"/>
          <w:sz w:val="22"/>
          <w:szCs w:val="22"/>
        </w:rPr>
        <w:t>II</w:t>
      </w:r>
      <w:r w:rsidR="006800ED" w:rsidRPr="00B71C70">
        <w:rPr>
          <w:rFonts w:asciiTheme="minorHAnsi" w:hAnsiTheme="minorHAnsi"/>
          <w:sz w:val="22"/>
          <w:szCs w:val="22"/>
        </w:rPr>
        <w:t xml:space="preserve">: </w:t>
      </w:r>
    </w:p>
    <w:p w14:paraId="269D812D" w14:textId="77777777" w:rsidR="006800ED" w:rsidRDefault="006800ED" w:rsidP="00182EFC">
      <w:pPr>
        <w:pStyle w:val="Default"/>
        <w:numPr>
          <w:ilvl w:val="0"/>
          <w:numId w:val="23"/>
        </w:numPr>
        <w:jc w:val="both"/>
        <w:rPr>
          <w:rFonts w:asciiTheme="minorHAnsi" w:hAnsiTheme="minorHAnsi"/>
          <w:sz w:val="22"/>
          <w:szCs w:val="22"/>
        </w:rPr>
      </w:pPr>
      <w:r w:rsidRPr="00B71C70">
        <w:rPr>
          <w:rFonts w:asciiTheme="minorHAnsi" w:hAnsiTheme="minorHAnsi"/>
          <w:sz w:val="22"/>
          <w:szCs w:val="22"/>
        </w:rPr>
        <w:t xml:space="preserve">odkaz na </w:t>
      </w:r>
      <w:r w:rsidR="00780274">
        <w:rPr>
          <w:rFonts w:asciiTheme="minorHAnsi" w:hAnsiTheme="minorHAnsi"/>
          <w:sz w:val="22"/>
          <w:szCs w:val="22"/>
        </w:rPr>
        <w:t>webov</w:t>
      </w:r>
      <w:r w:rsidRPr="00722FDE">
        <w:rPr>
          <w:rFonts w:asciiTheme="minorHAnsi" w:hAnsiTheme="minorHAnsi"/>
          <w:sz w:val="22"/>
          <w:szCs w:val="22"/>
        </w:rPr>
        <w:t xml:space="preserve">ú </w:t>
      </w:r>
      <w:r w:rsidRPr="00B71C70">
        <w:rPr>
          <w:rFonts w:asciiTheme="minorHAnsi" w:hAnsiTheme="minorHAnsi"/>
          <w:sz w:val="22"/>
          <w:szCs w:val="22"/>
        </w:rPr>
        <w:t xml:space="preserve">stránku; </w:t>
      </w:r>
    </w:p>
    <w:p w14:paraId="0E65D089" w14:textId="364CE435" w:rsidR="00D846D8" w:rsidRPr="00F60577" w:rsidRDefault="00D846D8" w:rsidP="00D846D8">
      <w:pPr>
        <w:pStyle w:val="Default"/>
        <w:numPr>
          <w:ilvl w:val="0"/>
          <w:numId w:val="23"/>
        </w:numPr>
        <w:jc w:val="both"/>
        <w:rPr>
          <w:rFonts w:asciiTheme="minorHAnsi" w:hAnsiTheme="minorHAnsi"/>
          <w:sz w:val="22"/>
          <w:szCs w:val="22"/>
        </w:rPr>
      </w:pPr>
      <w:r w:rsidRPr="00F60577">
        <w:rPr>
          <w:rFonts w:asciiTheme="minorHAnsi" w:hAnsiTheme="minorHAnsi"/>
          <w:sz w:val="22"/>
          <w:szCs w:val="22"/>
        </w:rPr>
        <w:t>názov spolupracujúceho subjektu s</w:t>
      </w:r>
      <w:r w:rsidR="008152A0">
        <w:rPr>
          <w:rFonts w:asciiTheme="minorHAnsi" w:hAnsiTheme="minorHAnsi"/>
          <w:sz w:val="22"/>
          <w:szCs w:val="22"/>
        </w:rPr>
        <w:t> </w:t>
      </w:r>
      <w:r w:rsidRPr="00F60577">
        <w:rPr>
          <w:rFonts w:asciiTheme="minorHAnsi" w:hAnsiTheme="minorHAnsi"/>
          <w:sz w:val="22"/>
          <w:szCs w:val="22"/>
        </w:rPr>
        <w:t>odkazom</w:t>
      </w:r>
      <w:r w:rsidR="008152A0">
        <w:rPr>
          <w:rFonts w:asciiTheme="minorHAnsi" w:hAnsiTheme="minorHAnsi"/>
          <w:sz w:val="22"/>
          <w:szCs w:val="22"/>
        </w:rPr>
        <w:t>:</w:t>
      </w:r>
      <w:r w:rsidRPr="00F60577">
        <w:rPr>
          <w:rFonts w:asciiTheme="minorHAnsi" w:hAnsiTheme="minorHAnsi"/>
          <w:sz w:val="22"/>
          <w:szCs w:val="22"/>
        </w:rPr>
        <w:t xml:space="preserve"> „V spolupráci s/so:“</w:t>
      </w:r>
    </w:p>
    <w:p w14:paraId="03715DE3" w14:textId="77777777" w:rsidR="006800ED" w:rsidRPr="00722FDE" w:rsidRDefault="006800ED" w:rsidP="00182EFC">
      <w:pPr>
        <w:pStyle w:val="Default"/>
        <w:numPr>
          <w:ilvl w:val="0"/>
          <w:numId w:val="21"/>
        </w:numPr>
        <w:jc w:val="both"/>
        <w:rPr>
          <w:rFonts w:asciiTheme="minorHAnsi" w:hAnsiTheme="minorHAnsi"/>
          <w:sz w:val="22"/>
          <w:szCs w:val="22"/>
        </w:rPr>
      </w:pPr>
      <w:r>
        <w:rPr>
          <w:rFonts w:asciiTheme="minorHAnsi" w:hAnsiTheme="minorHAnsi"/>
          <w:sz w:val="22"/>
          <w:szCs w:val="22"/>
        </w:rPr>
        <w:t>n</w:t>
      </w:r>
      <w:r w:rsidRPr="00722FDE">
        <w:rPr>
          <w:rFonts w:asciiTheme="minorHAnsi" w:hAnsiTheme="minorHAnsi"/>
          <w:sz w:val="22"/>
          <w:szCs w:val="22"/>
        </w:rPr>
        <w:t>ázov prijímateľa</w:t>
      </w:r>
      <w:r w:rsidRPr="008B0C4A">
        <w:rPr>
          <w:rFonts w:asciiTheme="minorHAnsi" w:hAnsiTheme="minorHAnsi"/>
          <w:sz w:val="22"/>
          <w:szCs w:val="22"/>
        </w:rPr>
        <w:t xml:space="preserve"> </w:t>
      </w:r>
      <w:r>
        <w:rPr>
          <w:rFonts w:asciiTheme="minorHAnsi" w:hAnsiTheme="minorHAnsi"/>
          <w:sz w:val="22"/>
          <w:szCs w:val="22"/>
        </w:rPr>
        <w:t xml:space="preserve">s </w:t>
      </w:r>
      <w:r w:rsidRPr="00B71C70">
        <w:rPr>
          <w:rFonts w:asciiTheme="minorHAnsi" w:hAnsiTheme="minorHAnsi"/>
          <w:sz w:val="22"/>
          <w:szCs w:val="22"/>
        </w:rPr>
        <w:t>odkazom</w:t>
      </w:r>
      <w:r w:rsidRPr="00722FDE">
        <w:rPr>
          <w:rFonts w:asciiTheme="minorHAnsi" w:hAnsiTheme="minorHAnsi"/>
          <w:sz w:val="22"/>
          <w:szCs w:val="22"/>
        </w:rPr>
        <w:t>:</w:t>
      </w:r>
      <w:r>
        <w:rPr>
          <w:rFonts w:asciiTheme="minorHAnsi" w:hAnsiTheme="minorHAnsi"/>
          <w:sz w:val="22"/>
          <w:szCs w:val="22"/>
        </w:rPr>
        <w:t xml:space="preserve"> „Prijímateľ:</w:t>
      </w:r>
      <w:r w:rsidRPr="00B71C70">
        <w:rPr>
          <w:rFonts w:asciiTheme="minorHAnsi" w:hAnsiTheme="minorHAnsi"/>
          <w:sz w:val="22"/>
          <w:szCs w:val="22"/>
        </w:rPr>
        <w:t xml:space="preserve">“; </w:t>
      </w:r>
    </w:p>
    <w:p w14:paraId="2F2B8C55" w14:textId="77777777" w:rsidR="006800ED" w:rsidRPr="00722FDE" w:rsidRDefault="006800ED" w:rsidP="00182EFC">
      <w:pPr>
        <w:pStyle w:val="Default"/>
        <w:numPr>
          <w:ilvl w:val="0"/>
          <w:numId w:val="21"/>
        </w:numPr>
        <w:jc w:val="both"/>
        <w:rPr>
          <w:rFonts w:asciiTheme="minorHAnsi" w:hAnsiTheme="minorHAnsi"/>
          <w:sz w:val="22"/>
          <w:szCs w:val="22"/>
        </w:rPr>
      </w:pPr>
      <w:r w:rsidRPr="00722FDE">
        <w:rPr>
          <w:rFonts w:asciiTheme="minorHAnsi" w:hAnsiTheme="minorHAnsi"/>
          <w:sz w:val="22"/>
          <w:szCs w:val="22"/>
        </w:rPr>
        <w:t>názov zhotoviteľa projektu s odkazom: „Zhotoviteľ:“;</w:t>
      </w:r>
    </w:p>
    <w:p w14:paraId="34B35B91" w14:textId="77777777" w:rsidR="006800ED" w:rsidRPr="00722FDE"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dátum začatia a ukončenia projektu </w:t>
      </w:r>
      <w:r w:rsidR="0033655F">
        <w:rPr>
          <w:rFonts w:asciiTheme="minorHAnsi" w:hAnsiTheme="minorHAnsi"/>
          <w:sz w:val="22"/>
          <w:szCs w:val="22"/>
        </w:rPr>
        <w:t xml:space="preserve">zo Zmluvy o dielo </w:t>
      </w:r>
      <w:r w:rsidRPr="00B71C70">
        <w:rPr>
          <w:rFonts w:asciiTheme="minorHAnsi" w:hAnsiTheme="minorHAnsi"/>
          <w:sz w:val="22"/>
          <w:szCs w:val="22"/>
        </w:rPr>
        <w:t xml:space="preserve">(vo formáte mm/rrrr </w:t>
      </w:r>
      <w:r w:rsidR="00C17008">
        <w:rPr>
          <w:rFonts w:asciiTheme="minorHAnsi" w:hAnsiTheme="minorHAnsi"/>
          <w:sz w:val="22"/>
          <w:szCs w:val="22"/>
        </w:rPr>
        <w:t>–</w:t>
      </w:r>
      <w:r w:rsidRPr="00722FDE">
        <w:rPr>
          <w:rFonts w:asciiTheme="minorHAnsi" w:hAnsiTheme="minorHAnsi"/>
          <w:sz w:val="22"/>
          <w:szCs w:val="22"/>
        </w:rPr>
        <w:t xml:space="preserve"> </w:t>
      </w:r>
      <w:r w:rsidRPr="00B71C70">
        <w:rPr>
          <w:rFonts w:asciiTheme="minorHAnsi" w:hAnsiTheme="minorHAnsi"/>
          <w:sz w:val="22"/>
          <w:szCs w:val="22"/>
        </w:rPr>
        <w:t xml:space="preserve">mm/rrrr); </w:t>
      </w:r>
    </w:p>
    <w:p w14:paraId="5FCC967A" w14:textId="77777777" w:rsidR="006800ED" w:rsidRPr="00780274" w:rsidRDefault="006800ED" w:rsidP="00182EFC">
      <w:pPr>
        <w:pStyle w:val="Default"/>
        <w:numPr>
          <w:ilvl w:val="0"/>
          <w:numId w:val="21"/>
        </w:numPr>
        <w:jc w:val="both"/>
        <w:rPr>
          <w:rFonts w:asciiTheme="minorHAnsi" w:hAnsiTheme="minorHAnsi"/>
          <w:sz w:val="22"/>
          <w:szCs w:val="22"/>
        </w:rPr>
      </w:pPr>
      <w:r w:rsidRPr="00780274">
        <w:rPr>
          <w:rFonts w:asciiTheme="minorHAnsi" w:hAnsiTheme="minorHAnsi"/>
          <w:sz w:val="22"/>
          <w:szCs w:val="22"/>
        </w:rPr>
        <w:t>stavebný dozor</w:t>
      </w:r>
      <w:r w:rsidR="003102A4">
        <w:rPr>
          <w:rFonts w:asciiTheme="minorHAnsi" w:hAnsiTheme="minorHAnsi"/>
          <w:sz w:val="22"/>
          <w:szCs w:val="22"/>
        </w:rPr>
        <w:t>;</w:t>
      </w:r>
    </w:p>
    <w:p w14:paraId="46B5A721" w14:textId="77777777" w:rsidR="00B27B0C" w:rsidRDefault="006800ED" w:rsidP="00182EFC">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stručnú textovú charakteristiku predmetu realizovaného projektu; </w:t>
      </w:r>
    </w:p>
    <w:p w14:paraId="78A0AB94" w14:textId="0EB30A63" w:rsidR="00070C76" w:rsidRDefault="006800ED" w:rsidP="006F7A5C">
      <w:pPr>
        <w:pStyle w:val="Default"/>
        <w:numPr>
          <w:ilvl w:val="0"/>
          <w:numId w:val="21"/>
        </w:numPr>
        <w:jc w:val="both"/>
        <w:rPr>
          <w:rFonts w:asciiTheme="minorHAnsi" w:hAnsiTheme="minorHAnsi"/>
          <w:sz w:val="22"/>
          <w:szCs w:val="22"/>
        </w:rPr>
      </w:pPr>
      <w:r w:rsidRPr="00B71C70">
        <w:rPr>
          <w:rFonts w:asciiTheme="minorHAnsi" w:hAnsiTheme="minorHAnsi"/>
          <w:sz w:val="22"/>
          <w:szCs w:val="22"/>
        </w:rPr>
        <w:t>fotodokumentáciu stavu pred začatím realizácie projektu a stav</w:t>
      </w:r>
      <w:r w:rsidR="00460FE9">
        <w:rPr>
          <w:rFonts w:asciiTheme="minorHAnsi" w:hAnsiTheme="minorHAnsi"/>
          <w:sz w:val="22"/>
          <w:szCs w:val="22"/>
        </w:rPr>
        <w:t>u</w:t>
      </w:r>
      <w:r w:rsidRPr="00B71C70">
        <w:rPr>
          <w:rFonts w:asciiTheme="minorHAnsi" w:hAnsiTheme="minorHAnsi"/>
          <w:sz w:val="22"/>
          <w:szCs w:val="22"/>
        </w:rPr>
        <w:t xml:space="preserve"> po dokončení projektu a</w:t>
      </w:r>
      <w:r w:rsidR="00070C76">
        <w:rPr>
          <w:rFonts w:asciiTheme="minorHAnsi" w:hAnsiTheme="minorHAnsi"/>
          <w:sz w:val="22"/>
          <w:szCs w:val="22"/>
        </w:rPr>
        <w:t> </w:t>
      </w:r>
      <w:r w:rsidRPr="00B71C70">
        <w:rPr>
          <w:rFonts w:asciiTheme="minorHAnsi" w:hAnsiTheme="minorHAnsi"/>
          <w:sz w:val="22"/>
          <w:szCs w:val="22"/>
        </w:rPr>
        <w:t>i</w:t>
      </w:r>
      <w:r w:rsidR="00070C76">
        <w:rPr>
          <w:rFonts w:asciiTheme="minorHAnsi" w:hAnsiTheme="minorHAnsi"/>
          <w:sz w:val="22"/>
          <w:szCs w:val="22"/>
        </w:rPr>
        <w:t>;</w:t>
      </w:r>
    </w:p>
    <w:p w14:paraId="41D96A8A" w14:textId="395E0C64" w:rsidR="003E059E" w:rsidRPr="00B71C70" w:rsidRDefault="00070C76" w:rsidP="006F7A5C">
      <w:pPr>
        <w:pStyle w:val="Default"/>
        <w:numPr>
          <w:ilvl w:val="0"/>
          <w:numId w:val="21"/>
        </w:numPr>
        <w:jc w:val="both"/>
        <w:rPr>
          <w:rFonts w:asciiTheme="minorHAnsi" w:hAnsiTheme="minorHAnsi"/>
          <w:sz w:val="22"/>
          <w:szCs w:val="22"/>
        </w:rPr>
      </w:pPr>
      <w:r>
        <w:rPr>
          <w:rFonts w:asciiTheme="minorHAnsi" w:hAnsiTheme="minorHAnsi"/>
          <w:sz w:val="22"/>
          <w:szCs w:val="22"/>
        </w:rPr>
        <w:t>zazmluvnená výška NFP.</w:t>
      </w:r>
      <w:r w:rsidR="006800ED" w:rsidRPr="00B71C70">
        <w:rPr>
          <w:rFonts w:asciiTheme="minorHAnsi" w:hAnsiTheme="minorHAnsi"/>
          <w:sz w:val="22"/>
          <w:szCs w:val="22"/>
        </w:rPr>
        <w:t xml:space="preserve"> </w:t>
      </w:r>
    </w:p>
    <w:p w14:paraId="4CD909E5" w14:textId="77777777" w:rsidR="006800ED" w:rsidRDefault="006800ED" w:rsidP="00182EFC">
      <w:pPr>
        <w:pStyle w:val="Default"/>
        <w:jc w:val="both"/>
        <w:rPr>
          <w:rFonts w:asciiTheme="minorHAnsi" w:hAnsiTheme="minorHAnsi"/>
          <w:sz w:val="22"/>
          <w:szCs w:val="22"/>
        </w:rPr>
      </w:pPr>
    </w:p>
    <w:p w14:paraId="3D5D8742" w14:textId="77777777" w:rsidR="006800ED" w:rsidRDefault="009E29EA" w:rsidP="00182EFC">
      <w:pPr>
        <w:jc w:val="both"/>
      </w:pPr>
      <w:r>
        <w:lastRenderedPageBreak/>
        <w:t xml:space="preserve">Vzor </w:t>
      </w:r>
      <w:r w:rsidR="006800ED" w:rsidRPr="00722FDE">
        <w:t>veľkoplošného pútača</w:t>
      </w:r>
      <w:r>
        <w:t xml:space="preserve"> je súčasťou prílohy č. 1</w:t>
      </w:r>
      <w:r w:rsidR="00C8535C">
        <w:t xml:space="preserve"> Dizajn manuál OPII</w:t>
      </w:r>
      <w:r>
        <w:t>.</w:t>
      </w:r>
    </w:p>
    <w:p w14:paraId="481ACC7D" w14:textId="77777777" w:rsidR="006800ED" w:rsidRPr="00722FDE" w:rsidRDefault="006800ED" w:rsidP="001F5CFF">
      <w:pPr>
        <w:pStyle w:val="2nadpis"/>
      </w:pPr>
      <w:bookmarkStart w:id="16" w:name="_Toc451860422"/>
      <w:bookmarkStart w:id="17" w:name="_Toc451860500"/>
      <w:bookmarkStart w:id="18" w:name="_Toc451860528"/>
      <w:bookmarkStart w:id="19" w:name="_Toc451860669"/>
      <w:bookmarkStart w:id="20" w:name="_Toc453677812"/>
      <w:bookmarkStart w:id="21" w:name="_Toc87427463"/>
      <w:r w:rsidRPr="00722FDE">
        <w:t>Stála tabuľa</w:t>
      </w:r>
      <w:bookmarkEnd w:id="16"/>
      <w:bookmarkEnd w:id="17"/>
      <w:bookmarkEnd w:id="18"/>
      <w:bookmarkEnd w:id="19"/>
      <w:bookmarkEnd w:id="20"/>
      <w:bookmarkEnd w:id="21"/>
    </w:p>
    <w:p w14:paraId="4723A543" w14:textId="77777777" w:rsidR="001F5CFF" w:rsidRDefault="001F5CFF" w:rsidP="006800ED">
      <w:pPr>
        <w:pStyle w:val="Default"/>
        <w:rPr>
          <w:rFonts w:asciiTheme="minorHAnsi" w:hAnsiTheme="minorHAnsi"/>
          <w:sz w:val="22"/>
          <w:szCs w:val="22"/>
          <w:u w:val="single"/>
        </w:rPr>
      </w:pPr>
    </w:p>
    <w:p w14:paraId="3D87CA9D" w14:textId="77777777" w:rsidR="006800ED" w:rsidRPr="00900A1C"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stálej tabule</w:t>
      </w:r>
    </w:p>
    <w:p w14:paraId="1D74C99F" w14:textId="77777777" w:rsidR="006800ED" w:rsidRDefault="006800ED" w:rsidP="00182EFC">
      <w:pPr>
        <w:spacing w:after="0"/>
        <w:jc w:val="both"/>
      </w:pPr>
      <w:r w:rsidRPr="00722FDE">
        <w:t>Prijímateľ zabezpečí inštaláciu stálej tabule najneskôr do 3 mesiacov od ukončenia realizácie aktivít projektu, pri ktorom</w:t>
      </w:r>
      <w:r w:rsidR="0033655F">
        <w:t xml:space="preserve"> sú </w:t>
      </w:r>
      <w:r w:rsidR="006019A4">
        <w:t xml:space="preserve">kumulatívne </w:t>
      </w:r>
      <w:r w:rsidR="0033655F">
        <w:t>splnené</w:t>
      </w:r>
      <w:r w:rsidR="006019A4">
        <w:t xml:space="preserve"> nasledovné </w:t>
      </w:r>
      <w:r w:rsidR="0033655F">
        <w:t>podmienky</w:t>
      </w:r>
      <w:r w:rsidRPr="00722FDE">
        <w:t>:</w:t>
      </w:r>
    </w:p>
    <w:p w14:paraId="24679169" w14:textId="77777777" w:rsidR="008213BD" w:rsidRPr="00722FDE" w:rsidRDefault="008213BD" w:rsidP="00182EFC">
      <w:pPr>
        <w:spacing w:after="0"/>
        <w:jc w:val="both"/>
      </w:pPr>
    </w:p>
    <w:p w14:paraId="344228E9" w14:textId="3C55A7FC" w:rsidR="006800ED" w:rsidRPr="00722FDE" w:rsidRDefault="006800ED" w:rsidP="00182EFC">
      <w:pPr>
        <w:pStyle w:val="Odsekzoznamu"/>
        <w:numPr>
          <w:ilvl w:val="0"/>
          <w:numId w:val="24"/>
        </w:numPr>
        <w:spacing w:after="0" w:line="240" w:lineRule="auto"/>
        <w:jc w:val="both"/>
      </w:pPr>
      <w:r w:rsidRPr="00722FDE">
        <w:t>celkov</w:t>
      </w:r>
      <w:r w:rsidR="000F007F">
        <w:t>á</w:t>
      </w:r>
      <w:r w:rsidRPr="00722FDE">
        <w:t xml:space="preserve"> </w:t>
      </w:r>
      <w:r w:rsidR="000F007F">
        <w:t>výška NFP</w:t>
      </w:r>
      <w:r w:rsidRPr="00722FDE">
        <w:t xml:space="preserve"> </w:t>
      </w:r>
      <w:r w:rsidR="00BD0632">
        <w:t xml:space="preserve">poskytnutého na projekt </w:t>
      </w:r>
      <w:r w:rsidRPr="00722FDE">
        <w:t>presahuje 500 000 EUR</w:t>
      </w:r>
      <w:r w:rsidR="003C5A09">
        <w:t>,</w:t>
      </w:r>
      <w:r w:rsidRPr="00722FDE">
        <w:t xml:space="preserve"> </w:t>
      </w:r>
    </w:p>
    <w:p w14:paraId="69283C39" w14:textId="0E7CDF79" w:rsidR="006800ED" w:rsidRDefault="006800ED" w:rsidP="00182EFC">
      <w:pPr>
        <w:pStyle w:val="Odsekzoznamu"/>
        <w:numPr>
          <w:ilvl w:val="0"/>
          <w:numId w:val="24"/>
        </w:numPr>
        <w:spacing w:after="0" w:line="240" w:lineRule="auto"/>
        <w:jc w:val="both"/>
      </w:pPr>
      <w:r w:rsidRPr="00722FDE">
        <w:t xml:space="preserve">projekt spočíva vo financovaní </w:t>
      </w:r>
      <w:r w:rsidR="007855B9" w:rsidRPr="00722FDE">
        <w:t>infraštruktúry alebo stavebných činností</w:t>
      </w:r>
      <w:r w:rsidR="007855B9" w:rsidRPr="000302EE">
        <w:t xml:space="preserve"> </w:t>
      </w:r>
      <w:r w:rsidR="007855B9">
        <w:t xml:space="preserve">alebo v nadobudnutí </w:t>
      </w:r>
      <w:r w:rsidRPr="000302EE">
        <w:t>dlhodobého hmotného majetku</w:t>
      </w:r>
      <w:r w:rsidR="00DC0C66">
        <w:t xml:space="preserve"> v celkovej výške </w:t>
      </w:r>
      <w:r w:rsidR="00AF1C5E">
        <w:t xml:space="preserve">týchto </w:t>
      </w:r>
      <w:r w:rsidR="00DC0C66">
        <w:t>výdavkov nad 500 000 EUR</w:t>
      </w:r>
      <w:r w:rsidRPr="00722FDE">
        <w:t>.</w:t>
      </w:r>
    </w:p>
    <w:p w14:paraId="479B3EC8" w14:textId="77777777" w:rsidR="008213BD" w:rsidRPr="00722FDE" w:rsidRDefault="008213BD" w:rsidP="008213BD">
      <w:pPr>
        <w:pStyle w:val="Odsekzoznamu"/>
        <w:spacing w:after="0" w:line="240" w:lineRule="auto"/>
        <w:jc w:val="both"/>
      </w:pPr>
    </w:p>
    <w:p w14:paraId="29C463F6" w14:textId="77777777" w:rsidR="001D6D24" w:rsidRPr="00722FDE" w:rsidRDefault="001D6D24" w:rsidP="001D6D24">
      <w:pPr>
        <w:jc w:val="both"/>
      </w:pPr>
      <w:r w:rsidRPr="000A7CB1">
        <w:t>Pokiaľ je stála tabuľa oprávneným výdavkom, prijímateľ je povinný inštalovať stálu tabuľu ešte pred ukončením realizácie aktivít projektu tak</w:t>
      </w:r>
      <w:r>
        <w:t>,</w:t>
      </w:r>
      <w:r w:rsidRPr="000A7CB1">
        <w:t xml:space="preserve"> aby bolo možné jej osadenie overiť v rámci kontroly </w:t>
      </w:r>
      <w:r>
        <w:t xml:space="preserve">                 </w:t>
      </w:r>
      <w:r w:rsidRPr="000A7CB1">
        <w:t>na mieste vykonávanej kontrolným subjektom.</w:t>
      </w:r>
    </w:p>
    <w:p w14:paraId="6E3B9E05" w14:textId="77777777" w:rsidR="006800ED" w:rsidRPr="00722FDE" w:rsidRDefault="006800ED" w:rsidP="00182EFC">
      <w:pPr>
        <w:jc w:val="both"/>
      </w:pPr>
      <w:r w:rsidRPr="00722FDE">
        <w:t xml:space="preserve">Stála tabuľa musí byť inštalovaná najmenej </w:t>
      </w:r>
      <w:r w:rsidRPr="000A7CB1">
        <w:t>po dobu piatich rokov od ukončenia</w:t>
      </w:r>
      <w:r w:rsidRPr="00722FDE">
        <w:t xml:space="preserve"> realizácie projektu.</w:t>
      </w:r>
    </w:p>
    <w:p w14:paraId="002A14DD" w14:textId="77777777" w:rsidR="006800ED" w:rsidRDefault="006800ED" w:rsidP="00182EFC">
      <w:pPr>
        <w:pStyle w:val="Default"/>
        <w:jc w:val="both"/>
        <w:rPr>
          <w:rFonts w:asciiTheme="minorHAnsi" w:hAnsiTheme="minorHAnsi"/>
          <w:b/>
          <w:sz w:val="22"/>
          <w:szCs w:val="22"/>
          <w:u w:val="single"/>
        </w:rPr>
      </w:pPr>
      <w:r w:rsidRPr="00900A1C">
        <w:rPr>
          <w:rFonts w:asciiTheme="minorHAnsi" w:hAnsiTheme="minorHAnsi"/>
          <w:b/>
          <w:sz w:val="22"/>
          <w:szCs w:val="22"/>
          <w:u w:val="single"/>
        </w:rPr>
        <w:t>Rozmery a umiestnenie stálej tabule</w:t>
      </w:r>
    </w:p>
    <w:p w14:paraId="66C21E94" w14:textId="3A6EF3F4" w:rsidR="006800ED" w:rsidRPr="00722FDE" w:rsidRDefault="006800ED" w:rsidP="00182EFC">
      <w:pPr>
        <w:pStyle w:val="Odsekzoznamu"/>
        <w:numPr>
          <w:ilvl w:val="0"/>
          <w:numId w:val="25"/>
        </w:numPr>
        <w:spacing w:after="0" w:line="240" w:lineRule="auto"/>
        <w:jc w:val="both"/>
      </w:pPr>
      <w:r w:rsidRPr="00722FDE">
        <w:t xml:space="preserve">Stála tabuľa sa umiestňuje na dobre viditeľnom mieste projektu (na novopostavených, </w:t>
      </w:r>
      <w:r w:rsidR="00133001">
        <w:t>alebo</w:t>
      </w:r>
      <w:r w:rsidRPr="00722FDE">
        <w:t xml:space="preserve"> zrekonštruovaných objektoch), ktoré sú prístupné širokej verejnosti (inštitúcia, budova, objekt slúžiaci na podnikanie</w:t>
      </w:r>
      <w:r w:rsidR="00121DF7">
        <w:t xml:space="preserve">, </w:t>
      </w:r>
      <w:r w:rsidRPr="00722FDE">
        <w:t xml:space="preserve">atď.) tak, aby nenarušila ráz a charakter </w:t>
      </w:r>
      <w:r w:rsidR="00283B91">
        <w:t>objektu</w:t>
      </w:r>
      <w:r w:rsidRPr="00722FDE">
        <w:t xml:space="preserve"> s ohľadom predovšetkým na historické a stavebné prvky. </w:t>
      </w:r>
    </w:p>
    <w:p w14:paraId="401C056F" w14:textId="77777777" w:rsidR="006800ED" w:rsidRPr="00722FDE" w:rsidRDefault="00163CFE" w:rsidP="00182EFC">
      <w:pPr>
        <w:pStyle w:val="Odsekzoznamu"/>
        <w:numPr>
          <w:ilvl w:val="0"/>
          <w:numId w:val="25"/>
        </w:numPr>
        <w:spacing w:after="0" w:line="240" w:lineRule="auto"/>
        <w:jc w:val="both"/>
      </w:pPr>
      <w:r>
        <w:t>Stála</w:t>
      </w:r>
      <w:r w:rsidR="006800ED" w:rsidRPr="00722FDE">
        <w:t xml:space="preserve"> tabuľa musí mať rozmer minimálne 30</w:t>
      </w:r>
      <w:r w:rsidR="00182EFC">
        <w:t>0</w:t>
      </w:r>
      <w:r w:rsidR="006800ED" w:rsidRPr="00722FDE">
        <w:t xml:space="preserve"> x </w:t>
      </w:r>
      <w:r w:rsidR="00536917">
        <w:t>4</w:t>
      </w:r>
      <w:r w:rsidR="006800ED" w:rsidRPr="00722FDE">
        <w:t>0</w:t>
      </w:r>
      <w:r w:rsidR="00182EFC">
        <w:t>0</w:t>
      </w:r>
      <w:r w:rsidR="006800ED" w:rsidRPr="00722FDE">
        <w:t xml:space="preserve"> </w:t>
      </w:r>
      <w:r w:rsidR="00182EFC">
        <w:t>m</w:t>
      </w:r>
      <w:r w:rsidR="006800ED" w:rsidRPr="00722FDE">
        <w:t>m</w:t>
      </w:r>
      <w:r w:rsidR="00125DE0">
        <w:t xml:space="preserve"> (alebo 400 x 300 mm)</w:t>
      </w:r>
      <w:r w:rsidR="006800ED" w:rsidRPr="00722FDE">
        <w:t xml:space="preserve">. </w:t>
      </w:r>
    </w:p>
    <w:p w14:paraId="0E093BDC" w14:textId="77777777" w:rsidR="006800ED" w:rsidRDefault="006800ED" w:rsidP="00182EFC">
      <w:pPr>
        <w:pStyle w:val="Odsekzoznamu"/>
        <w:numPr>
          <w:ilvl w:val="0"/>
          <w:numId w:val="25"/>
        </w:numPr>
        <w:spacing w:after="0" w:line="240" w:lineRule="auto"/>
        <w:jc w:val="both"/>
      </w:pPr>
      <w:r w:rsidRPr="00722FDE">
        <w:t>Musí mať trvanlivé vyhotovenie, pričom odporúčanými materiálmi sú napr. leštený kameň, sklo, bronz alebo iný kov, plast a pod.</w:t>
      </w:r>
    </w:p>
    <w:p w14:paraId="134A13CF" w14:textId="77777777" w:rsidR="006800ED" w:rsidRDefault="006800ED" w:rsidP="00182EFC">
      <w:pPr>
        <w:jc w:val="both"/>
      </w:pPr>
    </w:p>
    <w:p w14:paraId="1BE6981C" w14:textId="77777777" w:rsidR="006800ED" w:rsidRPr="00722FDE" w:rsidRDefault="006800ED" w:rsidP="00182EFC">
      <w:pPr>
        <w:jc w:val="both"/>
      </w:pPr>
      <w:r w:rsidRPr="00900A1C">
        <w:rPr>
          <w:b/>
          <w:u w:val="single"/>
        </w:rPr>
        <w:t>Na stálej tabuli musia byť uvedené</w:t>
      </w:r>
      <w:r w:rsidRPr="00722FDE">
        <w:t xml:space="preserve"> nasledovné informácie, pričom spolu budú zaberať prinajmenšom </w:t>
      </w:r>
      <w:r w:rsidR="002357A9">
        <w:t>25</w:t>
      </w:r>
      <w:r w:rsidR="000302EE">
        <w:t xml:space="preserve"> </w:t>
      </w:r>
      <w:r w:rsidRPr="00722FDE">
        <w:t>% plochy tabule:</w:t>
      </w:r>
    </w:p>
    <w:p w14:paraId="78662E94" w14:textId="77777777" w:rsidR="006800ED" w:rsidRPr="00B71C70" w:rsidRDefault="006800ED" w:rsidP="00182EFC">
      <w:pPr>
        <w:pStyle w:val="Default"/>
        <w:numPr>
          <w:ilvl w:val="0"/>
          <w:numId w:val="25"/>
        </w:numPr>
        <w:jc w:val="both"/>
        <w:rPr>
          <w:rFonts w:asciiTheme="minorHAnsi" w:hAnsiTheme="minorHAnsi"/>
          <w:sz w:val="22"/>
          <w:szCs w:val="22"/>
        </w:rPr>
      </w:pPr>
      <w:r w:rsidRPr="00B71C70">
        <w:rPr>
          <w:rFonts w:asciiTheme="minorHAnsi" w:hAnsiTheme="minorHAnsi"/>
          <w:sz w:val="22"/>
          <w:szCs w:val="22"/>
        </w:rPr>
        <w:t xml:space="preserve">názov projektu; </w:t>
      </w:r>
    </w:p>
    <w:p w14:paraId="0315DDC1" w14:textId="18ECD442" w:rsidR="006800ED" w:rsidRPr="008152A0" w:rsidRDefault="0016160C" w:rsidP="008152A0">
      <w:pPr>
        <w:pStyle w:val="Default"/>
        <w:numPr>
          <w:ilvl w:val="0"/>
          <w:numId w:val="25"/>
        </w:numPr>
        <w:jc w:val="both"/>
        <w:rPr>
          <w:rFonts w:asciiTheme="minorHAnsi" w:hAnsiTheme="minorHAnsi"/>
          <w:sz w:val="22"/>
          <w:szCs w:val="22"/>
        </w:rPr>
      </w:pPr>
      <w:r>
        <w:rPr>
          <w:rFonts w:asciiTheme="minorHAnsi" w:hAnsiTheme="minorHAnsi"/>
          <w:sz w:val="22"/>
          <w:szCs w:val="22"/>
        </w:rPr>
        <w:t xml:space="preserve">stručný </w:t>
      </w:r>
      <w:r w:rsidR="00ED735A">
        <w:rPr>
          <w:rFonts w:asciiTheme="minorHAnsi" w:hAnsiTheme="minorHAnsi"/>
          <w:sz w:val="22"/>
          <w:szCs w:val="22"/>
        </w:rPr>
        <w:t>popis</w:t>
      </w:r>
      <w:r w:rsidR="006800ED" w:rsidRPr="00D846D8">
        <w:rPr>
          <w:rFonts w:asciiTheme="minorHAnsi" w:hAnsiTheme="minorHAnsi"/>
          <w:sz w:val="22"/>
          <w:szCs w:val="22"/>
        </w:rPr>
        <w:t xml:space="preserve"> </w:t>
      </w:r>
      <w:r w:rsidR="008152A0">
        <w:rPr>
          <w:rFonts w:asciiTheme="minorHAnsi" w:hAnsiTheme="minorHAnsi"/>
          <w:sz w:val="22"/>
          <w:szCs w:val="22"/>
        </w:rPr>
        <w:t xml:space="preserve">hlavného </w:t>
      </w:r>
      <w:r w:rsidR="006800ED" w:rsidRPr="00D846D8">
        <w:rPr>
          <w:rFonts w:asciiTheme="minorHAnsi" w:hAnsiTheme="minorHAnsi"/>
          <w:sz w:val="22"/>
          <w:szCs w:val="22"/>
        </w:rPr>
        <w:t>cieľ</w:t>
      </w:r>
      <w:r w:rsidR="00ED735A">
        <w:rPr>
          <w:rFonts w:asciiTheme="minorHAnsi" w:hAnsiTheme="minorHAnsi"/>
          <w:sz w:val="22"/>
          <w:szCs w:val="22"/>
        </w:rPr>
        <w:t>a</w:t>
      </w:r>
      <w:r w:rsidR="006800ED" w:rsidRPr="00D846D8">
        <w:rPr>
          <w:rFonts w:asciiTheme="minorHAnsi" w:hAnsiTheme="minorHAnsi"/>
          <w:sz w:val="22"/>
          <w:szCs w:val="22"/>
        </w:rPr>
        <w:t xml:space="preserve"> projektu</w:t>
      </w:r>
      <w:r w:rsidR="006358C8">
        <w:rPr>
          <w:rFonts w:asciiTheme="minorHAnsi" w:hAnsiTheme="minorHAnsi"/>
          <w:sz w:val="22"/>
          <w:szCs w:val="22"/>
        </w:rPr>
        <w:t xml:space="preserve"> s odkazom: „Cieľ</w:t>
      </w:r>
      <w:r w:rsidR="008152A0">
        <w:rPr>
          <w:rFonts w:asciiTheme="minorHAnsi" w:hAnsiTheme="minorHAnsi"/>
          <w:sz w:val="22"/>
          <w:szCs w:val="22"/>
        </w:rPr>
        <w:t>:“</w:t>
      </w:r>
      <w:r w:rsidR="006800ED" w:rsidRPr="008152A0">
        <w:rPr>
          <w:rFonts w:asciiTheme="minorHAnsi" w:hAnsiTheme="minorHAnsi"/>
          <w:sz w:val="22"/>
          <w:szCs w:val="22"/>
        </w:rPr>
        <w:t>;</w:t>
      </w:r>
    </w:p>
    <w:p w14:paraId="78E8DD7F" w14:textId="6A8BDF42" w:rsidR="006800ED" w:rsidRPr="00722FDE" w:rsidRDefault="006800ED" w:rsidP="00182EFC">
      <w:pPr>
        <w:pStyle w:val="Default"/>
        <w:numPr>
          <w:ilvl w:val="0"/>
          <w:numId w:val="25"/>
        </w:numPr>
        <w:jc w:val="both"/>
        <w:rPr>
          <w:rFonts w:asciiTheme="minorHAnsi" w:hAnsiTheme="minorHAnsi"/>
          <w:sz w:val="22"/>
          <w:szCs w:val="22"/>
        </w:rPr>
      </w:pPr>
      <w:r w:rsidRPr="00722FDE">
        <w:rPr>
          <w:rFonts w:asciiTheme="minorHAnsi" w:hAnsiTheme="minorHAnsi"/>
          <w:sz w:val="22"/>
          <w:szCs w:val="22"/>
        </w:rPr>
        <w:t>rozšírené logo EÚ</w:t>
      </w:r>
      <w:r w:rsidR="008B1834">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376827">
        <w:rPr>
          <w:rFonts w:asciiTheme="minorHAnsi" w:hAnsiTheme="minorHAnsi"/>
          <w:sz w:val="22"/>
          <w:szCs w:val="22"/>
        </w:rPr>
        <w:t>,</w:t>
      </w:r>
      <w:r w:rsidRPr="00722FDE">
        <w:rPr>
          <w:rFonts w:asciiTheme="minorHAnsi" w:hAnsiTheme="minorHAnsi"/>
          <w:sz w:val="22"/>
          <w:szCs w:val="22"/>
        </w:rPr>
        <w:t xml:space="preserve"> z ktorého </w:t>
      </w:r>
      <w:r>
        <w:rPr>
          <w:rFonts w:asciiTheme="minorHAnsi" w:hAnsiTheme="minorHAnsi"/>
          <w:sz w:val="22"/>
          <w:szCs w:val="22"/>
        </w:rPr>
        <w:t>bol</w:t>
      </w:r>
      <w:r w:rsidRPr="00722FDE">
        <w:rPr>
          <w:rFonts w:asciiTheme="minorHAnsi" w:hAnsiTheme="minorHAnsi"/>
          <w:sz w:val="22"/>
          <w:szCs w:val="22"/>
        </w:rPr>
        <w:t xml:space="preserve"> projekt </w:t>
      </w:r>
      <w:r w:rsidR="008B1834">
        <w:rPr>
          <w:rFonts w:asciiTheme="minorHAnsi" w:hAnsiTheme="minorHAnsi"/>
          <w:sz w:val="22"/>
          <w:szCs w:val="22"/>
        </w:rPr>
        <w:t>spolu</w:t>
      </w:r>
      <w:r w:rsidRPr="00722FDE">
        <w:rPr>
          <w:rFonts w:asciiTheme="minorHAnsi" w:hAnsiTheme="minorHAnsi"/>
          <w:sz w:val="22"/>
          <w:szCs w:val="22"/>
        </w:rPr>
        <w:t>financovaný (</w:t>
      </w:r>
      <w:r w:rsidR="003940CE">
        <w:rPr>
          <w:rFonts w:asciiTheme="minorHAnsi" w:hAnsiTheme="minorHAnsi"/>
          <w:sz w:val="22"/>
          <w:szCs w:val="22"/>
        </w:rPr>
        <w:t>v</w:t>
      </w:r>
      <w:r w:rsidRPr="00B71C70">
        <w:rPr>
          <w:rFonts w:asciiTheme="minorHAnsi" w:hAnsiTheme="minorHAnsi"/>
          <w:sz w:val="22"/>
          <w:szCs w:val="22"/>
        </w:rPr>
        <w:t xml:space="preserve"> prípade</w:t>
      </w:r>
      <w:r w:rsidR="00376827">
        <w:rPr>
          <w:rFonts w:asciiTheme="minorHAnsi" w:hAnsiTheme="minorHAnsi"/>
          <w:sz w:val="22"/>
          <w:szCs w:val="22"/>
        </w:rPr>
        <w:t>,</w:t>
      </w:r>
      <w:r w:rsidRPr="00B71C70">
        <w:rPr>
          <w:rFonts w:asciiTheme="minorHAnsi" w:hAnsiTheme="minorHAnsi"/>
          <w:sz w:val="22"/>
          <w:szCs w:val="22"/>
        </w:rPr>
        <w:t xml:space="preserve"> ak je projekt </w:t>
      </w:r>
      <w:r w:rsidR="008B1834">
        <w:rPr>
          <w:rFonts w:asciiTheme="minorHAnsi" w:hAnsiTheme="minorHAnsi"/>
          <w:sz w:val="22"/>
          <w:szCs w:val="22"/>
        </w:rPr>
        <w:t>spolu</w:t>
      </w:r>
      <w:r w:rsidRPr="00B71C70">
        <w:rPr>
          <w:rFonts w:asciiTheme="minorHAnsi" w:hAnsiTheme="minorHAnsi"/>
          <w:sz w:val="22"/>
          <w:szCs w:val="22"/>
        </w:rPr>
        <w:t>financovaný z viacerých fondov</w:t>
      </w:r>
      <w:r w:rsidR="008B1834">
        <w:rPr>
          <w:rFonts w:asciiTheme="minorHAnsi" w:hAnsiTheme="minorHAnsi"/>
          <w:sz w:val="22"/>
          <w:szCs w:val="22"/>
        </w:rPr>
        <w:t>,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18864DAC" w14:textId="77777777" w:rsidR="00716157" w:rsidRPr="00162172" w:rsidRDefault="00716157" w:rsidP="00716157">
      <w:pPr>
        <w:pStyle w:val="Default"/>
        <w:numPr>
          <w:ilvl w:val="0"/>
          <w:numId w:val="25"/>
        </w:numPr>
        <w:jc w:val="both"/>
        <w:rPr>
          <w:rFonts w:asciiTheme="minorHAnsi" w:hAnsiTheme="minorHAnsi"/>
          <w:sz w:val="22"/>
          <w:szCs w:val="22"/>
        </w:rPr>
      </w:pPr>
      <w:r w:rsidRPr="00162172">
        <w:rPr>
          <w:rFonts w:asciiTheme="minorHAnsi" w:hAnsiTheme="minorHAnsi"/>
          <w:sz w:val="22"/>
          <w:szCs w:val="22"/>
        </w:rPr>
        <w:t xml:space="preserve">logo </w:t>
      </w:r>
      <w:r w:rsidR="0032025F">
        <w:rPr>
          <w:rFonts w:asciiTheme="minorHAnsi" w:hAnsiTheme="minorHAnsi"/>
          <w:sz w:val="22"/>
          <w:szCs w:val="22"/>
        </w:rPr>
        <w:t>RO</w:t>
      </w:r>
      <w:r w:rsidRPr="00162172">
        <w:rPr>
          <w:rFonts w:asciiTheme="minorHAnsi" w:hAnsiTheme="minorHAnsi"/>
          <w:sz w:val="22"/>
          <w:szCs w:val="22"/>
        </w:rPr>
        <w:t xml:space="preserve"> </w:t>
      </w:r>
      <w:r>
        <w:rPr>
          <w:rFonts w:asciiTheme="minorHAnsi" w:hAnsiTheme="minorHAnsi"/>
          <w:sz w:val="22"/>
          <w:szCs w:val="22"/>
        </w:rPr>
        <w:t>a/alebo logo príslušného</w:t>
      </w:r>
      <w:r w:rsidRPr="00162172">
        <w:rPr>
          <w:rFonts w:asciiTheme="minorHAnsi" w:hAnsiTheme="minorHAnsi"/>
          <w:sz w:val="22"/>
          <w:szCs w:val="22"/>
        </w:rPr>
        <w:t xml:space="preserve"> SO. </w:t>
      </w:r>
    </w:p>
    <w:p w14:paraId="0C3BB8B6" w14:textId="77777777" w:rsidR="006800ED" w:rsidRPr="00900A1C" w:rsidRDefault="006800ED" w:rsidP="00182EFC">
      <w:pPr>
        <w:jc w:val="both"/>
        <w:rPr>
          <w:b/>
          <w:u w:val="single"/>
        </w:rPr>
      </w:pPr>
      <w:r w:rsidRPr="00900A1C">
        <w:rPr>
          <w:b/>
          <w:u w:val="single"/>
        </w:rPr>
        <w:t>Stála tabuľa môže obsahovať:</w:t>
      </w:r>
    </w:p>
    <w:p w14:paraId="6A29D6B0" w14:textId="77777777" w:rsidR="006800ED" w:rsidRPr="00722FDE" w:rsidRDefault="006800ED" w:rsidP="00182EFC">
      <w:pPr>
        <w:pStyle w:val="Odsekzoznamu"/>
        <w:numPr>
          <w:ilvl w:val="0"/>
          <w:numId w:val="25"/>
        </w:numPr>
        <w:spacing w:after="0" w:line="240" w:lineRule="auto"/>
        <w:jc w:val="both"/>
      </w:pPr>
      <w:r w:rsidRPr="00722FDE">
        <w:t xml:space="preserve">text vysvetľujúci spoluúčasť EÚ: „Projekt </w:t>
      </w:r>
      <w:r>
        <w:t>bol</w:t>
      </w:r>
      <w:r w:rsidRPr="00722FDE">
        <w:t xml:space="preserve"> spolufinancovaný Európskou úniou“;</w:t>
      </w:r>
    </w:p>
    <w:p w14:paraId="621DFD18" w14:textId="77777777" w:rsidR="006800ED" w:rsidRPr="00722FDE" w:rsidRDefault="006800ED" w:rsidP="00182EFC">
      <w:pPr>
        <w:pStyle w:val="Odsekzoznamu"/>
        <w:numPr>
          <w:ilvl w:val="0"/>
          <w:numId w:val="25"/>
        </w:numPr>
        <w:spacing w:after="0" w:line="240" w:lineRule="auto"/>
        <w:jc w:val="both"/>
      </w:pPr>
      <w:r w:rsidRPr="00722FDE">
        <w:t xml:space="preserve">odkaz na </w:t>
      </w:r>
      <w:r>
        <w:t>webovú stránku OPII</w:t>
      </w:r>
      <w:r w:rsidR="008B1834">
        <w:t>;</w:t>
      </w:r>
    </w:p>
    <w:p w14:paraId="338375C9" w14:textId="77777777" w:rsidR="006800ED" w:rsidRPr="00722FDE" w:rsidRDefault="008B1834" w:rsidP="00182EFC">
      <w:pPr>
        <w:pStyle w:val="Odsekzoznamu"/>
        <w:numPr>
          <w:ilvl w:val="0"/>
          <w:numId w:val="25"/>
        </w:numPr>
        <w:spacing w:after="0" w:line="240" w:lineRule="auto"/>
        <w:jc w:val="both"/>
      </w:pPr>
      <w:r>
        <w:t>s</w:t>
      </w:r>
      <w:r w:rsidR="006800ED" w:rsidRPr="00722FDE">
        <w:t>tručnú textovú charakteristiku predmetu realizovaného projektu;</w:t>
      </w:r>
    </w:p>
    <w:p w14:paraId="554A615B" w14:textId="77777777" w:rsidR="006800ED" w:rsidRPr="00722FDE" w:rsidRDefault="008B1834" w:rsidP="00182EFC">
      <w:pPr>
        <w:pStyle w:val="Odsekzoznamu"/>
        <w:numPr>
          <w:ilvl w:val="0"/>
          <w:numId w:val="25"/>
        </w:numPr>
        <w:spacing w:after="0" w:line="240" w:lineRule="auto"/>
        <w:jc w:val="both"/>
      </w:pPr>
      <w:r>
        <w:t>o</w:t>
      </w:r>
      <w:r w:rsidR="0012432D">
        <w:t>dkaz na webovú stránku</w:t>
      </w:r>
      <w:r w:rsidR="006800ED" w:rsidRPr="00722FDE">
        <w:t xml:space="preserve"> projektu, ak je relevantné;</w:t>
      </w:r>
    </w:p>
    <w:p w14:paraId="2185C8E3" w14:textId="77777777" w:rsidR="006800ED" w:rsidRPr="00722FDE" w:rsidRDefault="008B1834" w:rsidP="00182EFC">
      <w:pPr>
        <w:pStyle w:val="Odsekzoznamu"/>
        <w:numPr>
          <w:ilvl w:val="0"/>
          <w:numId w:val="25"/>
        </w:numPr>
        <w:spacing w:after="0" w:line="240" w:lineRule="auto"/>
        <w:jc w:val="both"/>
      </w:pPr>
      <w:r>
        <w:t>f</w:t>
      </w:r>
      <w:r w:rsidR="006800ED" w:rsidRPr="00722FDE">
        <w:t xml:space="preserve">otodokumentáciu </w:t>
      </w:r>
      <w:r w:rsidR="006800ED">
        <w:t xml:space="preserve">alebo vizualizáciu </w:t>
      </w:r>
      <w:r w:rsidR="006800ED" w:rsidRPr="00722FDE">
        <w:t xml:space="preserve">projektu </w:t>
      </w:r>
      <w:r w:rsidR="006800ED">
        <w:t>a</w:t>
      </w:r>
      <w:r w:rsidR="00716157">
        <w:t> </w:t>
      </w:r>
      <w:r w:rsidR="006800ED">
        <w:t>iné</w:t>
      </w:r>
      <w:r w:rsidR="00716157">
        <w:t>;</w:t>
      </w:r>
    </w:p>
    <w:p w14:paraId="2478645D" w14:textId="77777777" w:rsidR="006800ED" w:rsidRPr="00722FDE" w:rsidRDefault="008B1834" w:rsidP="00182EFC">
      <w:pPr>
        <w:pStyle w:val="Odsekzoznamu"/>
        <w:numPr>
          <w:ilvl w:val="0"/>
          <w:numId w:val="25"/>
        </w:numPr>
        <w:spacing w:after="0" w:line="240" w:lineRule="auto"/>
        <w:jc w:val="both"/>
      </w:pPr>
      <w:r>
        <w:t>d</w:t>
      </w:r>
      <w:r w:rsidR="006800ED" w:rsidRPr="00722FDE">
        <w:t>ruh projektu</w:t>
      </w:r>
      <w:r w:rsidR="00716157">
        <w:t xml:space="preserve"> </w:t>
      </w:r>
      <w:r w:rsidR="006800ED" w:rsidRPr="00722FDE">
        <w:t>(veľký</w:t>
      </w:r>
      <w:r w:rsidR="00163CFE">
        <w:t xml:space="preserve"> alebo</w:t>
      </w:r>
      <w:r w:rsidR="006800ED" w:rsidRPr="00722FDE">
        <w:t xml:space="preserve"> národný projekt);</w:t>
      </w:r>
    </w:p>
    <w:p w14:paraId="39AF0A98" w14:textId="2DA1BF6D" w:rsidR="006800ED" w:rsidRDefault="008B1834" w:rsidP="00182EFC">
      <w:pPr>
        <w:pStyle w:val="Odsekzoznamu"/>
        <w:numPr>
          <w:ilvl w:val="0"/>
          <w:numId w:val="25"/>
        </w:numPr>
        <w:spacing w:after="0" w:line="240" w:lineRule="auto"/>
        <w:jc w:val="both"/>
      </w:pPr>
      <w:r>
        <w:t>d</w:t>
      </w:r>
      <w:r w:rsidR="006800ED" w:rsidRPr="00722FDE">
        <w:t>átum ukončenia projektu vo formáte mesiac a</w:t>
      </w:r>
      <w:r w:rsidR="00D846D8">
        <w:t> </w:t>
      </w:r>
      <w:r w:rsidR="006800ED" w:rsidRPr="00722FDE">
        <w:t>rok</w:t>
      </w:r>
      <w:r w:rsidR="00D846D8">
        <w:t>;</w:t>
      </w:r>
    </w:p>
    <w:p w14:paraId="10C39B06" w14:textId="46783E10" w:rsidR="00D846D8" w:rsidRPr="00F60577" w:rsidRDefault="00D846D8" w:rsidP="007C6AB4">
      <w:pPr>
        <w:pStyle w:val="Default"/>
        <w:numPr>
          <w:ilvl w:val="0"/>
          <w:numId w:val="25"/>
        </w:numPr>
        <w:jc w:val="both"/>
      </w:pPr>
      <w:r w:rsidRPr="00F60577">
        <w:rPr>
          <w:rFonts w:asciiTheme="minorHAnsi" w:hAnsiTheme="minorHAnsi"/>
          <w:sz w:val="22"/>
          <w:szCs w:val="22"/>
        </w:rPr>
        <w:t>názov spolupracujúceho subjektu s odkazom „V spolupráci s/so:“;</w:t>
      </w:r>
    </w:p>
    <w:p w14:paraId="0B3635A6" w14:textId="77777777" w:rsidR="00536917" w:rsidRPr="00F404AC" w:rsidRDefault="00536917" w:rsidP="003B0FA9">
      <w:pPr>
        <w:pStyle w:val="Odsekzoznamu"/>
        <w:numPr>
          <w:ilvl w:val="0"/>
          <w:numId w:val="25"/>
        </w:numPr>
        <w:spacing w:after="0" w:line="240" w:lineRule="auto"/>
        <w:jc w:val="both"/>
      </w:pPr>
      <w:r w:rsidRPr="00F404AC">
        <w:t xml:space="preserve">názov prijímateľa s odkazom: „Prijímateľ:“; </w:t>
      </w:r>
    </w:p>
    <w:p w14:paraId="6AE63C38" w14:textId="578AA076" w:rsidR="006800ED" w:rsidRDefault="00741DD1" w:rsidP="007C6AB4">
      <w:pPr>
        <w:pStyle w:val="Odsekzoznamu"/>
        <w:numPr>
          <w:ilvl w:val="0"/>
          <w:numId w:val="25"/>
        </w:numPr>
        <w:spacing w:after="0" w:line="240" w:lineRule="auto"/>
        <w:jc w:val="both"/>
      </w:pPr>
      <w:r w:rsidRPr="003B0FA9">
        <w:t xml:space="preserve">zazmluvnenú výšku NFP. </w:t>
      </w:r>
    </w:p>
    <w:p w14:paraId="1DA12E9A" w14:textId="77777777" w:rsidR="00727F5B" w:rsidRDefault="00C34117" w:rsidP="00900A1C">
      <w:pPr>
        <w:jc w:val="both"/>
        <w:rPr>
          <w:rFonts w:asciiTheme="majorHAnsi" w:eastAsiaTheme="majorEastAsia" w:hAnsiTheme="majorHAnsi" w:cstheme="majorBidi"/>
          <w:b/>
          <w:bCs/>
          <w:color w:val="2E74B5" w:themeColor="accent1" w:themeShade="BF"/>
          <w:sz w:val="28"/>
          <w:szCs w:val="28"/>
        </w:rPr>
      </w:pPr>
      <w:r>
        <w:t xml:space="preserve">Vzor </w:t>
      </w:r>
      <w:r w:rsidR="006800ED">
        <w:t>stálej tabule</w:t>
      </w:r>
      <w:r>
        <w:t xml:space="preserve"> je súčasťou prílohy č. 1</w:t>
      </w:r>
      <w:r w:rsidR="008B1834">
        <w:t xml:space="preserve"> Dizajn manuál OPII</w:t>
      </w:r>
      <w:r>
        <w:t>.</w:t>
      </w:r>
      <w:bookmarkStart w:id="22" w:name="_Toc451860423"/>
      <w:bookmarkStart w:id="23" w:name="_Toc451860501"/>
      <w:bookmarkStart w:id="24" w:name="_Toc451860529"/>
      <w:bookmarkStart w:id="25" w:name="_Toc451860670"/>
    </w:p>
    <w:p w14:paraId="4B857FF8" w14:textId="77777777" w:rsidR="006800ED" w:rsidRPr="008B0C4A" w:rsidRDefault="006800ED" w:rsidP="001F5CFF">
      <w:pPr>
        <w:pStyle w:val="2nadpis"/>
      </w:pPr>
      <w:bookmarkStart w:id="26" w:name="_Toc453677813"/>
      <w:bookmarkStart w:id="27" w:name="_Toc87427464"/>
      <w:r w:rsidRPr="008B0C4A">
        <w:lastRenderedPageBreak/>
        <w:t>Plagát</w:t>
      </w:r>
      <w:bookmarkEnd w:id="22"/>
      <w:bookmarkEnd w:id="23"/>
      <w:bookmarkEnd w:id="24"/>
      <w:bookmarkEnd w:id="25"/>
      <w:bookmarkEnd w:id="26"/>
      <w:bookmarkEnd w:id="27"/>
    </w:p>
    <w:p w14:paraId="5B8B2582" w14:textId="77777777" w:rsidR="001F5CFF" w:rsidRDefault="001F5CFF" w:rsidP="006800ED">
      <w:pPr>
        <w:pStyle w:val="Default"/>
        <w:rPr>
          <w:rFonts w:asciiTheme="minorHAnsi" w:hAnsiTheme="minorHAnsi"/>
          <w:sz w:val="22"/>
          <w:szCs w:val="22"/>
          <w:u w:val="single"/>
        </w:rPr>
      </w:pPr>
    </w:p>
    <w:p w14:paraId="042AD2F5" w14:textId="77777777" w:rsidR="006800ED" w:rsidRPr="00900A1C" w:rsidRDefault="006800ED" w:rsidP="008213BD">
      <w:pPr>
        <w:pStyle w:val="Default"/>
        <w:jc w:val="both"/>
        <w:rPr>
          <w:rFonts w:asciiTheme="minorHAnsi" w:hAnsiTheme="minorHAnsi"/>
          <w:b/>
          <w:sz w:val="22"/>
          <w:szCs w:val="22"/>
          <w:u w:val="single"/>
        </w:rPr>
      </w:pPr>
      <w:r w:rsidRPr="00900A1C">
        <w:rPr>
          <w:rFonts w:asciiTheme="minorHAnsi" w:hAnsiTheme="minorHAnsi"/>
          <w:b/>
          <w:sz w:val="22"/>
          <w:szCs w:val="22"/>
          <w:u w:val="single"/>
        </w:rPr>
        <w:t>Časové podmienky inštalácie plagátu</w:t>
      </w:r>
    </w:p>
    <w:p w14:paraId="79EBB59A" w14:textId="0114DBDA" w:rsidR="006800ED" w:rsidRDefault="006800ED" w:rsidP="008213BD">
      <w:pPr>
        <w:jc w:val="both"/>
      </w:pPr>
      <w:r w:rsidRPr="00850D39">
        <w:t>Pri projektoch, ktorých celkov</w:t>
      </w:r>
      <w:r w:rsidR="003C5A09">
        <w:t>á výška NFP</w:t>
      </w:r>
      <w:r w:rsidR="00850D39" w:rsidRPr="00850D39">
        <w:t xml:space="preserve"> nepresahuje 500 000 EUR </w:t>
      </w:r>
      <w:r w:rsidR="00D52B73" w:rsidRPr="00850D39">
        <w:t xml:space="preserve">a pri projektoch </w:t>
      </w:r>
      <w:r w:rsidR="003C5A09">
        <w:t xml:space="preserve">s celkovou výškou NFP </w:t>
      </w:r>
      <w:r w:rsidR="00D52B73" w:rsidRPr="00850D39">
        <w:t>nad 500 000 EUR, ktoré nie sú infraštruktúrneho a stavebného charakteru</w:t>
      </w:r>
      <w:r w:rsidR="0032025F">
        <w:t xml:space="preserve"> (čiže napr. aj obstaranie dlhodobého hmotného majetku)</w:t>
      </w:r>
      <w:r w:rsidR="00D52B73" w:rsidRPr="00850D39">
        <w:t>,</w:t>
      </w:r>
      <w:r w:rsidR="00D52B73">
        <w:t xml:space="preserve"> </w:t>
      </w:r>
      <w:r>
        <w:t>prijímateľ zabezpečí inštaláciu plagátu</w:t>
      </w:r>
      <w:r w:rsidR="00ED735A">
        <w:t xml:space="preserve"> alebo jeho ekvivalentnej formy</w:t>
      </w:r>
      <w:r>
        <w:t>, ktorý bude vyvesený počas realizácie projektu.</w:t>
      </w:r>
    </w:p>
    <w:p w14:paraId="62A2C26A" w14:textId="77777777" w:rsidR="006800ED" w:rsidRPr="00900A1C" w:rsidRDefault="006800ED" w:rsidP="008213BD">
      <w:pPr>
        <w:pStyle w:val="Default"/>
        <w:jc w:val="both"/>
        <w:rPr>
          <w:rFonts w:asciiTheme="minorHAnsi" w:hAnsiTheme="minorHAnsi"/>
          <w:b/>
          <w:sz w:val="22"/>
          <w:szCs w:val="22"/>
          <w:u w:val="single"/>
        </w:rPr>
      </w:pPr>
      <w:r w:rsidRPr="00900A1C">
        <w:rPr>
          <w:rFonts w:asciiTheme="minorHAnsi" w:hAnsiTheme="minorHAnsi"/>
          <w:b/>
          <w:sz w:val="22"/>
          <w:szCs w:val="22"/>
          <w:u w:val="single"/>
        </w:rPr>
        <w:t>Rozmery a umiestnenie plagátu</w:t>
      </w:r>
    </w:p>
    <w:p w14:paraId="190944E3" w14:textId="77777777" w:rsidR="006800ED" w:rsidRDefault="006800ED" w:rsidP="008213BD">
      <w:pPr>
        <w:spacing w:after="0"/>
        <w:jc w:val="both"/>
      </w:pPr>
      <w:r>
        <w:t xml:space="preserve">Prijímateľ umiestni plagát na ľahko viditeľnom mieste realizácie projektu (na novopostavených, </w:t>
      </w:r>
      <w:r w:rsidR="009F6F26">
        <w:t>alebo</w:t>
      </w:r>
      <w:r>
        <w:t xml:space="preserve"> zrekonštruovaných objektoch), ktoré sú prístupné širokej verejnosti (napr. vstupné priestory budovy, objektu slúžiacemu na podnikanie, </w:t>
      </w:r>
      <w:r w:rsidR="009F6F26">
        <w:t>alebo</w:t>
      </w:r>
      <w:r>
        <w:t xml:space="preserve"> na strojoch, atď.). </w:t>
      </w:r>
    </w:p>
    <w:p w14:paraId="525EA964" w14:textId="77777777" w:rsidR="00ED735A" w:rsidRDefault="006800ED" w:rsidP="008213BD">
      <w:pPr>
        <w:jc w:val="both"/>
      </w:pPr>
      <w:r>
        <w:t>Rozmery plagátu budú minimálne formátu A3, t.j. 420 x 297 mm</w:t>
      </w:r>
      <w:r w:rsidR="000134AD">
        <w:t xml:space="preserve"> a veľkosť písma je minimálne </w:t>
      </w:r>
      <w:r w:rsidR="008508C6">
        <w:t xml:space="preserve">Calibri Regular </w:t>
      </w:r>
      <w:r w:rsidR="000134AD">
        <w:t>14 pt</w:t>
      </w:r>
      <w:r>
        <w:t>.</w:t>
      </w:r>
      <w:r w:rsidR="00ED735A" w:rsidRPr="00ED735A">
        <w:t xml:space="preserve"> </w:t>
      </w:r>
    </w:p>
    <w:p w14:paraId="13A46CEB" w14:textId="0E8EDF10" w:rsidR="000134AD" w:rsidRDefault="00ED735A" w:rsidP="008213BD">
      <w:pPr>
        <w:jc w:val="both"/>
      </w:pPr>
      <w:r w:rsidRPr="00ED735A">
        <w:t>Ekvivalentnou formou sa rozumie aj umiestnenie na obrazovke s minimálnou uhlopriečkou 140</w:t>
      </w:r>
      <w:r w:rsidR="0016160C">
        <w:t xml:space="preserve"> </w:t>
      </w:r>
      <w:r w:rsidRPr="00ED735A">
        <w:t>cm (55“), pričom jeden projekt musí byť prezentovaný na obrazovke neprerušovane minimálne 30 sekúnd.</w:t>
      </w:r>
    </w:p>
    <w:p w14:paraId="25F32C8B" w14:textId="77777777" w:rsidR="006800ED" w:rsidRDefault="006800ED" w:rsidP="008213BD">
      <w:pPr>
        <w:jc w:val="both"/>
      </w:pPr>
      <w:r w:rsidRPr="00900A1C">
        <w:rPr>
          <w:rFonts w:cs="Verdana"/>
          <w:b/>
          <w:color w:val="000000"/>
          <w:u w:val="single"/>
        </w:rPr>
        <w:t xml:space="preserve">Na plagáte musia byť uvedené </w:t>
      </w:r>
      <w:r w:rsidRPr="00FC6DE3">
        <w:rPr>
          <w:rFonts w:cs="Verdana"/>
          <w:color w:val="000000"/>
        </w:rPr>
        <w:t>nasledovné informácie</w:t>
      </w:r>
      <w:r w:rsidRPr="00900A1C">
        <w:rPr>
          <w:rFonts w:cs="Verdana"/>
          <w:b/>
          <w:color w:val="000000"/>
        </w:rPr>
        <w:t>,</w:t>
      </w:r>
      <w:r w:rsidRPr="00F34DE6">
        <w:rPr>
          <w:rFonts w:cs="Verdana"/>
          <w:color w:val="000000"/>
        </w:rPr>
        <w:t xml:space="preserve"> pričom spolu budú zaberať prinajmenšom </w:t>
      </w:r>
      <w:r w:rsidR="00FC6DE3">
        <w:rPr>
          <w:rFonts w:cs="Verdana"/>
          <w:color w:val="000000"/>
        </w:rPr>
        <w:t xml:space="preserve">       </w:t>
      </w:r>
      <w:r w:rsidRPr="00F34DE6">
        <w:rPr>
          <w:rFonts w:cs="Verdana"/>
          <w:color w:val="000000"/>
        </w:rPr>
        <w:t>25</w:t>
      </w:r>
      <w:r w:rsidRPr="00F34DE6">
        <w:t xml:space="preserve"> % plochy tohto plagátu:</w:t>
      </w:r>
    </w:p>
    <w:p w14:paraId="7D009AAC" w14:textId="77777777" w:rsidR="006800ED" w:rsidRPr="00B71C70" w:rsidRDefault="006800ED" w:rsidP="008213BD">
      <w:pPr>
        <w:pStyle w:val="Default"/>
        <w:numPr>
          <w:ilvl w:val="0"/>
          <w:numId w:val="25"/>
        </w:numPr>
        <w:jc w:val="both"/>
        <w:rPr>
          <w:rFonts w:asciiTheme="minorHAnsi" w:hAnsiTheme="minorHAnsi"/>
          <w:sz w:val="22"/>
          <w:szCs w:val="22"/>
        </w:rPr>
      </w:pPr>
      <w:r w:rsidRPr="00B71C70">
        <w:rPr>
          <w:rFonts w:asciiTheme="minorHAnsi" w:hAnsiTheme="minorHAnsi"/>
          <w:sz w:val="22"/>
          <w:szCs w:val="22"/>
        </w:rPr>
        <w:t xml:space="preserve">názov projektu; </w:t>
      </w:r>
    </w:p>
    <w:p w14:paraId="1B3AB1F2" w14:textId="5E1F7CDF" w:rsidR="006800ED" w:rsidRDefault="006800ED" w:rsidP="008213BD">
      <w:pPr>
        <w:pStyle w:val="Default"/>
        <w:numPr>
          <w:ilvl w:val="0"/>
          <w:numId w:val="25"/>
        </w:numPr>
        <w:jc w:val="both"/>
        <w:rPr>
          <w:rFonts w:asciiTheme="minorHAnsi" w:hAnsiTheme="minorHAnsi"/>
          <w:sz w:val="22"/>
          <w:szCs w:val="22"/>
        </w:rPr>
      </w:pPr>
      <w:r w:rsidRPr="00B71C70">
        <w:rPr>
          <w:rFonts w:asciiTheme="minorHAnsi" w:hAnsiTheme="minorHAnsi"/>
          <w:sz w:val="22"/>
          <w:szCs w:val="22"/>
        </w:rPr>
        <w:t>hlavný cieľ projektu</w:t>
      </w:r>
      <w:r w:rsidR="006358C8">
        <w:rPr>
          <w:rFonts w:asciiTheme="minorHAnsi" w:hAnsiTheme="minorHAnsi"/>
          <w:sz w:val="22"/>
          <w:szCs w:val="22"/>
        </w:rPr>
        <w:t xml:space="preserve"> s odkazom: „Cieľ</w:t>
      </w:r>
      <w:bookmarkStart w:id="28" w:name="_GoBack"/>
      <w:bookmarkEnd w:id="28"/>
      <w:r w:rsidR="008152A0">
        <w:rPr>
          <w:rFonts w:asciiTheme="minorHAnsi" w:hAnsiTheme="minorHAnsi"/>
          <w:sz w:val="22"/>
          <w:szCs w:val="22"/>
        </w:rPr>
        <w:t>:“</w:t>
      </w:r>
    </w:p>
    <w:p w14:paraId="35C95553" w14:textId="308F3B01" w:rsidR="009D1515" w:rsidRPr="009D1515" w:rsidRDefault="009D1515" w:rsidP="009D1515">
      <w:pPr>
        <w:pStyle w:val="Default"/>
        <w:numPr>
          <w:ilvl w:val="0"/>
          <w:numId w:val="25"/>
        </w:numPr>
        <w:jc w:val="both"/>
        <w:rPr>
          <w:rFonts w:asciiTheme="minorHAnsi" w:hAnsiTheme="minorHAnsi"/>
          <w:sz w:val="22"/>
          <w:szCs w:val="22"/>
        </w:rPr>
      </w:pPr>
      <w:r w:rsidRPr="00B71C70">
        <w:rPr>
          <w:rFonts w:asciiTheme="minorHAnsi" w:hAnsiTheme="minorHAnsi"/>
          <w:sz w:val="22"/>
          <w:szCs w:val="22"/>
        </w:rPr>
        <w:t>zazmluvnen</w:t>
      </w:r>
      <w:r w:rsidR="008508C6">
        <w:rPr>
          <w:rFonts w:asciiTheme="minorHAnsi" w:hAnsiTheme="minorHAnsi"/>
          <w:sz w:val="22"/>
          <w:szCs w:val="22"/>
        </w:rPr>
        <w:t>á</w:t>
      </w:r>
      <w:r w:rsidRPr="00B71C70">
        <w:rPr>
          <w:rFonts w:asciiTheme="minorHAnsi" w:hAnsiTheme="minorHAnsi"/>
          <w:sz w:val="22"/>
          <w:szCs w:val="22"/>
        </w:rPr>
        <w:t xml:space="preserve"> výšk</w:t>
      </w:r>
      <w:r w:rsidR="008508C6">
        <w:rPr>
          <w:rFonts w:asciiTheme="minorHAnsi" w:hAnsiTheme="minorHAnsi"/>
          <w:sz w:val="22"/>
          <w:szCs w:val="22"/>
        </w:rPr>
        <w:t>a</w:t>
      </w:r>
      <w:r w:rsidRPr="00B71C70">
        <w:rPr>
          <w:rFonts w:asciiTheme="minorHAnsi" w:hAnsiTheme="minorHAnsi"/>
          <w:sz w:val="22"/>
          <w:szCs w:val="22"/>
        </w:rPr>
        <w:t xml:space="preserve"> NFP</w:t>
      </w:r>
      <w:r w:rsidR="008152A0">
        <w:rPr>
          <w:rFonts w:asciiTheme="minorHAnsi" w:hAnsiTheme="minorHAnsi"/>
          <w:sz w:val="22"/>
          <w:szCs w:val="22"/>
        </w:rPr>
        <w:t xml:space="preserve"> s odkazom: „Nenávratný finančný príspevok:“</w:t>
      </w:r>
      <w:r w:rsidRPr="00B71C70">
        <w:rPr>
          <w:rFonts w:asciiTheme="minorHAnsi" w:hAnsiTheme="minorHAnsi"/>
          <w:sz w:val="22"/>
          <w:szCs w:val="22"/>
        </w:rPr>
        <w:t xml:space="preserve">; </w:t>
      </w:r>
    </w:p>
    <w:p w14:paraId="07DB24C7" w14:textId="77777777" w:rsidR="006800ED" w:rsidRPr="00722FDE" w:rsidRDefault="006800ED" w:rsidP="008213BD">
      <w:pPr>
        <w:pStyle w:val="Default"/>
        <w:numPr>
          <w:ilvl w:val="0"/>
          <w:numId w:val="25"/>
        </w:numPr>
        <w:jc w:val="both"/>
        <w:rPr>
          <w:rFonts w:asciiTheme="minorHAnsi" w:hAnsiTheme="minorHAnsi"/>
          <w:sz w:val="22"/>
          <w:szCs w:val="22"/>
        </w:rPr>
      </w:pPr>
      <w:r w:rsidRPr="00722FDE">
        <w:rPr>
          <w:rFonts w:asciiTheme="minorHAnsi" w:hAnsiTheme="minorHAnsi"/>
          <w:sz w:val="22"/>
          <w:szCs w:val="22"/>
        </w:rPr>
        <w:t>rozšírené logo EÚ</w:t>
      </w:r>
      <w:r w:rsidR="00D03355">
        <w:rPr>
          <w:rFonts w:asciiTheme="minorHAnsi" w:hAnsiTheme="minorHAnsi"/>
          <w:sz w:val="22"/>
          <w:szCs w:val="22"/>
        </w:rPr>
        <w:t xml:space="preserve"> pre OPII</w:t>
      </w:r>
      <w:r w:rsidRPr="00722FDE">
        <w:rPr>
          <w:rFonts w:asciiTheme="minorHAnsi" w:hAnsiTheme="minorHAnsi"/>
          <w:sz w:val="22"/>
          <w:szCs w:val="22"/>
        </w:rPr>
        <w:t>, pričom sa použije verzia s pomenovaným fondom</w:t>
      </w:r>
      <w:r w:rsidR="00376827">
        <w:rPr>
          <w:rFonts w:asciiTheme="minorHAnsi" w:hAnsiTheme="minorHAnsi"/>
          <w:sz w:val="22"/>
          <w:szCs w:val="22"/>
        </w:rPr>
        <w:t>,</w:t>
      </w:r>
      <w:r w:rsidRPr="00722FDE">
        <w:rPr>
          <w:rFonts w:asciiTheme="minorHAnsi" w:hAnsiTheme="minorHAnsi"/>
          <w:sz w:val="22"/>
          <w:szCs w:val="22"/>
        </w:rPr>
        <w:t xml:space="preserve"> z ktorého </w:t>
      </w:r>
      <w:r>
        <w:rPr>
          <w:rFonts w:asciiTheme="minorHAnsi" w:hAnsiTheme="minorHAnsi"/>
          <w:sz w:val="22"/>
          <w:szCs w:val="22"/>
        </w:rPr>
        <w:t>bol</w:t>
      </w:r>
      <w:r w:rsidRPr="00722FDE">
        <w:rPr>
          <w:rFonts w:asciiTheme="minorHAnsi" w:hAnsiTheme="minorHAnsi"/>
          <w:sz w:val="22"/>
          <w:szCs w:val="22"/>
        </w:rPr>
        <w:t xml:space="preserve"> projekt </w:t>
      </w:r>
      <w:r w:rsidR="00D03355">
        <w:rPr>
          <w:rFonts w:asciiTheme="minorHAnsi" w:hAnsiTheme="minorHAnsi"/>
          <w:sz w:val="22"/>
          <w:szCs w:val="22"/>
        </w:rPr>
        <w:t>spolu</w:t>
      </w:r>
      <w:r w:rsidRPr="00722FDE">
        <w:rPr>
          <w:rFonts w:asciiTheme="minorHAnsi" w:hAnsiTheme="minorHAnsi"/>
          <w:sz w:val="22"/>
          <w:szCs w:val="22"/>
        </w:rPr>
        <w:t>financovaný</w:t>
      </w:r>
      <w:r w:rsidR="00F404AC">
        <w:rPr>
          <w:rFonts w:asciiTheme="minorHAnsi" w:hAnsiTheme="minorHAnsi"/>
          <w:sz w:val="22"/>
          <w:szCs w:val="22"/>
        </w:rPr>
        <w:t>.</w:t>
      </w:r>
      <w:r w:rsidRPr="00722FDE">
        <w:rPr>
          <w:rFonts w:asciiTheme="minorHAnsi" w:hAnsiTheme="minorHAnsi"/>
          <w:sz w:val="22"/>
          <w:szCs w:val="22"/>
        </w:rPr>
        <w:t xml:space="preserve"> V</w:t>
      </w:r>
      <w:r w:rsidRPr="00B71C70">
        <w:rPr>
          <w:rFonts w:asciiTheme="minorHAnsi" w:hAnsiTheme="minorHAnsi"/>
          <w:sz w:val="22"/>
          <w:szCs w:val="22"/>
        </w:rPr>
        <w:t xml:space="preserve"> prípade ak je projekt </w:t>
      </w:r>
      <w:r w:rsidR="00D03355">
        <w:rPr>
          <w:rFonts w:asciiTheme="minorHAnsi" w:hAnsiTheme="minorHAnsi"/>
          <w:sz w:val="22"/>
          <w:szCs w:val="22"/>
        </w:rPr>
        <w:t>spolu</w:t>
      </w:r>
      <w:r w:rsidRPr="00B71C70">
        <w:rPr>
          <w:rFonts w:asciiTheme="minorHAnsi" w:hAnsiTheme="minorHAnsi"/>
          <w:sz w:val="22"/>
          <w:szCs w:val="22"/>
        </w:rPr>
        <w:t>financovaný z viacerých fondov</w:t>
      </w:r>
      <w:r w:rsidR="00D03355">
        <w:rPr>
          <w:rFonts w:asciiTheme="minorHAnsi" w:hAnsiTheme="minorHAnsi"/>
          <w:sz w:val="22"/>
          <w:szCs w:val="22"/>
        </w:rPr>
        <w:t xml:space="preserve"> použije sa</w:t>
      </w:r>
      <w:r w:rsidRPr="00B71C70">
        <w:rPr>
          <w:rFonts w:asciiTheme="minorHAnsi" w:hAnsiTheme="minorHAnsi"/>
          <w:sz w:val="22"/>
          <w:szCs w:val="22"/>
        </w:rPr>
        <w:t>: „Európske š</w:t>
      </w:r>
      <w:r w:rsidRPr="00722FDE">
        <w:rPr>
          <w:rFonts w:asciiTheme="minorHAnsi" w:hAnsiTheme="minorHAnsi"/>
          <w:sz w:val="22"/>
          <w:szCs w:val="22"/>
        </w:rPr>
        <w:t xml:space="preserve">trukturálne a investičné fondy“; </w:t>
      </w:r>
    </w:p>
    <w:p w14:paraId="7D1E8EAD" w14:textId="77777777" w:rsidR="00C57262" w:rsidRDefault="006800ED" w:rsidP="00C57262">
      <w:pPr>
        <w:pStyle w:val="Default"/>
        <w:numPr>
          <w:ilvl w:val="0"/>
          <w:numId w:val="25"/>
        </w:numPr>
        <w:jc w:val="both"/>
        <w:rPr>
          <w:rFonts w:asciiTheme="minorHAnsi" w:hAnsiTheme="minorHAnsi"/>
          <w:sz w:val="22"/>
          <w:szCs w:val="22"/>
        </w:rPr>
      </w:pPr>
      <w:r w:rsidRPr="00C57262">
        <w:rPr>
          <w:rFonts w:asciiTheme="minorHAnsi" w:hAnsiTheme="minorHAnsi"/>
          <w:sz w:val="22"/>
          <w:szCs w:val="22"/>
        </w:rPr>
        <w:t xml:space="preserve">logo </w:t>
      </w:r>
      <w:r w:rsidR="0032025F">
        <w:rPr>
          <w:rFonts w:asciiTheme="minorHAnsi" w:hAnsiTheme="minorHAnsi"/>
          <w:sz w:val="22"/>
          <w:szCs w:val="22"/>
        </w:rPr>
        <w:t>RO</w:t>
      </w:r>
      <w:r w:rsidRPr="00C57262">
        <w:rPr>
          <w:rFonts w:asciiTheme="minorHAnsi" w:hAnsiTheme="minorHAnsi"/>
          <w:sz w:val="22"/>
          <w:szCs w:val="22"/>
        </w:rPr>
        <w:t xml:space="preserve"> s odkazom: „Riadiaci orgán“</w:t>
      </w:r>
      <w:r w:rsidR="00C57262" w:rsidRPr="00C57262">
        <w:rPr>
          <w:rFonts w:asciiTheme="minorHAnsi" w:hAnsiTheme="minorHAnsi"/>
          <w:sz w:val="22"/>
          <w:szCs w:val="22"/>
        </w:rPr>
        <w:t xml:space="preserve"> </w:t>
      </w:r>
      <w:r w:rsidR="00121DF7">
        <w:rPr>
          <w:rFonts w:asciiTheme="minorHAnsi" w:hAnsiTheme="minorHAnsi"/>
          <w:sz w:val="22"/>
          <w:szCs w:val="22"/>
        </w:rPr>
        <w:t>a/</w:t>
      </w:r>
      <w:r w:rsidR="00C57262" w:rsidRPr="003B0FA9">
        <w:rPr>
          <w:rFonts w:asciiTheme="minorHAnsi" w:hAnsiTheme="minorHAnsi"/>
          <w:sz w:val="22"/>
          <w:szCs w:val="22"/>
        </w:rPr>
        <w:t>alebo</w:t>
      </w:r>
      <w:r w:rsidR="00C57262" w:rsidRPr="00C57262">
        <w:rPr>
          <w:rFonts w:asciiTheme="minorHAnsi" w:hAnsiTheme="minorHAnsi"/>
          <w:sz w:val="22"/>
          <w:szCs w:val="22"/>
        </w:rPr>
        <w:t xml:space="preserve"> </w:t>
      </w:r>
      <w:r w:rsidR="000302EE" w:rsidRPr="00C57262">
        <w:rPr>
          <w:rFonts w:asciiTheme="minorHAnsi" w:hAnsiTheme="minorHAnsi"/>
          <w:sz w:val="22"/>
          <w:szCs w:val="22"/>
        </w:rPr>
        <w:t>logo sprostredkovateľského orgánu</w:t>
      </w:r>
      <w:r w:rsidR="00C57262">
        <w:rPr>
          <w:rFonts w:asciiTheme="minorHAnsi" w:hAnsiTheme="minorHAnsi"/>
          <w:sz w:val="22"/>
          <w:szCs w:val="22"/>
        </w:rPr>
        <w:t xml:space="preserve"> s odkazom „Sprostredkovateľský orgán“.</w:t>
      </w:r>
    </w:p>
    <w:p w14:paraId="18547F62" w14:textId="77777777" w:rsidR="008508C6" w:rsidRPr="00D45297" w:rsidRDefault="008508C6" w:rsidP="003B0FA9">
      <w:pPr>
        <w:pStyle w:val="Default"/>
        <w:ind w:left="720"/>
        <w:jc w:val="both"/>
        <w:rPr>
          <w:rFonts w:asciiTheme="minorHAnsi" w:hAnsiTheme="minorHAnsi"/>
          <w:sz w:val="22"/>
          <w:szCs w:val="22"/>
        </w:rPr>
      </w:pPr>
    </w:p>
    <w:p w14:paraId="30BBC32B" w14:textId="77777777" w:rsidR="006800ED" w:rsidRPr="00FC6DE3" w:rsidRDefault="006800ED" w:rsidP="008213BD">
      <w:pPr>
        <w:jc w:val="both"/>
        <w:rPr>
          <w:rFonts w:cs="Verdana"/>
          <w:b/>
          <w:color w:val="000000"/>
          <w:u w:val="single"/>
        </w:rPr>
      </w:pPr>
      <w:r w:rsidRPr="00FC6DE3">
        <w:rPr>
          <w:rFonts w:cs="Verdana"/>
          <w:b/>
          <w:color w:val="000000"/>
          <w:u w:val="single"/>
        </w:rPr>
        <w:t>Plagát môže obsahovať:</w:t>
      </w:r>
    </w:p>
    <w:p w14:paraId="2E3B064A" w14:textId="77777777" w:rsidR="006800ED" w:rsidRPr="00B71C70" w:rsidRDefault="006800ED" w:rsidP="008213BD">
      <w:pPr>
        <w:pStyle w:val="Default"/>
        <w:numPr>
          <w:ilvl w:val="0"/>
          <w:numId w:val="22"/>
        </w:numPr>
        <w:jc w:val="both"/>
        <w:rPr>
          <w:rFonts w:asciiTheme="minorHAnsi" w:hAnsiTheme="minorHAnsi"/>
          <w:sz w:val="22"/>
          <w:szCs w:val="22"/>
        </w:rPr>
      </w:pPr>
      <w:r w:rsidRPr="00B71C70">
        <w:rPr>
          <w:rFonts w:asciiTheme="minorHAnsi" w:hAnsiTheme="minorHAnsi"/>
          <w:sz w:val="22"/>
          <w:szCs w:val="22"/>
        </w:rPr>
        <w:t xml:space="preserve">text vysvetľujúci spoluúčasť EÚ: „Projekt je spolufinancovaný Európskou úniou“; </w:t>
      </w:r>
    </w:p>
    <w:p w14:paraId="296D0B2B" w14:textId="1300CB89" w:rsidR="006800ED" w:rsidRPr="00B71C70" w:rsidRDefault="000A7CB1" w:rsidP="008213BD">
      <w:pPr>
        <w:pStyle w:val="Default"/>
        <w:numPr>
          <w:ilvl w:val="0"/>
          <w:numId w:val="22"/>
        </w:numPr>
        <w:jc w:val="both"/>
        <w:rPr>
          <w:rFonts w:asciiTheme="minorHAnsi" w:hAnsiTheme="minorHAnsi"/>
          <w:sz w:val="22"/>
          <w:szCs w:val="22"/>
        </w:rPr>
      </w:pPr>
      <w:r>
        <w:rPr>
          <w:rFonts w:asciiTheme="minorHAnsi" w:hAnsiTheme="minorHAnsi"/>
          <w:sz w:val="22"/>
          <w:szCs w:val="22"/>
        </w:rPr>
        <w:t>druh projektu</w:t>
      </w:r>
      <w:r w:rsidR="007855B9">
        <w:rPr>
          <w:rFonts w:asciiTheme="minorHAnsi" w:hAnsiTheme="minorHAnsi"/>
          <w:sz w:val="22"/>
          <w:szCs w:val="22"/>
        </w:rPr>
        <w:t>;</w:t>
      </w:r>
    </w:p>
    <w:p w14:paraId="575232A2" w14:textId="1301A4E9" w:rsidR="00F404AC" w:rsidRDefault="006800ED" w:rsidP="008213BD">
      <w:pPr>
        <w:pStyle w:val="Default"/>
        <w:numPr>
          <w:ilvl w:val="0"/>
          <w:numId w:val="23"/>
        </w:numPr>
        <w:jc w:val="both"/>
        <w:rPr>
          <w:rFonts w:asciiTheme="minorHAnsi" w:hAnsiTheme="minorHAnsi"/>
          <w:sz w:val="22"/>
          <w:szCs w:val="22"/>
        </w:rPr>
      </w:pPr>
      <w:r w:rsidRPr="00B71C70">
        <w:rPr>
          <w:rFonts w:asciiTheme="minorHAnsi" w:hAnsiTheme="minorHAnsi"/>
          <w:sz w:val="22"/>
          <w:szCs w:val="22"/>
        </w:rPr>
        <w:t xml:space="preserve">odkaz na </w:t>
      </w:r>
      <w:r w:rsidRPr="00722FDE">
        <w:rPr>
          <w:rFonts w:asciiTheme="minorHAnsi" w:hAnsiTheme="minorHAnsi"/>
          <w:sz w:val="22"/>
          <w:szCs w:val="22"/>
        </w:rPr>
        <w:t>we</w:t>
      </w:r>
      <w:r w:rsidR="00780274">
        <w:rPr>
          <w:rFonts w:asciiTheme="minorHAnsi" w:hAnsiTheme="minorHAnsi"/>
          <w:sz w:val="22"/>
          <w:szCs w:val="22"/>
        </w:rPr>
        <w:t>bov</w:t>
      </w:r>
      <w:r w:rsidRPr="00722FDE">
        <w:rPr>
          <w:rFonts w:asciiTheme="minorHAnsi" w:hAnsiTheme="minorHAnsi"/>
          <w:sz w:val="22"/>
          <w:szCs w:val="22"/>
        </w:rPr>
        <w:t xml:space="preserve">ú </w:t>
      </w:r>
      <w:r w:rsidRPr="00B71C70">
        <w:rPr>
          <w:rFonts w:asciiTheme="minorHAnsi" w:hAnsiTheme="minorHAnsi"/>
          <w:sz w:val="22"/>
          <w:szCs w:val="22"/>
        </w:rPr>
        <w:t>stránku</w:t>
      </w:r>
      <w:r w:rsidR="009D1515">
        <w:rPr>
          <w:rFonts w:asciiTheme="minorHAnsi" w:hAnsiTheme="minorHAnsi"/>
          <w:sz w:val="22"/>
          <w:szCs w:val="22"/>
        </w:rPr>
        <w:t xml:space="preserve"> OPII</w:t>
      </w:r>
      <w:r w:rsidR="007855B9">
        <w:rPr>
          <w:rFonts w:asciiTheme="minorHAnsi" w:hAnsiTheme="minorHAnsi"/>
          <w:sz w:val="22"/>
          <w:szCs w:val="22"/>
        </w:rPr>
        <w:t xml:space="preserve"> </w:t>
      </w:r>
      <w:hyperlink r:id="rId11" w:history="1">
        <w:r w:rsidR="007855B9" w:rsidRPr="00EE1283">
          <w:rPr>
            <w:rStyle w:val="Hypertextovprepojenie"/>
            <w:rFonts w:asciiTheme="minorHAnsi" w:hAnsiTheme="minorHAnsi"/>
            <w:sz w:val="22"/>
            <w:szCs w:val="22"/>
          </w:rPr>
          <w:t>www.opii.gov.sk</w:t>
        </w:r>
      </w:hyperlink>
      <w:r w:rsidR="007855B9">
        <w:rPr>
          <w:rFonts w:asciiTheme="minorHAnsi" w:hAnsiTheme="minorHAnsi"/>
          <w:sz w:val="22"/>
          <w:szCs w:val="22"/>
        </w:rPr>
        <w:t xml:space="preserve">; </w:t>
      </w:r>
    </w:p>
    <w:p w14:paraId="076D4BAB" w14:textId="6C317C24" w:rsidR="006800ED" w:rsidRDefault="000302EE" w:rsidP="008213BD">
      <w:pPr>
        <w:pStyle w:val="Default"/>
        <w:numPr>
          <w:ilvl w:val="0"/>
          <w:numId w:val="23"/>
        </w:numPr>
        <w:jc w:val="both"/>
        <w:rPr>
          <w:rFonts w:asciiTheme="minorHAnsi" w:hAnsiTheme="minorHAnsi"/>
          <w:sz w:val="22"/>
          <w:szCs w:val="22"/>
        </w:rPr>
      </w:pPr>
      <w:r>
        <w:rPr>
          <w:rFonts w:asciiTheme="minorHAnsi" w:hAnsiTheme="minorHAnsi"/>
          <w:sz w:val="22"/>
          <w:szCs w:val="22"/>
        </w:rPr>
        <w:t>v prípade projektov</w:t>
      </w:r>
      <w:r w:rsidR="00F404AC">
        <w:rPr>
          <w:rFonts w:asciiTheme="minorHAnsi" w:hAnsiTheme="minorHAnsi"/>
          <w:sz w:val="22"/>
          <w:szCs w:val="22"/>
        </w:rPr>
        <w:t xml:space="preserve"> prioritných osí 7 – 13 </w:t>
      </w:r>
      <w:r>
        <w:rPr>
          <w:rFonts w:asciiTheme="minorHAnsi" w:hAnsiTheme="minorHAnsi"/>
          <w:sz w:val="22"/>
          <w:szCs w:val="22"/>
        </w:rPr>
        <w:t xml:space="preserve">odkaz na webovú stránku </w:t>
      </w:r>
      <w:hyperlink r:id="rId12" w:history="1">
        <w:r w:rsidR="009057D8" w:rsidRPr="00B376B9">
          <w:rPr>
            <w:rStyle w:val="Hypertextovprepojenie"/>
            <w:rFonts w:asciiTheme="minorHAnsi" w:hAnsiTheme="minorHAnsi"/>
            <w:sz w:val="22"/>
            <w:szCs w:val="22"/>
          </w:rPr>
          <w:t>www.mirri.gov.sk</w:t>
        </w:r>
      </w:hyperlink>
      <w:r w:rsidR="009057D8">
        <w:rPr>
          <w:rFonts w:asciiTheme="minorHAnsi" w:hAnsiTheme="minorHAnsi"/>
          <w:sz w:val="22"/>
          <w:szCs w:val="22"/>
        </w:rPr>
        <w:t xml:space="preserve"> </w:t>
      </w:r>
      <w:r w:rsidR="00F404AC">
        <w:rPr>
          <w:rFonts w:asciiTheme="minorHAnsi" w:hAnsiTheme="minorHAnsi"/>
          <w:sz w:val="22"/>
          <w:szCs w:val="22"/>
        </w:rPr>
        <w:t xml:space="preserve">alebo </w:t>
      </w:r>
      <w:hyperlink r:id="rId13" w:history="1">
        <w:r w:rsidR="00C57262" w:rsidRPr="00F508FA">
          <w:rPr>
            <w:rStyle w:val="Hypertextovprepojenie"/>
            <w:rFonts w:asciiTheme="minorHAnsi" w:hAnsiTheme="minorHAnsi"/>
            <w:sz w:val="22"/>
            <w:szCs w:val="22"/>
          </w:rPr>
          <w:t>www.opvai.sk</w:t>
        </w:r>
      </w:hyperlink>
      <w:r w:rsidR="006800ED" w:rsidRPr="00B71C70">
        <w:rPr>
          <w:rFonts w:asciiTheme="minorHAnsi" w:hAnsiTheme="minorHAnsi"/>
          <w:sz w:val="22"/>
          <w:szCs w:val="22"/>
        </w:rPr>
        <w:t xml:space="preserve">; </w:t>
      </w:r>
    </w:p>
    <w:p w14:paraId="60D5C485" w14:textId="7377A0E9" w:rsidR="00D846D8" w:rsidRPr="00F60577" w:rsidRDefault="00D846D8" w:rsidP="008213BD">
      <w:pPr>
        <w:pStyle w:val="Default"/>
        <w:numPr>
          <w:ilvl w:val="0"/>
          <w:numId w:val="23"/>
        </w:numPr>
        <w:jc w:val="both"/>
        <w:rPr>
          <w:rFonts w:asciiTheme="minorHAnsi" w:hAnsiTheme="minorHAnsi"/>
          <w:sz w:val="22"/>
          <w:szCs w:val="22"/>
        </w:rPr>
      </w:pPr>
      <w:r w:rsidRPr="00F60577">
        <w:rPr>
          <w:rFonts w:asciiTheme="minorHAnsi" w:hAnsiTheme="minorHAnsi"/>
          <w:sz w:val="22"/>
          <w:szCs w:val="22"/>
        </w:rPr>
        <w:t>názov spolupracujúceho subjektu s odkazom „V spolupráci s/so:“</w:t>
      </w:r>
      <w:r w:rsidR="007855B9">
        <w:rPr>
          <w:rFonts w:asciiTheme="minorHAnsi" w:hAnsiTheme="minorHAnsi"/>
          <w:sz w:val="22"/>
          <w:szCs w:val="22"/>
        </w:rPr>
        <w:t>;</w:t>
      </w:r>
    </w:p>
    <w:p w14:paraId="06FC984C" w14:textId="77777777" w:rsidR="006800ED" w:rsidRPr="00722FDE" w:rsidRDefault="006800ED" w:rsidP="008213BD">
      <w:pPr>
        <w:pStyle w:val="Default"/>
        <w:numPr>
          <w:ilvl w:val="0"/>
          <w:numId w:val="21"/>
        </w:numPr>
        <w:jc w:val="both"/>
        <w:rPr>
          <w:rFonts w:asciiTheme="minorHAnsi" w:hAnsiTheme="minorHAnsi"/>
          <w:sz w:val="22"/>
          <w:szCs w:val="22"/>
        </w:rPr>
      </w:pPr>
      <w:r>
        <w:rPr>
          <w:rFonts w:asciiTheme="minorHAnsi" w:hAnsiTheme="minorHAnsi"/>
          <w:sz w:val="22"/>
          <w:szCs w:val="22"/>
        </w:rPr>
        <w:t>n</w:t>
      </w:r>
      <w:r w:rsidRPr="00722FDE">
        <w:rPr>
          <w:rFonts w:asciiTheme="minorHAnsi" w:hAnsiTheme="minorHAnsi"/>
          <w:sz w:val="22"/>
          <w:szCs w:val="22"/>
        </w:rPr>
        <w:t>ázov</w:t>
      </w:r>
      <w:r>
        <w:rPr>
          <w:rFonts w:asciiTheme="minorHAnsi" w:hAnsiTheme="minorHAnsi"/>
          <w:sz w:val="22"/>
          <w:szCs w:val="22"/>
        </w:rPr>
        <w:t xml:space="preserve"> </w:t>
      </w:r>
      <w:r w:rsidRPr="00722FDE">
        <w:rPr>
          <w:rFonts w:asciiTheme="minorHAnsi" w:hAnsiTheme="minorHAnsi"/>
          <w:sz w:val="22"/>
          <w:szCs w:val="22"/>
        </w:rPr>
        <w:t>prijímateľa</w:t>
      </w:r>
      <w:r w:rsidR="00C57262">
        <w:rPr>
          <w:rFonts w:asciiTheme="minorHAnsi" w:hAnsiTheme="minorHAnsi"/>
          <w:sz w:val="22"/>
          <w:szCs w:val="22"/>
        </w:rPr>
        <w:t xml:space="preserve"> s odkazom „Prijímateľ“</w:t>
      </w:r>
      <w:r w:rsidR="00C3145E">
        <w:rPr>
          <w:rFonts w:asciiTheme="minorHAnsi" w:hAnsiTheme="minorHAnsi"/>
          <w:sz w:val="22"/>
          <w:szCs w:val="22"/>
        </w:rPr>
        <w:t>;</w:t>
      </w:r>
      <w:r w:rsidRPr="008B0C4A">
        <w:rPr>
          <w:rFonts w:asciiTheme="minorHAnsi" w:hAnsiTheme="minorHAnsi"/>
          <w:sz w:val="22"/>
          <w:szCs w:val="22"/>
        </w:rPr>
        <w:t xml:space="preserve"> </w:t>
      </w:r>
    </w:p>
    <w:p w14:paraId="236B3F6D" w14:textId="77777777" w:rsidR="006800ED" w:rsidRPr="00722FDE" w:rsidRDefault="006800ED" w:rsidP="008213BD">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zazmluvnený dátum začatia a ukončenia projektu (vo formáte mm/rrrr </w:t>
      </w:r>
      <w:r w:rsidR="00C3145E">
        <w:rPr>
          <w:rFonts w:asciiTheme="minorHAnsi" w:hAnsiTheme="minorHAnsi"/>
          <w:sz w:val="22"/>
          <w:szCs w:val="22"/>
        </w:rPr>
        <w:t>–</w:t>
      </w:r>
      <w:r w:rsidRPr="00B71C70">
        <w:rPr>
          <w:rFonts w:asciiTheme="minorHAnsi" w:hAnsiTheme="minorHAnsi"/>
          <w:sz w:val="22"/>
          <w:szCs w:val="22"/>
        </w:rPr>
        <w:t xml:space="preserve"> </w:t>
      </w:r>
      <w:r w:rsidRPr="00722FDE">
        <w:rPr>
          <w:rFonts w:asciiTheme="minorHAnsi" w:hAnsiTheme="minorHAnsi"/>
          <w:sz w:val="22"/>
          <w:szCs w:val="22"/>
        </w:rPr>
        <w:t xml:space="preserve"> </w:t>
      </w:r>
      <w:r w:rsidRPr="00B71C70">
        <w:rPr>
          <w:rFonts w:asciiTheme="minorHAnsi" w:hAnsiTheme="minorHAnsi"/>
          <w:sz w:val="22"/>
          <w:szCs w:val="22"/>
        </w:rPr>
        <w:t xml:space="preserve">mm/rrrr); </w:t>
      </w:r>
    </w:p>
    <w:p w14:paraId="646D0BB1" w14:textId="77777777" w:rsidR="00B27B0C" w:rsidRDefault="006800ED" w:rsidP="008213BD">
      <w:pPr>
        <w:pStyle w:val="Default"/>
        <w:numPr>
          <w:ilvl w:val="0"/>
          <w:numId w:val="21"/>
        </w:numPr>
        <w:jc w:val="both"/>
        <w:rPr>
          <w:rFonts w:asciiTheme="minorHAnsi" w:hAnsiTheme="minorHAnsi"/>
          <w:sz w:val="22"/>
          <w:szCs w:val="22"/>
        </w:rPr>
      </w:pPr>
      <w:r w:rsidRPr="00B71C70">
        <w:rPr>
          <w:rFonts w:asciiTheme="minorHAnsi" w:hAnsiTheme="minorHAnsi"/>
          <w:sz w:val="22"/>
          <w:szCs w:val="22"/>
        </w:rPr>
        <w:t xml:space="preserve">stručnú textovú charakteristiku predmetu realizovaného projektu; </w:t>
      </w:r>
    </w:p>
    <w:p w14:paraId="46667000" w14:textId="77777777" w:rsidR="00EF4950" w:rsidRDefault="006800ED" w:rsidP="009D1515">
      <w:pPr>
        <w:pStyle w:val="Default"/>
        <w:numPr>
          <w:ilvl w:val="0"/>
          <w:numId w:val="21"/>
        </w:numPr>
        <w:jc w:val="both"/>
        <w:rPr>
          <w:rFonts w:asciiTheme="minorHAnsi" w:hAnsiTheme="minorHAnsi"/>
          <w:sz w:val="22"/>
          <w:szCs w:val="22"/>
        </w:rPr>
      </w:pPr>
      <w:r w:rsidRPr="00B71C70">
        <w:rPr>
          <w:rFonts w:asciiTheme="minorHAnsi" w:hAnsiTheme="minorHAnsi"/>
          <w:sz w:val="22"/>
          <w:szCs w:val="22"/>
        </w:rPr>
        <w:t>fotodokumentáciu stavu pred začatím realizácie projektu a stav</w:t>
      </w:r>
      <w:r w:rsidR="00C3145E">
        <w:rPr>
          <w:rFonts w:asciiTheme="minorHAnsi" w:hAnsiTheme="minorHAnsi"/>
          <w:sz w:val="22"/>
          <w:szCs w:val="22"/>
        </w:rPr>
        <w:t>u</w:t>
      </w:r>
      <w:r w:rsidRPr="00B71C70">
        <w:rPr>
          <w:rFonts w:asciiTheme="minorHAnsi" w:hAnsiTheme="minorHAnsi"/>
          <w:sz w:val="22"/>
          <w:szCs w:val="22"/>
        </w:rPr>
        <w:t xml:space="preserve"> po dokončení projektu</w:t>
      </w:r>
      <w:r w:rsidR="00955140">
        <w:rPr>
          <w:rFonts w:asciiTheme="minorHAnsi" w:hAnsiTheme="minorHAnsi"/>
          <w:sz w:val="22"/>
          <w:szCs w:val="22"/>
        </w:rPr>
        <w:t xml:space="preserve"> alebo fotografiu z realizácie projektu;</w:t>
      </w:r>
    </w:p>
    <w:p w14:paraId="62E37CA6" w14:textId="77777777" w:rsidR="006800ED" w:rsidRPr="000855AD" w:rsidRDefault="003D452C" w:rsidP="003D452C">
      <w:pPr>
        <w:pStyle w:val="Default"/>
        <w:numPr>
          <w:ilvl w:val="0"/>
          <w:numId w:val="21"/>
        </w:numPr>
        <w:jc w:val="both"/>
        <w:rPr>
          <w:rFonts w:asciiTheme="minorHAnsi" w:hAnsiTheme="minorHAnsi"/>
          <w:sz w:val="22"/>
          <w:szCs w:val="22"/>
        </w:rPr>
      </w:pPr>
      <w:r>
        <w:rPr>
          <w:rFonts w:asciiTheme="minorHAnsi" w:hAnsiTheme="minorHAnsi"/>
          <w:sz w:val="22"/>
          <w:szCs w:val="22"/>
        </w:rPr>
        <w:t xml:space="preserve">odkaz na </w:t>
      </w:r>
      <w:r w:rsidR="00955140">
        <w:rPr>
          <w:rFonts w:asciiTheme="minorHAnsi" w:hAnsiTheme="minorHAnsi"/>
          <w:sz w:val="22"/>
          <w:szCs w:val="22"/>
        </w:rPr>
        <w:t>webovú stránku</w:t>
      </w:r>
      <w:r>
        <w:rPr>
          <w:rFonts w:asciiTheme="minorHAnsi" w:hAnsiTheme="minorHAnsi"/>
          <w:sz w:val="22"/>
          <w:szCs w:val="22"/>
        </w:rPr>
        <w:t xml:space="preserve"> projektu</w:t>
      </w:r>
      <w:r w:rsidR="006800ED" w:rsidRPr="003D452C">
        <w:rPr>
          <w:rFonts w:asciiTheme="minorHAnsi" w:hAnsiTheme="minorHAnsi"/>
          <w:sz w:val="22"/>
          <w:szCs w:val="22"/>
        </w:rPr>
        <w:t xml:space="preserve">. </w:t>
      </w:r>
    </w:p>
    <w:p w14:paraId="313FB4ED" w14:textId="77777777" w:rsidR="001E1874" w:rsidRDefault="001E1874" w:rsidP="008213BD">
      <w:pPr>
        <w:pStyle w:val="Default"/>
        <w:jc w:val="both"/>
        <w:rPr>
          <w:rFonts w:asciiTheme="minorHAnsi" w:hAnsiTheme="minorHAnsi"/>
          <w:sz w:val="22"/>
          <w:szCs w:val="22"/>
        </w:rPr>
      </w:pPr>
    </w:p>
    <w:p w14:paraId="740CC11C" w14:textId="77777777" w:rsidR="006800ED" w:rsidRDefault="00C34117" w:rsidP="008213BD">
      <w:pPr>
        <w:pStyle w:val="Default"/>
        <w:jc w:val="both"/>
        <w:rPr>
          <w:rFonts w:asciiTheme="minorHAnsi" w:hAnsiTheme="minorHAnsi"/>
          <w:sz w:val="22"/>
          <w:szCs w:val="22"/>
        </w:rPr>
      </w:pPr>
      <w:r w:rsidRPr="00C34117">
        <w:rPr>
          <w:rFonts w:asciiTheme="minorHAnsi" w:hAnsiTheme="minorHAnsi"/>
          <w:sz w:val="22"/>
          <w:szCs w:val="22"/>
        </w:rPr>
        <w:t xml:space="preserve">Vzor </w:t>
      </w:r>
      <w:r>
        <w:rPr>
          <w:rFonts w:asciiTheme="minorHAnsi" w:hAnsiTheme="minorHAnsi"/>
          <w:sz w:val="22"/>
          <w:szCs w:val="22"/>
        </w:rPr>
        <w:t>plagátu</w:t>
      </w:r>
      <w:r w:rsidRPr="00C34117">
        <w:rPr>
          <w:rFonts w:asciiTheme="minorHAnsi" w:hAnsiTheme="minorHAnsi"/>
          <w:sz w:val="22"/>
          <w:szCs w:val="22"/>
        </w:rPr>
        <w:t xml:space="preserve"> je súčasťou prílohy č. 1</w:t>
      </w:r>
      <w:r w:rsidR="00C3145E">
        <w:rPr>
          <w:rFonts w:asciiTheme="minorHAnsi" w:hAnsiTheme="minorHAnsi"/>
          <w:sz w:val="22"/>
          <w:szCs w:val="22"/>
        </w:rPr>
        <w:t xml:space="preserve"> </w:t>
      </w:r>
      <w:r w:rsidR="00C3145E" w:rsidRPr="00C3145E">
        <w:rPr>
          <w:rFonts w:asciiTheme="minorHAnsi" w:hAnsiTheme="minorHAnsi"/>
          <w:sz w:val="22"/>
          <w:szCs w:val="22"/>
        </w:rPr>
        <w:t>Dizajn manuál OPII</w:t>
      </w:r>
      <w:r w:rsidRPr="00C34117">
        <w:rPr>
          <w:rFonts w:asciiTheme="minorHAnsi" w:hAnsiTheme="minorHAnsi"/>
          <w:sz w:val="22"/>
          <w:szCs w:val="22"/>
        </w:rPr>
        <w:t>.</w:t>
      </w:r>
    </w:p>
    <w:p w14:paraId="28594749" w14:textId="77777777" w:rsidR="00727F5B" w:rsidRDefault="00727F5B" w:rsidP="008213BD">
      <w:pPr>
        <w:jc w:val="both"/>
        <w:rPr>
          <w:rFonts w:asciiTheme="majorHAnsi" w:eastAsiaTheme="majorEastAsia" w:hAnsiTheme="majorHAnsi" w:cstheme="majorBidi"/>
          <w:b/>
          <w:bCs/>
          <w:color w:val="2E74B5" w:themeColor="accent1" w:themeShade="BF"/>
          <w:sz w:val="28"/>
          <w:szCs w:val="28"/>
        </w:rPr>
      </w:pPr>
      <w:bookmarkStart w:id="29" w:name="_Toc451860424"/>
      <w:bookmarkStart w:id="30" w:name="_Toc451860502"/>
      <w:bookmarkStart w:id="31" w:name="_Toc451860530"/>
      <w:bookmarkStart w:id="32" w:name="_Toc451860671"/>
    </w:p>
    <w:p w14:paraId="6E98A857" w14:textId="77777777" w:rsidR="009C6840" w:rsidRDefault="009C6840" w:rsidP="008213BD">
      <w:pPr>
        <w:jc w:val="both"/>
        <w:rPr>
          <w:rFonts w:asciiTheme="majorHAnsi" w:eastAsiaTheme="majorEastAsia" w:hAnsiTheme="majorHAnsi" w:cstheme="majorBidi"/>
          <w:b/>
          <w:bCs/>
          <w:color w:val="2E74B5" w:themeColor="accent1" w:themeShade="BF"/>
          <w:sz w:val="28"/>
          <w:szCs w:val="28"/>
        </w:rPr>
      </w:pPr>
    </w:p>
    <w:p w14:paraId="04107598" w14:textId="77777777" w:rsidR="00780274" w:rsidRDefault="00780274" w:rsidP="00780274">
      <w:pPr>
        <w:pStyle w:val="2nadpis"/>
      </w:pPr>
      <w:bookmarkStart w:id="33" w:name="_Toc453677814"/>
      <w:bookmarkStart w:id="34" w:name="_Toc87427465"/>
      <w:r w:rsidRPr="00780274">
        <w:lastRenderedPageBreak/>
        <w:t>Webová stránka</w:t>
      </w:r>
      <w:bookmarkEnd w:id="29"/>
      <w:bookmarkEnd w:id="30"/>
      <w:bookmarkEnd w:id="31"/>
      <w:bookmarkEnd w:id="32"/>
      <w:bookmarkEnd w:id="33"/>
      <w:bookmarkEnd w:id="34"/>
    </w:p>
    <w:p w14:paraId="067BF2EF" w14:textId="77777777" w:rsidR="006706F6" w:rsidRDefault="006706F6" w:rsidP="006706F6"/>
    <w:p w14:paraId="5C235C77" w14:textId="77777777" w:rsidR="00410C07" w:rsidRPr="00410C07" w:rsidRDefault="006706F6" w:rsidP="008213BD">
      <w:pPr>
        <w:pStyle w:val="Default"/>
        <w:jc w:val="both"/>
        <w:rPr>
          <w:rFonts w:asciiTheme="minorHAnsi" w:hAnsiTheme="minorHAnsi" w:cstheme="minorBidi"/>
          <w:color w:val="auto"/>
          <w:sz w:val="22"/>
          <w:szCs w:val="22"/>
        </w:rPr>
      </w:pPr>
      <w:r w:rsidRPr="00410C07">
        <w:rPr>
          <w:rFonts w:asciiTheme="minorHAnsi" w:hAnsiTheme="minorHAnsi" w:cstheme="minorBidi"/>
          <w:color w:val="auto"/>
          <w:sz w:val="22"/>
          <w:szCs w:val="22"/>
        </w:rPr>
        <w:t xml:space="preserve">Každý prijímateľ NFP </w:t>
      </w:r>
      <w:r w:rsidR="000A7CB1">
        <w:rPr>
          <w:rFonts w:asciiTheme="minorHAnsi" w:hAnsiTheme="minorHAnsi" w:cstheme="minorBidi"/>
          <w:color w:val="auto"/>
          <w:sz w:val="22"/>
          <w:szCs w:val="22"/>
        </w:rPr>
        <w:t>je povinný uverejniť</w:t>
      </w:r>
      <w:r w:rsidRPr="00410C07">
        <w:rPr>
          <w:rFonts w:asciiTheme="minorHAnsi" w:hAnsiTheme="minorHAnsi" w:cstheme="minorBidi"/>
          <w:color w:val="auto"/>
          <w:sz w:val="22"/>
          <w:szCs w:val="22"/>
        </w:rPr>
        <w:t xml:space="preserve"> </w:t>
      </w:r>
      <w:r w:rsidRPr="009C6840">
        <w:rPr>
          <w:rFonts w:asciiTheme="minorHAnsi" w:hAnsiTheme="minorHAnsi" w:cstheme="minorBidi"/>
          <w:b/>
          <w:color w:val="auto"/>
          <w:sz w:val="22"/>
          <w:szCs w:val="22"/>
        </w:rPr>
        <w:t>na svojej webovej stránke</w:t>
      </w:r>
      <w:r w:rsidRPr="00410C07">
        <w:rPr>
          <w:rFonts w:asciiTheme="minorHAnsi" w:hAnsiTheme="minorHAnsi" w:cstheme="minorBidi"/>
          <w:color w:val="auto"/>
          <w:sz w:val="22"/>
          <w:szCs w:val="22"/>
        </w:rPr>
        <w:t>, ak takáto existuje, stručný opis projektu vrátane popisu cieľov a</w:t>
      </w:r>
      <w:r w:rsidR="00410C07">
        <w:rPr>
          <w:rFonts w:asciiTheme="minorHAnsi" w:hAnsiTheme="minorHAnsi" w:cstheme="minorBidi"/>
          <w:color w:val="auto"/>
          <w:sz w:val="22"/>
          <w:szCs w:val="22"/>
        </w:rPr>
        <w:t xml:space="preserve"> očakávaných výsledkov </w:t>
      </w:r>
      <w:r w:rsidRPr="00410C07">
        <w:rPr>
          <w:rFonts w:asciiTheme="minorHAnsi" w:hAnsiTheme="minorHAnsi" w:cstheme="minorBidi"/>
          <w:color w:val="auto"/>
          <w:sz w:val="22"/>
          <w:szCs w:val="22"/>
        </w:rPr>
        <w:t xml:space="preserve">projektu so zdôraznením finančnej podpory </w:t>
      </w:r>
      <w:r w:rsidR="00D3750B">
        <w:rPr>
          <w:rFonts w:asciiTheme="minorHAnsi" w:hAnsiTheme="minorHAnsi" w:cstheme="minorBidi"/>
          <w:color w:val="auto"/>
          <w:sz w:val="22"/>
          <w:szCs w:val="22"/>
        </w:rPr>
        <w:t xml:space="preserve">  </w:t>
      </w:r>
      <w:r w:rsidRPr="00410C07">
        <w:rPr>
          <w:rFonts w:asciiTheme="minorHAnsi" w:hAnsiTheme="minorHAnsi" w:cstheme="minorBidi"/>
          <w:color w:val="auto"/>
          <w:sz w:val="22"/>
          <w:szCs w:val="22"/>
        </w:rPr>
        <w:t>z EÚ prostredníctvom OPII.</w:t>
      </w:r>
      <w:r w:rsidR="00410C07" w:rsidRPr="00410C07">
        <w:rPr>
          <w:rFonts w:asciiTheme="minorHAnsi" w:hAnsiTheme="minorHAnsi" w:cstheme="minorBidi"/>
          <w:color w:val="auto"/>
          <w:sz w:val="22"/>
          <w:szCs w:val="22"/>
        </w:rPr>
        <w:t xml:space="preserve"> </w:t>
      </w:r>
      <w:r w:rsidR="00410C07">
        <w:rPr>
          <w:rFonts w:asciiTheme="minorHAnsi" w:hAnsiTheme="minorHAnsi" w:cstheme="minorBidi"/>
          <w:color w:val="auto"/>
          <w:sz w:val="22"/>
          <w:szCs w:val="22"/>
        </w:rPr>
        <w:t>Mal</w:t>
      </w:r>
      <w:r w:rsidR="00410C07" w:rsidRPr="00410C07">
        <w:rPr>
          <w:rFonts w:asciiTheme="minorHAnsi" w:hAnsiTheme="minorHAnsi" w:cstheme="minorBidi"/>
          <w:color w:val="auto"/>
          <w:sz w:val="22"/>
          <w:szCs w:val="22"/>
        </w:rPr>
        <w:t xml:space="preserve"> by uvádzať aj očakávané prínosy projektu vzhľadom na výsledkovú orientáciu programového obdobia 2014 </w:t>
      </w:r>
      <w:r w:rsidR="00410C07">
        <w:rPr>
          <w:rFonts w:asciiTheme="minorHAnsi" w:hAnsiTheme="minorHAnsi" w:cstheme="minorBidi"/>
          <w:color w:val="auto"/>
          <w:sz w:val="22"/>
          <w:szCs w:val="22"/>
        </w:rPr>
        <w:t>–</w:t>
      </w:r>
      <w:r w:rsidR="00410C07" w:rsidRPr="00410C07">
        <w:rPr>
          <w:rFonts w:asciiTheme="minorHAnsi" w:hAnsiTheme="minorHAnsi" w:cstheme="minorBidi"/>
          <w:color w:val="auto"/>
          <w:sz w:val="22"/>
          <w:szCs w:val="22"/>
        </w:rPr>
        <w:t xml:space="preserve"> 2020</w:t>
      </w:r>
      <w:r w:rsidR="00410C07">
        <w:rPr>
          <w:rFonts w:asciiTheme="minorHAnsi" w:hAnsiTheme="minorHAnsi" w:cstheme="minorBidi"/>
          <w:color w:val="auto"/>
          <w:sz w:val="22"/>
          <w:szCs w:val="22"/>
        </w:rPr>
        <w:t>.</w:t>
      </w:r>
    </w:p>
    <w:p w14:paraId="539F306C" w14:textId="77777777" w:rsidR="007059F8" w:rsidRDefault="007059F8" w:rsidP="008213BD">
      <w:pPr>
        <w:jc w:val="both"/>
      </w:pPr>
    </w:p>
    <w:p w14:paraId="1D118E5B" w14:textId="77777777" w:rsidR="006706F6" w:rsidRDefault="006706F6" w:rsidP="008213BD">
      <w:pPr>
        <w:jc w:val="both"/>
      </w:pPr>
      <w:r>
        <w:t>Zverejnená informácia musí obsahovať minimálne:</w:t>
      </w:r>
    </w:p>
    <w:p w14:paraId="458EFAD8" w14:textId="77777777" w:rsidR="006706F6" w:rsidRDefault="00E338BB" w:rsidP="008213BD">
      <w:pPr>
        <w:pStyle w:val="Odsekzoznamu"/>
        <w:numPr>
          <w:ilvl w:val="0"/>
          <w:numId w:val="28"/>
        </w:numPr>
        <w:jc w:val="both"/>
      </w:pPr>
      <w:r>
        <w:t>rozšírené</w:t>
      </w:r>
      <w:r w:rsidR="006706F6">
        <w:t xml:space="preserve"> logo </w:t>
      </w:r>
      <w:r w:rsidR="00D3750B">
        <w:t>EÚ pre OPII</w:t>
      </w:r>
      <w:r w:rsidR="006706F6">
        <w:t xml:space="preserve"> vo farbe, pričom pri návšteve webovej stránky je logo viditeľné </w:t>
      </w:r>
      <w:r w:rsidR="00D3750B">
        <w:t xml:space="preserve">           </w:t>
      </w:r>
      <w:r w:rsidR="006706F6">
        <w:t>v rámci plochy zobrazenej digitálnym zariadením bez toho, aby sa používateľ musel posúvať smerom nižšie</w:t>
      </w:r>
      <w:r w:rsidR="000421FA">
        <w:t>;</w:t>
      </w:r>
    </w:p>
    <w:p w14:paraId="193A1CBE" w14:textId="208CF11B" w:rsidR="006706F6" w:rsidRDefault="006706F6" w:rsidP="008213BD">
      <w:pPr>
        <w:pStyle w:val="Odsekzoznamu"/>
        <w:numPr>
          <w:ilvl w:val="0"/>
          <w:numId w:val="28"/>
        </w:numPr>
        <w:jc w:val="both"/>
      </w:pPr>
      <w:r>
        <w:t>názov prijímateľa</w:t>
      </w:r>
      <w:r w:rsidR="000421FA">
        <w:t>;</w:t>
      </w:r>
    </w:p>
    <w:p w14:paraId="656D6A8E" w14:textId="77777777" w:rsidR="006706F6" w:rsidRDefault="006706F6" w:rsidP="008213BD">
      <w:pPr>
        <w:pStyle w:val="Odsekzoznamu"/>
        <w:numPr>
          <w:ilvl w:val="0"/>
          <w:numId w:val="28"/>
        </w:numPr>
        <w:jc w:val="both"/>
      </w:pPr>
      <w:r>
        <w:t>názov projektu</w:t>
      </w:r>
      <w:r w:rsidR="000421FA">
        <w:t>;</w:t>
      </w:r>
    </w:p>
    <w:p w14:paraId="319DB901" w14:textId="77777777" w:rsidR="006706F6" w:rsidRDefault="006706F6" w:rsidP="008213BD">
      <w:pPr>
        <w:pStyle w:val="Odsekzoznamu"/>
        <w:numPr>
          <w:ilvl w:val="0"/>
          <w:numId w:val="28"/>
        </w:numPr>
        <w:jc w:val="both"/>
      </w:pPr>
      <w:r>
        <w:t>miesto realizácie projektu</w:t>
      </w:r>
      <w:r w:rsidR="000421FA">
        <w:t>;</w:t>
      </w:r>
    </w:p>
    <w:p w14:paraId="0ACF3907" w14:textId="5BB814AD" w:rsidR="006706F6" w:rsidRDefault="006706F6" w:rsidP="008213BD">
      <w:pPr>
        <w:pStyle w:val="Odsekzoznamu"/>
        <w:numPr>
          <w:ilvl w:val="0"/>
          <w:numId w:val="28"/>
        </w:numPr>
        <w:jc w:val="both"/>
      </w:pPr>
      <w:r>
        <w:t>výšk</w:t>
      </w:r>
      <w:r w:rsidR="00D3750B">
        <w:t>u</w:t>
      </w:r>
      <w:r>
        <w:t xml:space="preserve"> </w:t>
      </w:r>
      <w:r w:rsidR="00C77772">
        <w:t>zazmluvneného</w:t>
      </w:r>
      <w:r w:rsidR="00C46770">
        <w:t xml:space="preserve"> </w:t>
      </w:r>
      <w:r>
        <w:t xml:space="preserve"> </w:t>
      </w:r>
      <w:r w:rsidR="00070C76">
        <w:t xml:space="preserve"> </w:t>
      </w:r>
      <w:r>
        <w:t>NFP</w:t>
      </w:r>
      <w:r w:rsidR="000421FA">
        <w:t>;</w:t>
      </w:r>
    </w:p>
    <w:p w14:paraId="4ACB76F7" w14:textId="77777777" w:rsidR="005F46F8" w:rsidRDefault="006706F6" w:rsidP="005F46F8">
      <w:pPr>
        <w:pStyle w:val="Odsekzoznamu"/>
        <w:numPr>
          <w:ilvl w:val="0"/>
          <w:numId w:val="28"/>
        </w:numPr>
        <w:jc w:val="both"/>
      </w:pPr>
      <w:r>
        <w:t>stručný opis projektu</w:t>
      </w:r>
      <w:r w:rsidR="005F46F8">
        <w:t>;</w:t>
      </w:r>
      <w:r w:rsidR="005F46F8" w:rsidRPr="005F46F8">
        <w:t xml:space="preserve"> </w:t>
      </w:r>
    </w:p>
    <w:p w14:paraId="7A9FCF1F" w14:textId="77777777" w:rsidR="005F46F8" w:rsidRPr="006706F6" w:rsidRDefault="005F46F8" w:rsidP="005F46F8">
      <w:pPr>
        <w:pStyle w:val="Odsekzoznamu"/>
        <w:numPr>
          <w:ilvl w:val="0"/>
          <w:numId w:val="28"/>
        </w:numPr>
        <w:jc w:val="both"/>
        <w:rPr>
          <w:rStyle w:val="Hypertextovprepojenie"/>
          <w:color w:val="auto"/>
          <w:u w:val="none"/>
        </w:rPr>
      </w:pPr>
      <w:r>
        <w:t xml:space="preserve">text: „Informácie o Operačnom programe Integrovaná infraštruktúra </w:t>
      </w:r>
      <w:r w:rsidR="00F4289F">
        <w:t xml:space="preserve">2014 – 2020 </w:t>
      </w:r>
      <w:r>
        <w:t xml:space="preserve">nájdete                                       na </w:t>
      </w:r>
      <w:hyperlink r:id="rId14" w:history="1">
        <w:r w:rsidRPr="006706F6">
          <w:rPr>
            <w:rStyle w:val="Hypertextovprepojenie"/>
          </w:rPr>
          <w:t>www.opii.gov.sk</w:t>
        </w:r>
      </w:hyperlink>
      <w:r>
        <w:rPr>
          <w:rStyle w:val="Hypertextovprepojenie"/>
          <w:color w:val="auto"/>
          <w:u w:val="none"/>
        </w:rPr>
        <w:t>“.</w:t>
      </w:r>
    </w:p>
    <w:p w14:paraId="5FD9DFF5" w14:textId="77777777" w:rsidR="00D150E6" w:rsidRDefault="00D150E6" w:rsidP="003B0FA9">
      <w:pPr>
        <w:pStyle w:val="Odsekzoznamu"/>
        <w:jc w:val="both"/>
      </w:pPr>
    </w:p>
    <w:p w14:paraId="4471920B" w14:textId="77777777" w:rsidR="007059F8" w:rsidRDefault="00F4289F" w:rsidP="007059F8">
      <w:pPr>
        <w:jc w:val="both"/>
      </w:pPr>
      <w:r>
        <w:t>Ďalšie odporúčané zverejnené informácie</w:t>
      </w:r>
      <w:r w:rsidR="007059F8">
        <w:t>:</w:t>
      </w:r>
    </w:p>
    <w:p w14:paraId="53FC9A3E" w14:textId="77777777" w:rsidR="006706F6" w:rsidRDefault="006706F6" w:rsidP="008213BD">
      <w:pPr>
        <w:pStyle w:val="Odsekzoznamu"/>
        <w:numPr>
          <w:ilvl w:val="0"/>
          <w:numId w:val="28"/>
        </w:numPr>
        <w:jc w:val="both"/>
      </w:pPr>
      <w:r w:rsidRPr="00D150E6">
        <w:t>priebežne aktualizované informácie o projekte a jeho aktivitách</w:t>
      </w:r>
      <w:r w:rsidR="000421FA" w:rsidRPr="00D150E6">
        <w:t>;</w:t>
      </w:r>
    </w:p>
    <w:p w14:paraId="1CB62C18" w14:textId="77777777" w:rsidR="006706F6" w:rsidRDefault="006706F6" w:rsidP="008213BD">
      <w:pPr>
        <w:pStyle w:val="Odsekzoznamu"/>
        <w:numPr>
          <w:ilvl w:val="0"/>
          <w:numId w:val="28"/>
        </w:numPr>
        <w:jc w:val="both"/>
      </w:pPr>
      <w:r w:rsidRPr="00D150E6">
        <w:t>fotogaléri</w:t>
      </w:r>
      <w:r w:rsidR="00D3750B" w:rsidRPr="00D150E6">
        <w:t>u</w:t>
      </w:r>
      <w:r w:rsidR="000421FA">
        <w:t>;</w:t>
      </w:r>
    </w:p>
    <w:p w14:paraId="13C659F5" w14:textId="77777777" w:rsidR="005F46F8" w:rsidRDefault="005F46F8" w:rsidP="005F46F8">
      <w:pPr>
        <w:pStyle w:val="Odsekzoznamu"/>
        <w:numPr>
          <w:ilvl w:val="0"/>
          <w:numId w:val="28"/>
        </w:numPr>
        <w:jc w:val="both"/>
      </w:pPr>
      <w:r>
        <w:t>hypertextový odkaz na detail projektu na verejnej stránke www.itms2014.sk</w:t>
      </w:r>
      <w:r w:rsidR="00F4289F">
        <w:t>;</w:t>
      </w:r>
    </w:p>
    <w:p w14:paraId="3B75B930" w14:textId="7657015E" w:rsidR="006706F6" w:rsidRPr="00F4289F" w:rsidRDefault="00266987" w:rsidP="00F4289F">
      <w:pPr>
        <w:pStyle w:val="Odsekzoznamu"/>
        <w:numPr>
          <w:ilvl w:val="0"/>
          <w:numId w:val="28"/>
        </w:numPr>
        <w:jc w:val="both"/>
        <w:rPr>
          <w:rStyle w:val="Hypertextovprepojenie"/>
          <w:color w:val="auto"/>
          <w:u w:val="none"/>
        </w:rPr>
      </w:pPr>
      <w:r>
        <w:rPr>
          <w:rStyle w:val="Hypertextovprepojenie"/>
          <w:color w:val="auto"/>
          <w:u w:val="none"/>
        </w:rPr>
        <w:t xml:space="preserve">hypertextový odkaz na </w:t>
      </w:r>
      <w:hyperlink r:id="rId15" w:history="1">
        <w:r w:rsidR="009057D8" w:rsidRPr="00B376B9">
          <w:rPr>
            <w:rStyle w:val="Hypertextovprepojenie"/>
          </w:rPr>
          <w:t>www.mirri.gov.sk</w:t>
        </w:r>
      </w:hyperlink>
      <w:r w:rsidR="009057D8">
        <w:rPr>
          <w:rStyle w:val="Hypertextovprepojenie"/>
          <w:color w:val="auto"/>
          <w:u w:val="none"/>
        </w:rPr>
        <w:t xml:space="preserve"> </w:t>
      </w:r>
      <w:r w:rsidR="00F404AC">
        <w:rPr>
          <w:rStyle w:val="Hypertextovprepojenie"/>
          <w:color w:val="auto"/>
          <w:u w:val="none"/>
        </w:rPr>
        <w:t xml:space="preserve">alebo </w:t>
      </w:r>
      <w:hyperlink r:id="rId16" w:history="1">
        <w:r w:rsidR="00F4289F" w:rsidRPr="00F508FA">
          <w:rPr>
            <w:rStyle w:val="Hypertextovprepojenie"/>
          </w:rPr>
          <w:t>www.opvai.sk</w:t>
        </w:r>
      </w:hyperlink>
      <w:r w:rsidR="00F4289F">
        <w:rPr>
          <w:rStyle w:val="Hypertextovprepojenie"/>
          <w:color w:val="auto"/>
          <w:u w:val="none"/>
        </w:rPr>
        <w:t xml:space="preserve"> v prípade, že ide o</w:t>
      </w:r>
      <w:r w:rsidR="00F404AC">
        <w:rPr>
          <w:rStyle w:val="Hypertextovprepojenie"/>
          <w:color w:val="auto"/>
          <w:u w:val="none"/>
        </w:rPr>
        <w:t> </w:t>
      </w:r>
      <w:r w:rsidR="00F4289F">
        <w:rPr>
          <w:rStyle w:val="Hypertextovprepojenie"/>
          <w:color w:val="auto"/>
          <w:u w:val="none"/>
        </w:rPr>
        <w:t>projekt</w:t>
      </w:r>
      <w:r w:rsidR="00F404AC">
        <w:rPr>
          <w:rStyle w:val="Hypertextovprepojenie"/>
          <w:color w:val="auto"/>
          <w:u w:val="none"/>
        </w:rPr>
        <w:t xml:space="preserve">y prioritných osí </w:t>
      </w:r>
      <w:r w:rsidR="00FB4054">
        <w:rPr>
          <w:rStyle w:val="Hypertextovprepojenie"/>
          <w:color w:val="auto"/>
          <w:u w:val="none"/>
        </w:rPr>
        <w:t xml:space="preserve">7 </w:t>
      </w:r>
      <w:r w:rsidR="00F4289F">
        <w:rPr>
          <w:rStyle w:val="Hypertextovprepojenie"/>
          <w:color w:val="auto"/>
          <w:u w:val="none"/>
        </w:rPr>
        <w:t>– 1</w:t>
      </w:r>
      <w:r w:rsidR="005E3D81">
        <w:rPr>
          <w:rStyle w:val="Hypertextovprepojenie"/>
          <w:color w:val="auto"/>
          <w:u w:val="none"/>
        </w:rPr>
        <w:t>3</w:t>
      </w:r>
      <w:r w:rsidR="00F4289F">
        <w:rPr>
          <w:rStyle w:val="Hypertextovprepojenie"/>
          <w:color w:val="auto"/>
          <w:u w:val="none"/>
        </w:rPr>
        <w:t>;</w:t>
      </w:r>
      <w:r w:rsidR="007059F8">
        <w:rPr>
          <w:rStyle w:val="Hypertextovprepojenie"/>
        </w:rPr>
        <w:t xml:space="preserve"> </w:t>
      </w:r>
    </w:p>
    <w:p w14:paraId="2E4E2E38" w14:textId="77777777" w:rsidR="00F4289F" w:rsidRDefault="00E338BB" w:rsidP="008213BD">
      <w:pPr>
        <w:pStyle w:val="Odsekzoznamu"/>
        <w:numPr>
          <w:ilvl w:val="0"/>
          <w:numId w:val="28"/>
        </w:numPr>
        <w:jc w:val="both"/>
      </w:pPr>
      <w:r>
        <w:rPr>
          <w:rStyle w:val="Hypertextovprepojenie"/>
          <w:color w:val="auto"/>
          <w:u w:val="none"/>
        </w:rPr>
        <w:t>hypertextový odkaz n</w:t>
      </w:r>
      <w:r w:rsidR="000A7CB1">
        <w:rPr>
          <w:rStyle w:val="Hypertextovprepojenie"/>
          <w:color w:val="auto"/>
          <w:u w:val="none"/>
        </w:rPr>
        <w:t>a webov</w:t>
      </w:r>
      <w:r w:rsidR="00266987">
        <w:rPr>
          <w:rStyle w:val="Hypertextovprepojenie"/>
          <w:color w:val="auto"/>
          <w:u w:val="none"/>
        </w:rPr>
        <w:t>é</w:t>
      </w:r>
      <w:r w:rsidR="000A7CB1">
        <w:rPr>
          <w:rStyle w:val="Hypertextovprepojenie"/>
          <w:color w:val="auto"/>
          <w:u w:val="none"/>
        </w:rPr>
        <w:t xml:space="preserve"> s</w:t>
      </w:r>
      <w:r w:rsidR="00266987">
        <w:rPr>
          <w:rStyle w:val="Hypertextovprepojenie"/>
          <w:color w:val="auto"/>
          <w:u w:val="none"/>
        </w:rPr>
        <w:t>ídlo</w:t>
      </w:r>
      <w:r w:rsidR="000A7CB1">
        <w:rPr>
          <w:rStyle w:val="Hypertextovprepojenie"/>
          <w:color w:val="auto"/>
          <w:u w:val="none"/>
        </w:rPr>
        <w:t xml:space="preserve"> Centrálneho koordinačného orgánu</w:t>
      </w:r>
      <w:r>
        <w:rPr>
          <w:rStyle w:val="Hypertextovprepojenie"/>
          <w:color w:val="auto"/>
          <w:u w:val="none"/>
        </w:rPr>
        <w:t>:</w:t>
      </w:r>
      <w:r w:rsidR="00CE4E25">
        <w:rPr>
          <w:rStyle w:val="Hypertextovprepojenie"/>
          <w:color w:val="auto"/>
          <w:u w:val="none"/>
        </w:rPr>
        <w:t xml:space="preserve"> </w:t>
      </w:r>
      <w:hyperlink r:id="rId17" w:history="1">
        <w:r w:rsidR="00F4289F" w:rsidRPr="00F508FA">
          <w:rPr>
            <w:rStyle w:val="Hypertextovprepojenie"/>
          </w:rPr>
          <w:t>www.eufondy.sk</w:t>
        </w:r>
      </w:hyperlink>
      <w:r w:rsidR="00F4289F">
        <w:t>;</w:t>
      </w:r>
    </w:p>
    <w:p w14:paraId="084FF4A3" w14:textId="77777777" w:rsidR="00E338BB" w:rsidRDefault="00F4289F" w:rsidP="008213BD">
      <w:pPr>
        <w:pStyle w:val="Odsekzoznamu"/>
        <w:numPr>
          <w:ilvl w:val="0"/>
          <w:numId w:val="28"/>
        </w:numPr>
        <w:jc w:val="both"/>
        <w:rPr>
          <w:rStyle w:val="Hypertextovprepojenie"/>
          <w:color w:val="auto"/>
          <w:u w:val="none"/>
        </w:rPr>
      </w:pPr>
      <w:r>
        <w:rPr>
          <w:rStyle w:val="Hypertextovprepojenie"/>
          <w:color w:val="auto"/>
          <w:u w:val="none"/>
        </w:rPr>
        <w:t>iné odkazy na webové stránky relevantných subjektov alebo s pridanou informačnou hodnotou</w:t>
      </w:r>
      <w:r w:rsidR="004D5A92">
        <w:rPr>
          <w:rStyle w:val="Hypertextovprepojenie"/>
          <w:color w:val="auto"/>
          <w:u w:val="none"/>
        </w:rPr>
        <w:t xml:space="preserve"> k projektu</w:t>
      </w:r>
      <w:r>
        <w:rPr>
          <w:rStyle w:val="Hypertextovprepojenie"/>
          <w:color w:val="auto"/>
          <w:u w:val="none"/>
        </w:rPr>
        <w:t>.</w:t>
      </w:r>
    </w:p>
    <w:p w14:paraId="7E68BFF7" w14:textId="77777777" w:rsidR="006706F6" w:rsidRDefault="006706F6" w:rsidP="008213BD">
      <w:pPr>
        <w:pStyle w:val="Odsekzoznamu"/>
        <w:jc w:val="both"/>
      </w:pPr>
    </w:p>
    <w:p w14:paraId="13997420" w14:textId="77777777" w:rsidR="007059F8" w:rsidRDefault="007059F8" w:rsidP="008213BD">
      <w:pPr>
        <w:jc w:val="both"/>
      </w:pPr>
      <w:r w:rsidRPr="00680050">
        <w:t xml:space="preserve">V prípade projektov </w:t>
      </w:r>
      <w:r w:rsidR="00F404AC">
        <w:t xml:space="preserve">prioritných osí 1 – 6 </w:t>
      </w:r>
      <w:r>
        <w:t>z</w:t>
      </w:r>
      <w:r w:rsidR="00273F13">
        <w:t>riad</w:t>
      </w:r>
      <w:r w:rsidR="006019A4">
        <w:t>enie</w:t>
      </w:r>
      <w:r w:rsidR="00273F13">
        <w:t xml:space="preserve"> </w:t>
      </w:r>
      <w:r w:rsidR="00273F13" w:rsidRPr="009C6840">
        <w:rPr>
          <w:b/>
        </w:rPr>
        <w:t>samostatn</w:t>
      </w:r>
      <w:r w:rsidR="006019A4" w:rsidRPr="009C6840">
        <w:rPr>
          <w:b/>
        </w:rPr>
        <w:t>ej</w:t>
      </w:r>
      <w:r w:rsidR="00273F13" w:rsidRPr="009C6840">
        <w:rPr>
          <w:b/>
        </w:rPr>
        <w:t xml:space="preserve"> webov</w:t>
      </w:r>
      <w:r w:rsidR="006019A4" w:rsidRPr="009C6840">
        <w:rPr>
          <w:b/>
        </w:rPr>
        <w:t>ej</w:t>
      </w:r>
      <w:r w:rsidR="00273F13" w:rsidRPr="009C6840">
        <w:rPr>
          <w:b/>
        </w:rPr>
        <w:t xml:space="preserve"> stránk</w:t>
      </w:r>
      <w:r w:rsidR="006019A4" w:rsidRPr="009C6840">
        <w:rPr>
          <w:b/>
        </w:rPr>
        <w:t>y</w:t>
      </w:r>
      <w:r w:rsidR="00273F13">
        <w:t xml:space="preserve"> spojen</w:t>
      </w:r>
      <w:r w:rsidR="006019A4">
        <w:t>ej</w:t>
      </w:r>
      <w:r w:rsidR="00273F13">
        <w:t xml:space="preserve"> s</w:t>
      </w:r>
      <w:r w:rsidR="00CE256A">
        <w:t> </w:t>
      </w:r>
      <w:r w:rsidR="00273F13">
        <w:t>projektom</w:t>
      </w:r>
      <w:r w:rsidR="00CE256A">
        <w:t xml:space="preserve"> (vrátane</w:t>
      </w:r>
      <w:r w:rsidR="006019A4">
        <w:t xml:space="preserve"> </w:t>
      </w:r>
      <w:r w:rsidR="00CE256A">
        <w:t>g</w:t>
      </w:r>
      <w:r w:rsidR="00CE256A" w:rsidRPr="00AF3496">
        <w:t>rafick</w:t>
      </w:r>
      <w:r w:rsidR="00CE256A">
        <w:t>ého</w:t>
      </w:r>
      <w:r w:rsidR="00CE256A" w:rsidRPr="00AF3496">
        <w:t xml:space="preserve"> dizajn</w:t>
      </w:r>
      <w:r w:rsidR="00CE256A">
        <w:t>u</w:t>
      </w:r>
      <w:r w:rsidR="00CE256A" w:rsidRPr="00AF3496">
        <w:t>, štruktúr</w:t>
      </w:r>
      <w:r w:rsidR="00CE256A">
        <w:t>y</w:t>
      </w:r>
      <w:r w:rsidR="00CE256A" w:rsidRPr="00AF3496">
        <w:t xml:space="preserve"> a</w:t>
      </w:r>
      <w:r w:rsidR="00CE256A">
        <w:t xml:space="preserve"> samotného </w:t>
      </w:r>
      <w:r w:rsidR="00CE256A" w:rsidRPr="00AF3496">
        <w:t>obsah</w:t>
      </w:r>
      <w:r w:rsidR="00CE256A">
        <w:t xml:space="preserve">u) </w:t>
      </w:r>
      <w:r w:rsidR="006019A4">
        <w:t>je podmienené predchádzajúcim písomným/elektronickým súhlasom RO.</w:t>
      </w:r>
      <w:r w:rsidR="00273F13">
        <w:t xml:space="preserve"> </w:t>
      </w:r>
    </w:p>
    <w:p w14:paraId="010899D0" w14:textId="77777777" w:rsidR="00273F13" w:rsidRDefault="006019A4" w:rsidP="008213BD">
      <w:pPr>
        <w:jc w:val="both"/>
      </w:pPr>
      <w:r>
        <w:t>Príslušná web</w:t>
      </w:r>
      <w:r w:rsidR="00CE256A">
        <w:t>ová</w:t>
      </w:r>
      <w:r w:rsidR="00273F13">
        <w:t xml:space="preserve"> stránka </w:t>
      </w:r>
      <w:r>
        <w:t xml:space="preserve">projektu </w:t>
      </w:r>
      <w:r w:rsidR="00273F13">
        <w:t xml:space="preserve">musí obsahovať </w:t>
      </w:r>
      <w:r>
        <w:t xml:space="preserve">min. </w:t>
      </w:r>
      <w:r w:rsidR="00273F13">
        <w:t xml:space="preserve">rovnaké náležitosti </w:t>
      </w:r>
      <w:r>
        <w:t>ako web stránka prijímateľ</w:t>
      </w:r>
      <w:r w:rsidR="00CE256A">
        <w:t>a</w:t>
      </w:r>
      <w:r>
        <w:t xml:space="preserve"> (vrátane </w:t>
      </w:r>
      <w:r w:rsidR="00273F13">
        <w:t>odkaz</w:t>
      </w:r>
      <w:r>
        <w:t>u</w:t>
      </w:r>
      <w:r w:rsidR="00273F13">
        <w:t xml:space="preserve"> na </w:t>
      </w:r>
      <w:r>
        <w:t>web</w:t>
      </w:r>
      <w:r w:rsidR="00FF40CB">
        <w:t>ovú</w:t>
      </w:r>
      <w:r>
        <w:t xml:space="preserve"> </w:t>
      </w:r>
      <w:r w:rsidR="00273F13">
        <w:t>stránku prijímateľa</w:t>
      </w:r>
      <w:r>
        <w:t>)</w:t>
      </w:r>
      <w:r w:rsidR="00273F13">
        <w:t xml:space="preserve">. </w:t>
      </w:r>
    </w:p>
    <w:p w14:paraId="42017E27" w14:textId="77777777" w:rsidR="00780274" w:rsidRDefault="002357A9" w:rsidP="008213BD">
      <w:pPr>
        <w:jc w:val="both"/>
      </w:pPr>
      <w:r>
        <w:t>Zverejňovanie informáci</w:t>
      </w:r>
      <w:r w:rsidR="006C02CD">
        <w:t>í</w:t>
      </w:r>
      <w:r>
        <w:t xml:space="preserve"> musí</w:t>
      </w:r>
      <w:r w:rsidR="006706F6">
        <w:t xml:space="preserve"> rešpektovať princípy na zabezpečenie ich prístupnosti aj pre osoby </w:t>
      </w:r>
      <w:r w:rsidR="006C02CD">
        <w:t xml:space="preserve">        </w:t>
      </w:r>
      <w:r w:rsidR="006706F6">
        <w:t xml:space="preserve">so zdravotným postihnutím. Informácie musia byť dobre viditeľné, čitateľné a dostupné priamo </w:t>
      </w:r>
      <w:r w:rsidR="006C02CD">
        <w:t xml:space="preserve">                </w:t>
      </w:r>
      <w:r w:rsidR="006706F6">
        <w:t>z hlavnej stránky, pričom navigácia k informáciám o projekte musí byť aj pre nového návštevníka zreteľná a intuitívna.</w:t>
      </w:r>
    </w:p>
    <w:p w14:paraId="1E106762" w14:textId="12D5521E" w:rsidR="0049248E" w:rsidRPr="00176703" w:rsidRDefault="00680050" w:rsidP="00176703">
      <w:pPr>
        <w:pStyle w:val="2nadpis"/>
        <w:ind w:left="1145"/>
      </w:pPr>
      <w:r>
        <w:t xml:space="preserve"> </w:t>
      </w:r>
      <w:bookmarkStart w:id="35" w:name="_Toc87427466"/>
      <w:r w:rsidR="003940CE">
        <w:t xml:space="preserve"> </w:t>
      </w:r>
      <w:r>
        <w:t>Označovanie hmotného majetku</w:t>
      </w:r>
      <w:bookmarkEnd w:id="35"/>
    </w:p>
    <w:p w14:paraId="765AECF2" w14:textId="77777777" w:rsidR="008213BD" w:rsidRDefault="008213BD" w:rsidP="008213BD">
      <w:pPr>
        <w:jc w:val="both"/>
      </w:pPr>
    </w:p>
    <w:p w14:paraId="1940F1A8" w14:textId="77777777" w:rsidR="0049248E" w:rsidRDefault="0049248E" w:rsidP="0049248E">
      <w:pPr>
        <w:jc w:val="both"/>
      </w:pPr>
      <w:r>
        <w:lastRenderedPageBreak/>
        <w:t xml:space="preserve">Pri označovaní </w:t>
      </w:r>
      <w:r w:rsidR="00680050">
        <w:t>obstaraného</w:t>
      </w:r>
      <w:r>
        <w:t xml:space="preserve"> dlhodobého majetku je potrebné využiť plagáty, štítky, samolepky, prípadne pečiatky. Každý jednotlivý hmotný predmet musí byť označený adekvátnym spôsobom.</w:t>
      </w:r>
    </w:p>
    <w:p w14:paraId="6B8389AD" w14:textId="649EE8A0" w:rsidR="004D5A92" w:rsidRDefault="00680050" w:rsidP="004D5A92">
      <w:pPr>
        <w:jc w:val="both"/>
      </w:pPr>
      <w:r>
        <w:t>R</w:t>
      </w:r>
      <w:r w:rsidR="004D5A92">
        <w:t xml:space="preserve">ozmerovo väčší majetok (napr. výrobné linky, dopravné prostriedky a pod.), ako aj iný hmotný </w:t>
      </w:r>
      <w:r w:rsidR="004C5035">
        <w:t xml:space="preserve"> </w:t>
      </w:r>
      <w:r w:rsidR="004D5A92">
        <w:t>majetok nadobudnutý z prostriedkov projektu, musí byť označený:</w:t>
      </w:r>
    </w:p>
    <w:p w14:paraId="3045B546" w14:textId="77777777" w:rsidR="004D5A92" w:rsidRDefault="004D5A92" w:rsidP="004D5A92">
      <w:pPr>
        <w:pStyle w:val="Odsekzoznamu"/>
        <w:numPr>
          <w:ilvl w:val="0"/>
          <w:numId w:val="45"/>
        </w:numPr>
        <w:spacing w:line="252" w:lineRule="auto"/>
        <w:jc w:val="both"/>
      </w:pPr>
      <w:r>
        <w:t>rozšíren</w:t>
      </w:r>
      <w:r w:rsidR="00680050">
        <w:t>ým</w:t>
      </w:r>
      <w:r>
        <w:t xml:space="preserve"> logo</w:t>
      </w:r>
      <w:r w:rsidR="00680050">
        <w:t>m</w:t>
      </w:r>
      <w:r>
        <w:t xml:space="preserve"> EÚ pre OPII, pričom sa použije verzia s pomenovaným fondom, z ktorého bol projekt spolufinancovaný.</w:t>
      </w:r>
    </w:p>
    <w:p w14:paraId="7D4808FB" w14:textId="77777777" w:rsidR="004D5A92" w:rsidRDefault="004D5A92" w:rsidP="004D5A92">
      <w:pPr>
        <w:jc w:val="both"/>
      </w:pPr>
      <w:r>
        <w:t xml:space="preserve">Výnimku tvorí kancelársky nábytok a technika (napr. osobný počítač, mobilný telefón) a reklamné predmety financované z projektov prioritných osí 8 a 13. V tomto prípade sa na označenie hmotného majetku </w:t>
      </w:r>
      <w:r w:rsidR="00680050">
        <w:t xml:space="preserve">môže </w:t>
      </w:r>
      <w:r>
        <w:t>použi</w:t>
      </w:r>
      <w:r w:rsidR="00680050">
        <w:t>ť aj</w:t>
      </w:r>
      <w:r>
        <w:t>:</w:t>
      </w:r>
    </w:p>
    <w:p w14:paraId="4F8D7B1F" w14:textId="77777777" w:rsidR="004D5A92" w:rsidRDefault="004D5A92" w:rsidP="004D5A92">
      <w:pPr>
        <w:pStyle w:val="Odsekzoznamu"/>
        <w:numPr>
          <w:ilvl w:val="0"/>
          <w:numId w:val="45"/>
        </w:numPr>
        <w:spacing w:line="252" w:lineRule="auto"/>
        <w:jc w:val="both"/>
      </w:pPr>
      <w:r>
        <w:t xml:space="preserve">logo EÚ </w:t>
      </w:r>
      <w:r w:rsidR="00680050">
        <w:t>s odkazom na EÚ</w:t>
      </w:r>
      <w:r>
        <w:t>.</w:t>
      </w:r>
    </w:p>
    <w:p w14:paraId="01B92A82" w14:textId="77777777" w:rsidR="0049248E" w:rsidRDefault="0049248E" w:rsidP="00972D54">
      <w:pPr>
        <w:jc w:val="both"/>
      </w:pPr>
      <w:r>
        <w:t xml:space="preserve">Tieto informácie musia byť umiestnené na všetkých predmetoch obstaraných v rámci projektu </w:t>
      </w:r>
      <w:r w:rsidR="00337A0E">
        <w:t>financovan</w:t>
      </w:r>
      <w:r w:rsidR="00680050">
        <w:t>ého</w:t>
      </w:r>
      <w:r w:rsidR="00337A0E">
        <w:t xml:space="preserve"> z prostriedkov EÚ.</w:t>
      </w:r>
    </w:p>
    <w:p w14:paraId="37A07353" w14:textId="77777777" w:rsidR="0049248E" w:rsidRDefault="0049248E" w:rsidP="0049248E">
      <w:pPr>
        <w:jc w:val="both"/>
      </w:pPr>
      <w:r>
        <w:t xml:space="preserve">Označenie musí byť umiestnené na najviac viditeľnom mieste (napr. na stroji v oblasti, kde je stroj </w:t>
      </w:r>
      <w:r w:rsidR="00680050">
        <w:t>obsluhovaný</w:t>
      </w:r>
      <w:r>
        <w:t xml:space="preserve"> pracovníkmi).</w:t>
      </w:r>
    </w:p>
    <w:p w14:paraId="2175168A" w14:textId="77777777" w:rsidR="0049248E" w:rsidRDefault="0049248E" w:rsidP="0049248E">
      <w:pPr>
        <w:jc w:val="both"/>
      </w:pPr>
      <w:r>
        <w:t xml:space="preserve">Označenie musí byť </w:t>
      </w:r>
      <w:r w:rsidRPr="003B0FA9">
        <w:rPr>
          <w:b/>
        </w:rPr>
        <w:t xml:space="preserve">veľkosťou </w:t>
      </w:r>
      <w:r>
        <w:t xml:space="preserve">adekvátne </w:t>
      </w:r>
      <w:r w:rsidR="00680050">
        <w:t>hodnote</w:t>
      </w:r>
      <w:r>
        <w:t xml:space="preserve"> majetku a tiež </w:t>
      </w:r>
      <w:r w:rsidR="00680050">
        <w:rPr>
          <w:b/>
        </w:rPr>
        <w:t>rozmerom</w:t>
      </w:r>
      <w:r>
        <w:t xml:space="preserve"> majetku</w:t>
      </w:r>
      <w:r w:rsidR="00680050">
        <w:t>. To znamená, že</w:t>
      </w:r>
      <w:r>
        <w:t xml:space="preserve"> </w:t>
      </w:r>
      <w:r w:rsidR="00680050">
        <w:t xml:space="preserve"> </w:t>
      </w:r>
      <w:r>
        <w:t>u rozmerovo väčších druho</w:t>
      </w:r>
      <w:r w:rsidR="00492380">
        <w:t>v</w:t>
      </w:r>
      <w:r>
        <w:t xml:space="preserve"> majetku sa odporúča použiť plagát, prípadne iná forma označenia obsahujúca všetky definované povinné náležitosti a pri rozmerovo menších druho</w:t>
      </w:r>
      <w:r w:rsidR="00680050">
        <w:t>ch</w:t>
      </w:r>
      <w:r>
        <w:t xml:space="preserve"> majetku postačí na zabezpečenie publicity samolepka, štítok alebo pečiatka.</w:t>
      </w:r>
    </w:p>
    <w:p w14:paraId="23EE7F61" w14:textId="77777777" w:rsidR="008213BD" w:rsidRDefault="0049248E" w:rsidP="0049248E">
      <w:pPr>
        <w:jc w:val="both"/>
      </w:pPr>
      <w:r>
        <w:t xml:space="preserve">Majetok, pri ktorom je jeho označenie komplikované (napr. </w:t>
      </w:r>
      <w:r w:rsidR="003110A8">
        <w:t>umelecké dielo</w:t>
      </w:r>
      <w:r>
        <w:t>, majetok</w:t>
      </w:r>
      <w:r w:rsidR="003110A8">
        <w:t xml:space="preserve"> </w:t>
      </w:r>
      <w:r>
        <w:t>v sterilnom laboratóriu</w:t>
      </w:r>
      <w:r w:rsidR="003110A8">
        <w:t xml:space="preserve"> a pod.</w:t>
      </w:r>
      <w:r>
        <w:t xml:space="preserve">), prijímateľ zabezpečí aplikáciu iného možného spôsobu označenia, t.j. zabezpečí umiestnenie adekvátneho </w:t>
      </w:r>
      <w:r w:rsidR="003110A8">
        <w:t>informačného nástroja</w:t>
      </w:r>
      <w:r>
        <w:t xml:space="preserve"> (napr. plagátu) či už v blízkosti majetku, prípadne na inom viditeľnom a vhodnom mieste (napr. pri vstupe do miestnosti a pod.).</w:t>
      </w:r>
    </w:p>
    <w:p w14:paraId="0F997E83" w14:textId="374EB987" w:rsidR="00173E05" w:rsidRDefault="00337A0E" w:rsidP="00337A0E">
      <w:pPr>
        <w:jc w:val="both"/>
      </w:pPr>
      <w:r>
        <w:t>Spotrebný materiál – t.j. materiál, ktorý je v zmysle platnej legislatívy definovaný ako spotrebný, nie je potrebné označovať.</w:t>
      </w:r>
    </w:p>
    <w:p w14:paraId="2BA7F44E" w14:textId="0B5D1281" w:rsidR="00593DE5" w:rsidRDefault="00AE2715" w:rsidP="00337A0E">
      <w:pPr>
        <w:jc w:val="both"/>
      </w:pPr>
      <w:r>
        <w:t xml:space="preserve">Ak </w:t>
      </w:r>
      <w:r w:rsidR="004C5035">
        <w:t>RO alebo SO nerozhodne inak</w:t>
      </w:r>
      <w:r w:rsidRPr="00AE2715">
        <w:t>,</w:t>
      </w:r>
      <w:r w:rsidR="004C5035">
        <w:t xml:space="preserve"> je</w:t>
      </w:r>
      <w:r w:rsidRPr="00AE2715">
        <w:t xml:space="preserve"> </w:t>
      </w:r>
      <w:r>
        <w:t>p</w:t>
      </w:r>
      <w:r w:rsidRPr="00AE2715">
        <w:t xml:space="preserve">rijímateľ povinný, </w:t>
      </w:r>
      <w:r>
        <w:t xml:space="preserve">v prípade ak sú odpisy </w:t>
      </w:r>
      <w:r w:rsidRPr="00AE2715">
        <w:t>oprávneným výdavkom</w:t>
      </w:r>
      <w:r w:rsidR="004C5035">
        <w:t xml:space="preserve"> prijímateľa</w:t>
      </w:r>
      <w:r w:rsidRPr="00AE2715">
        <w:t>, označiť</w:t>
      </w:r>
      <w:r w:rsidR="00FC628B">
        <w:t xml:space="preserve"> </w:t>
      </w:r>
      <w:r w:rsidRPr="00AE2715">
        <w:t xml:space="preserve">jednotlivé odpisované hnuteľné veci </w:t>
      </w:r>
      <w:r>
        <w:t xml:space="preserve">určeným  </w:t>
      </w:r>
      <w:r w:rsidR="004C5035">
        <w:t xml:space="preserve">spôsobom </w:t>
      </w:r>
      <w:r w:rsidRPr="00AE2715">
        <w:t>tak, aby nemohl</w:t>
      </w:r>
      <w:r>
        <w:t>i byť zamenené s inou vecou od z</w:t>
      </w:r>
      <w:r w:rsidRPr="00AE2715">
        <w:t>ačatia realizácie hlavný</w:t>
      </w:r>
      <w:r>
        <w:t>ch aktivít projektu do skončenia obdobia udržateľnosti projektu. Uvedená povinnosť p</w:t>
      </w:r>
      <w:r w:rsidRPr="00AE2715">
        <w:t>rijímateľa sa analogicky vzťahuje aj na hnuteľné veci, ktoré sú predmetom finančn</w:t>
      </w:r>
      <w:r>
        <w:t xml:space="preserve">ého alebo operatívneho prenájmu </w:t>
      </w:r>
      <w:r w:rsidRPr="00AE2715">
        <w:t>od začiatku doby prenájmu do skončenia operatívneho prená</w:t>
      </w:r>
      <w:r>
        <w:t>jmu, resp.</w:t>
      </w:r>
      <w:r w:rsidR="00F76C0F">
        <w:t xml:space="preserve"> </w:t>
      </w:r>
      <w:r>
        <w:t>obdobia udržateľnosti p</w:t>
      </w:r>
      <w:r w:rsidRPr="00AE2715">
        <w:t xml:space="preserve">rojektu v prípade finančného prenájmu. </w:t>
      </w:r>
    </w:p>
    <w:p w14:paraId="62304922" w14:textId="0F9D969E" w:rsidR="00AE2715" w:rsidRDefault="00AE2715" w:rsidP="00337A0E">
      <w:pPr>
        <w:jc w:val="both"/>
      </w:pPr>
      <w:r w:rsidRPr="00AE2715">
        <w:t>Prijímateľ je dodržanie týchto povinností povinný zdokumentovať.</w:t>
      </w:r>
    </w:p>
    <w:p w14:paraId="0E972C01" w14:textId="77777777" w:rsidR="001A3D4E" w:rsidRPr="001A3D4E" w:rsidRDefault="000871CE" w:rsidP="003B0FA9">
      <w:pPr>
        <w:pStyle w:val="2nadpis"/>
      </w:pPr>
      <w:bookmarkStart w:id="36" w:name="_Toc30420971"/>
      <w:bookmarkStart w:id="37" w:name="_Toc30421078"/>
      <w:bookmarkStart w:id="38" w:name="_Toc87427467"/>
      <w:bookmarkEnd w:id="36"/>
      <w:bookmarkEnd w:id="37"/>
      <w:r>
        <w:t>P</w:t>
      </w:r>
      <w:r w:rsidR="001A3D4E" w:rsidRPr="00272E03">
        <w:t>ropagáci</w:t>
      </w:r>
      <w:r>
        <w:t>a</w:t>
      </w:r>
      <w:r w:rsidR="001A3D4E" w:rsidRPr="00272E03">
        <w:t xml:space="preserve"> v</w:t>
      </w:r>
      <w:r w:rsidR="001A3D4E">
        <w:t> </w:t>
      </w:r>
      <w:r w:rsidR="001A3D4E" w:rsidRPr="00272E03">
        <w:t>médiách</w:t>
      </w:r>
      <w:bookmarkEnd w:id="38"/>
    </w:p>
    <w:p w14:paraId="587FCF9E" w14:textId="77777777" w:rsidR="001A3D4E" w:rsidRDefault="001A3D4E" w:rsidP="00846062">
      <w:pPr>
        <w:jc w:val="both"/>
      </w:pPr>
    </w:p>
    <w:p w14:paraId="3A4CD583" w14:textId="77777777" w:rsidR="00846062" w:rsidRDefault="00846062" w:rsidP="00846062">
      <w:pPr>
        <w:jc w:val="both"/>
      </w:pPr>
      <w:r>
        <w:t>Prijímateľ, ktorý sa rozhodne zabezpečovať informovanie a komunikáciu o</w:t>
      </w:r>
      <w:r w:rsidR="008B64E7">
        <w:t xml:space="preserve"> projekte prostredníctvom médií </w:t>
      </w:r>
      <w:r>
        <w:t xml:space="preserve">(napr. prostredníctvom TV alebo rozhlasu, internetovej reklamy, printových médií – </w:t>
      </w:r>
      <w:r w:rsidR="008B64E7">
        <w:t xml:space="preserve">inzercia, PR články alebo iného </w:t>
      </w:r>
      <w:r>
        <w:t>využitia internetu, okrem webového sídla prijímateľa a pod.) musí</w:t>
      </w:r>
      <w:r w:rsidR="008B64E7">
        <w:t xml:space="preserve"> zabezpečiť, že všetky mediálne </w:t>
      </w:r>
      <w:r>
        <w:t xml:space="preserve">výstupy budú obsahovať minimálne rovnaké údaje ako je požadované pre Informačné materiály uvedené v časti </w:t>
      </w:r>
      <w:r w:rsidR="00D13A9A">
        <w:t>4.7.</w:t>
      </w:r>
    </w:p>
    <w:p w14:paraId="30A7D8C2" w14:textId="77777777" w:rsidR="00846062" w:rsidRDefault="00846062" w:rsidP="00846062">
      <w:pPr>
        <w:jc w:val="both"/>
      </w:pPr>
      <w:r>
        <w:lastRenderedPageBreak/>
        <w:t>V mediálnych výstupoch musia byť uvedené minimálne nasledovné informácie:</w:t>
      </w:r>
    </w:p>
    <w:p w14:paraId="32335FF9" w14:textId="77777777" w:rsidR="0032633A" w:rsidRDefault="008B64E7" w:rsidP="008B64E7">
      <w:pPr>
        <w:pStyle w:val="Odsekzoznamu"/>
        <w:numPr>
          <w:ilvl w:val="0"/>
          <w:numId w:val="32"/>
        </w:numPr>
        <w:jc w:val="both"/>
      </w:pPr>
      <w:r w:rsidRPr="0049248E">
        <w:t>rozšírené logo EÚ pre OPII, pričom sa použije verzia s pomenovaným fondom, z ktorého bol projekt spolufinancovaný. V prípade ak je projekt spolufinancovaný z viacerých fondov použije sa: „Európske štrukturálne a investičné fondy“;</w:t>
      </w:r>
    </w:p>
    <w:p w14:paraId="77F59098" w14:textId="56BC0A48" w:rsidR="008213BD" w:rsidRPr="002A526A" w:rsidRDefault="00846062" w:rsidP="00846062">
      <w:pPr>
        <w:jc w:val="both"/>
      </w:pPr>
      <w:r>
        <w:t xml:space="preserve">V TV, printových médiách, na internete a pod. musia byť vyššie uvedené povinné </w:t>
      </w:r>
      <w:r w:rsidR="008B64E7">
        <w:t xml:space="preserve">informácie uvedené vo vizuálnej </w:t>
      </w:r>
      <w:r>
        <w:t>podobe a v plnom znení, nie formou skratiek. V prípade rozhlasových výstupov musí</w:t>
      </w:r>
      <w:r w:rsidR="008B64E7">
        <w:t xml:space="preserve"> odznieť jasná audio informácia </w:t>
      </w:r>
      <w:r w:rsidR="002F4531">
        <w:t xml:space="preserve">o pomoci z prostriedkov financujúceho fondu EÚ </w:t>
      </w:r>
      <w:r w:rsidR="003110A8">
        <w:t>v rámci OPII</w:t>
      </w:r>
      <w:r>
        <w:t xml:space="preserve">, </w:t>
      </w:r>
      <w:r w:rsidR="003110A8">
        <w:t xml:space="preserve">z ktorých bola kampaň financovaná. </w:t>
      </w:r>
      <w:r>
        <w:t xml:space="preserve">V prípade, že informačné alebo propagačné </w:t>
      </w:r>
      <w:r w:rsidR="00861161">
        <w:t>nástroje informujú alebo odkazujú na</w:t>
      </w:r>
      <w:r>
        <w:t xml:space="preserve"> viace</w:t>
      </w:r>
      <w:r w:rsidR="008B64E7">
        <w:t xml:space="preserve">ro projektov spolufinancovaných </w:t>
      </w:r>
      <w:r>
        <w:t>z viac ako jedného fondu je odporúčané použiť odkaz na</w:t>
      </w:r>
      <w:r w:rsidR="00861161" w:rsidRPr="0049248E">
        <w:t xml:space="preserve">: „Európske </w:t>
      </w:r>
      <w:r w:rsidR="00861161" w:rsidRPr="002A526A">
        <w:t>štrukturálne a investičné fondy“</w:t>
      </w:r>
      <w:r w:rsidRPr="002A526A">
        <w:t>.</w:t>
      </w:r>
      <w:r w:rsidR="002F4531">
        <w:t xml:space="preserve"> Príklad audio informácie: </w:t>
      </w:r>
      <w:r w:rsidR="002F4531" w:rsidRPr="002F4531">
        <w:t>„Tento projekt je spolufinancovaný z prostriedkov Európskeho fondu regionálneho rozvoja v rámci Operačného programu Integrovaná infraštruktúra“.</w:t>
      </w:r>
    </w:p>
    <w:p w14:paraId="01FF9F8A" w14:textId="32EBE9D2" w:rsidR="00615F04" w:rsidRPr="00F332BF" w:rsidRDefault="00615F04" w:rsidP="00615F04">
      <w:pPr>
        <w:jc w:val="both"/>
        <w:rPr>
          <w:rFonts w:ascii="Calibri" w:hAnsi="Calibri" w:cs="Arial"/>
          <w:color w:val="000000"/>
        </w:rPr>
      </w:pPr>
      <w:r w:rsidRPr="002A526A">
        <w:rPr>
          <w:rFonts w:ascii="Calibri" w:hAnsi="Calibri" w:cs="Arial"/>
          <w:color w:val="000000"/>
        </w:rPr>
        <w:t xml:space="preserve">V prípade financovania </w:t>
      </w:r>
      <w:r w:rsidR="00ED735A" w:rsidRPr="002A526A">
        <w:rPr>
          <w:rFonts w:ascii="Calibri" w:hAnsi="Calibri" w:cs="Arial"/>
          <w:color w:val="000000"/>
        </w:rPr>
        <w:t>veľkých</w:t>
      </w:r>
      <w:r w:rsidRPr="002A526A">
        <w:rPr>
          <w:rFonts w:ascii="Calibri" w:hAnsi="Calibri" w:cs="Arial"/>
          <w:color w:val="000000"/>
        </w:rPr>
        <w:t xml:space="preserve"> </w:t>
      </w:r>
      <w:r w:rsidR="00ED735A" w:rsidRPr="002A526A">
        <w:rPr>
          <w:rFonts w:ascii="Calibri" w:hAnsi="Calibri" w:cs="Arial"/>
          <w:color w:val="000000"/>
        </w:rPr>
        <w:t>komunikačných</w:t>
      </w:r>
      <w:r w:rsidRPr="002A526A">
        <w:rPr>
          <w:rFonts w:ascii="Calibri" w:hAnsi="Calibri" w:cs="Arial"/>
          <w:color w:val="000000"/>
        </w:rPr>
        <w:t xml:space="preserve"> kampaní </w:t>
      </w:r>
      <w:r w:rsidR="00ED735A" w:rsidRPr="002A526A">
        <w:rPr>
          <w:rFonts w:ascii="Calibri" w:hAnsi="Calibri" w:cs="Arial"/>
          <w:color w:val="000000"/>
        </w:rPr>
        <w:t xml:space="preserve">zahŕňajúcich napríklad televízne, online, </w:t>
      </w:r>
      <w:r w:rsidRPr="002A526A">
        <w:rPr>
          <w:rFonts w:ascii="Calibri" w:hAnsi="Calibri" w:cs="Arial"/>
          <w:color w:val="000000"/>
        </w:rPr>
        <w:t>rozhlasové vysielan</w:t>
      </w:r>
      <w:r w:rsidR="009C6840" w:rsidRPr="002A526A">
        <w:rPr>
          <w:rFonts w:ascii="Calibri" w:hAnsi="Calibri" w:cs="Arial"/>
          <w:color w:val="000000"/>
        </w:rPr>
        <w:t>ie</w:t>
      </w:r>
      <w:r w:rsidR="00ED735A" w:rsidRPr="002A526A">
        <w:rPr>
          <w:rFonts w:ascii="Calibri" w:hAnsi="Calibri" w:cs="Arial"/>
          <w:color w:val="000000"/>
        </w:rPr>
        <w:t>, podujatia a vonkajšiu reklamu</w:t>
      </w:r>
      <w:r w:rsidRPr="002A526A">
        <w:rPr>
          <w:rFonts w:ascii="Calibri" w:hAnsi="Calibri" w:cs="Arial"/>
          <w:color w:val="000000"/>
        </w:rPr>
        <w:t xml:space="preserve"> </w:t>
      </w:r>
      <w:r w:rsidRPr="002F4531">
        <w:rPr>
          <w:rFonts w:cs="Arial"/>
          <w:b/>
          <w:color w:val="000000"/>
        </w:rPr>
        <w:t>podlieha celá kampaň ex-ante písomnej/</w:t>
      </w:r>
      <w:r w:rsidR="00ED735A" w:rsidRPr="002F4531">
        <w:rPr>
          <w:rFonts w:cs="Arial"/>
          <w:b/>
          <w:color w:val="000000"/>
        </w:rPr>
        <w:t xml:space="preserve"> </w:t>
      </w:r>
      <w:r w:rsidRPr="002F4531">
        <w:rPr>
          <w:rFonts w:cs="Arial"/>
          <w:b/>
          <w:color w:val="000000"/>
        </w:rPr>
        <w:t>elektronickej autorizácii RO</w:t>
      </w:r>
      <w:r w:rsidR="002A526A" w:rsidRPr="002F4531">
        <w:rPr>
          <w:rFonts w:cs="Arial"/>
          <w:b/>
          <w:color w:val="000000"/>
        </w:rPr>
        <w:t xml:space="preserve"> </w:t>
      </w:r>
      <w:r w:rsidR="002A526A" w:rsidRPr="002F4531">
        <w:rPr>
          <w:rFonts w:cs="Arial"/>
          <w:color w:val="000000"/>
        </w:rPr>
        <w:t>(manažér pre informovanie a komunikáciu OPII)</w:t>
      </w:r>
      <w:r w:rsidRPr="002A526A">
        <w:rPr>
          <w:rFonts w:cs="Arial"/>
          <w:color w:val="000000"/>
        </w:rPr>
        <w:t>, t.j. bez predchádzajúceho súhlasu RO nie je možné vysielať televízne a rozhlasové spoty alebo online kampaň.</w:t>
      </w:r>
      <w:r>
        <w:rPr>
          <w:rFonts w:cs="Arial"/>
          <w:color w:val="000000"/>
        </w:rPr>
        <w:t xml:space="preserve"> </w:t>
      </w:r>
    </w:p>
    <w:p w14:paraId="22B91FD1" w14:textId="77777777" w:rsidR="00417A65" w:rsidRPr="00E71218" w:rsidRDefault="000871CE" w:rsidP="003B0FA9">
      <w:pPr>
        <w:pStyle w:val="2nadpis"/>
      </w:pPr>
      <w:bookmarkStart w:id="39" w:name="_Toc30420973"/>
      <w:bookmarkStart w:id="40" w:name="_Toc30421080"/>
      <w:bookmarkStart w:id="41" w:name="_Toc87427468"/>
      <w:bookmarkEnd w:id="39"/>
      <w:bookmarkEnd w:id="40"/>
      <w:r>
        <w:t>Informačné</w:t>
      </w:r>
      <w:r w:rsidR="001A3D4E" w:rsidRPr="00861161">
        <w:t xml:space="preserve"> materiál</w:t>
      </w:r>
      <w:r>
        <w:t>y</w:t>
      </w:r>
      <w:r w:rsidR="003110A8">
        <w:t xml:space="preserve">, </w:t>
      </w:r>
      <w:r>
        <w:t>dokumenty</w:t>
      </w:r>
      <w:r w:rsidR="001A3D4E" w:rsidRPr="00861161">
        <w:t xml:space="preserve"> </w:t>
      </w:r>
      <w:r w:rsidR="003110A8">
        <w:t>a štúdie</w:t>
      </w:r>
      <w:bookmarkEnd w:id="41"/>
      <w:r w:rsidR="00417A65" w:rsidRPr="00E71218">
        <w:br/>
      </w:r>
    </w:p>
    <w:p w14:paraId="33064D7F" w14:textId="77777777" w:rsidR="00301A56" w:rsidRDefault="00301A56" w:rsidP="00301A56">
      <w:pPr>
        <w:jc w:val="both"/>
      </w:pPr>
      <w:r>
        <w:t xml:space="preserve">Pri realizácii projektu prijímateľ môže zhotovovať aj rôzne printové </w:t>
      </w:r>
      <w:r w:rsidR="00E71218">
        <w:t xml:space="preserve">a elektronické </w:t>
      </w:r>
      <w:r>
        <w:t>informačné materiály ako aj dokumenty vyrábané v súvislosti s realizáciou schváleného projektu (napr. prezenčné listiny, pozvánky, certifikáty o absolvovaní aktivity, učebnice, vedecké texty a publikácie a pod.).</w:t>
      </w:r>
    </w:p>
    <w:p w14:paraId="13D7E04C" w14:textId="77777777" w:rsidR="00301A56" w:rsidRDefault="00301A56" w:rsidP="00301A56">
      <w:pPr>
        <w:jc w:val="both"/>
      </w:pPr>
      <w:r>
        <w:t xml:space="preserve">Na printových informačných </w:t>
      </w:r>
      <w:r w:rsidR="009F5FA7">
        <w:t xml:space="preserve">materiáloch a dokumentoch </w:t>
      </w:r>
      <w:r>
        <w:t>mus</w:t>
      </w:r>
      <w:r w:rsidR="005D674F">
        <w:t>í byť uvedené</w:t>
      </w:r>
      <w:r>
        <w:t>:</w:t>
      </w:r>
    </w:p>
    <w:p w14:paraId="5BC4914F" w14:textId="77777777" w:rsidR="00301A56" w:rsidRDefault="00301A56" w:rsidP="00301A56">
      <w:pPr>
        <w:jc w:val="both"/>
      </w:pPr>
      <w:r>
        <w:t xml:space="preserve">• </w:t>
      </w:r>
      <w:r w:rsidRPr="00301A56">
        <w:t>rozšírené logo EÚ pre OPII, pričom sa použije verzia s pomenovaným fondom, z ktorého bol projekt spolufinancovaný.</w:t>
      </w:r>
    </w:p>
    <w:p w14:paraId="1F076B67" w14:textId="77777777" w:rsidR="00301A56" w:rsidRDefault="005D674F" w:rsidP="00301A56">
      <w:pPr>
        <w:jc w:val="both"/>
      </w:pPr>
      <w:r>
        <w:t>Zobrazenie loga</w:t>
      </w:r>
      <w:r w:rsidR="00301A56">
        <w:t xml:space="preserve"> mus</w:t>
      </w:r>
      <w:r>
        <w:t>í</w:t>
      </w:r>
      <w:r w:rsidR="00301A56">
        <w:t xml:space="preserve"> byť umiestnené na všetkých informačných materiáloch a dokumentoch, informujúcich cieľové skupiny projektu a/alebo verejnosť o realizovanom projekte financovanom z</w:t>
      </w:r>
      <w:r w:rsidR="00E71218">
        <w:t> </w:t>
      </w:r>
      <w:r w:rsidR="00301A56">
        <w:t>prostriedkov EÚ a SR a musia byť viditeľne vyznačené minimálne na prvej/titulnej strane materiálu/dokumentu.</w:t>
      </w:r>
    </w:p>
    <w:p w14:paraId="7AB010E0" w14:textId="486F1816" w:rsidR="008213BD" w:rsidRDefault="00301A56" w:rsidP="00301A56">
      <w:pPr>
        <w:jc w:val="both"/>
      </w:pPr>
      <w:r>
        <w:t xml:space="preserve">Vo vedeckých textoch a publikáciách sa v časti „Poďakovania“ („Acknowledgement“) povinne deklaruje príslušnosť projektu. Text ďakovného odkazu v publikáciách, zborníkoch a pod. sa odporúča použiť v nasledovnom znení: „Táto publikácia vznikla vďaka podpore v rámci </w:t>
      </w:r>
      <w:r w:rsidR="00E71218">
        <w:t>O</w:t>
      </w:r>
      <w:r>
        <w:t xml:space="preserve">peračného programu </w:t>
      </w:r>
      <w:r w:rsidR="00E71218">
        <w:t>Integrovaná infraštruktúra</w:t>
      </w:r>
      <w:r>
        <w:t xml:space="preserve"> pre projekt: (názov projektu), spolufinancovaný zo zdrojov Európskeho fondu regionálneho rozvoja</w:t>
      </w:r>
      <w:r w:rsidR="00E71218">
        <w:t>.</w:t>
      </w:r>
      <w:r>
        <w:t>“</w:t>
      </w:r>
      <w:r w:rsidR="00E71218">
        <w:t xml:space="preserve"> Resp. sa použije názov fondu, z ktorého bol projekt financovaný.</w:t>
      </w:r>
      <w:r w:rsidR="00995D8A" w:rsidRPr="00995D8A">
        <w:rPr>
          <w:rStyle w:val="Odkaznapoznmkupodiarou"/>
        </w:rPr>
        <w:t xml:space="preserve"> </w:t>
      </w:r>
      <w:r w:rsidR="00995D8A">
        <w:rPr>
          <w:rStyle w:val="Odkaznapoznmkupodiarou"/>
        </w:rPr>
        <w:footnoteReference w:id="1"/>
      </w:r>
    </w:p>
    <w:p w14:paraId="4F8465FF" w14:textId="77777777" w:rsidR="000871CE" w:rsidRDefault="000871CE" w:rsidP="000871CE">
      <w:pPr>
        <w:pStyle w:val="2nadpis"/>
      </w:pPr>
      <w:bookmarkStart w:id="42" w:name="_Toc30420975"/>
      <w:bookmarkStart w:id="43" w:name="_Toc30421082"/>
      <w:bookmarkStart w:id="44" w:name="_Toc87427469"/>
      <w:bookmarkEnd w:id="42"/>
      <w:bookmarkEnd w:id="43"/>
      <w:r>
        <w:t>Informačné podujatia a akcie</w:t>
      </w:r>
      <w:bookmarkEnd w:id="44"/>
    </w:p>
    <w:p w14:paraId="2549D4F6" w14:textId="77777777" w:rsidR="000871CE" w:rsidRDefault="000871CE" w:rsidP="008213BD">
      <w:pPr>
        <w:jc w:val="both"/>
      </w:pPr>
    </w:p>
    <w:p w14:paraId="1C7B955F" w14:textId="45FB2A7F" w:rsidR="00780274" w:rsidRDefault="000839C0" w:rsidP="008213BD">
      <w:pPr>
        <w:jc w:val="both"/>
      </w:pPr>
      <w:r>
        <w:lastRenderedPageBreak/>
        <w:t>Ak prijímateľ organizuje informačné podujatie z prostriedkov EŠIF, ako napr</w:t>
      </w:r>
      <w:r w:rsidR="004611C2">
        <w:t>.</w:t>
      </w:r>
      <w:r>
        <w:t xml:space="preserve"> </w:t>
      </w:r>
      <w:r w:rsidRPr="000839C0">
        <w:t>konferencie, semináre, workshopy a výstavy o</w:t>
      </w:r>
      <w:r>
        <w:t> </w:t>
      </w:r>
      <w:r w:rsidRPr="000839C0">
        <w:t>projekte</w:t>
      </w:r>
      <w:r>
        <w:t xml:space="preserve"> alebo tlačové konferencie, je povinný toto podujatie označiť plagátom v minimálnej veľkosti A3. Povinné náležitosti plagátu</w:t>
      </w:r>
      <w:r w:rsidR="005D674F">
        <w:t xml:space="preserve"> sú uvedené v časti 4.3 </w:t>
      </w:r>
      <w:r w:rsidR="00DE50AF">
        <w:t>tohto manuálu.</w:t>
      </w:r>
      <w:r w:rsidR="00B76933">
        <w:t xml:space="preserve"> </w:t>
      </w:r>
      <w:r w:rsidR="00DE50AF">
        <w:t>P</w:t>
      </w:r>
      <w:r w:rsidR="00B76933">
        <w:t xml:space="preserve">ri organizácii informačných podujatí sa </w:t>
      </w:r>
      <w:r w:rsidR="00DE50AF">
        <w:t xml:space="preserve">môže použiť </w:t>
      </w:r>
      <w:r w:rsidR="00731B86">
        <w:t>čiernobiela</w:t>
      </w:r>
      <w:r w:rsidR="00B76933">
        <w:t xml:space="preserve"> verzia plagátu</w:t>
      </w:r>
      <w:r w:rsidR="00E71218">
        <w:t>.</w:t>
      </w:r>
    </w:p>
    <w:p w14:paraId="4C1E133C" w14:textId="791DC25B" w:rsidR="005D674F" w:rsidRDefault="005D674F" w:rsidP="008213BD">
      <w:pPr>
        <w:jc w:val="both"/>
      </w:pPr>
      <w:r>
        <w:t xml:space="preserve">Všetky súvisiace dokumenty spojené s touto aktivitou (napr. pozvánky, prezenčné listiny, zborníky prezentácií a pod.) musia obsahovať </w:t>
      </w:r>
      <w:r w:rsidRPr="005D674F">
        <w:t>rozšírené logo EÚ pre OPII</w:t>
      </w:r>
      <w:r>
        <w:t>.</w:t>
      </w:r>
    </w:p>
    <w:p w14:paraId="589D04E7" w14:textId="3D799492" w:rsidR="0074437D" w:rsidRDefault="0074437D" w:rsidP="0074437D">
      <w:pPr>
        <w:jc w:val="both"/>
      </w:pPr>
      <w:r>
        <w:t>Pri organizácii online informačn</w:t>
      </w:r>
      <w:r w:rsidR="00DE50AF">
        <w:t>ých</w:t>
      </w:r>
      <w:r>
        <w:t xml:space="preserve"> podujat</w:t>
      </w:r>
      <w:r w:rsidR="00DE50AF">
        <w:t>í</w:t>
      </w:r>
      <w:r>
        <w:t xml:space="preserve"> z prostriedkov EŠIF, ako napr. konferencie, semináre, workshopy a pod., je prijímateľ povinný v obraze/v zázname z online podujatia zabezpečiť viditeľné zobrazenie znaku EÚ v pozadí moderátora/prezentujúceho v jednej z určených možností: </w:t>
      </w:r>
    </w:p>
    <w:p w14:paraId="1AD1F6C6" w14:textId="77777777" w:rsidR="0074437D" w:rsidRDefault="0074437D" w:rsidP="0074437D">
      <w:pPr>
        <w:jc w:val="both"/>
      </w:pPr>
      <w:r>
        <w:t>-</w:t>
      </w:r>
      <w:r>
        <w:tab/>
        <w:t xml:space="preserve">v online prevedení – grafika v obraze </w:t>
      </w:r>
    </w:p>
    <w:p w14:paraId="03F4D024" w14:textId="7C45676C" w:rsidR="0074437D" w:rsidRDefault="0074437D" w:rsidP="0074437D">
      <w:pPr>
        <w:jc w:val="both"/>
      </w:pPr>
      <w:r>
        <w:t>-</w:t>
      </w:r>
      <w:r>
        <w:tab/>
        <w:t>vlajka EÚ (napr. stol</w:t>
      </w:r>
      <w:r w:rsidR="00DE50AF">
        <w:t>ov</w:t>
      </w:r>
      <w:r>
        <w:t>á)</w:t>
      </w:r>
    </w:p>
    <w:p w14:paraId="61E1B01F" w14:textId="0D9D97E4" w:rsidR="0074437D" w:rsidRDefault="0074437D" w:rsidP="0074437D">
      <w:pPr>
        <w:jc w:val="both"/>
      </w:pPr>
      <w:r>
        <w:t>-</w:t>
      </w:r>
      <w:r>
        <w:tab/>
        <w:t>roll</w:t>
      </w:r>
      <w:r w:rsidR="00731B86">
        <w:t>-</w:t>
      </w:r>
      <w:r>
        <w:t>up stena so znakom EÚ</w:t>
      </w:r>
    </w:p>
    <w:p w14:paraId="2A2E7433" w14:textId="71D8D0D4" w:rsidR="0074437D" w:rsidRDefault="0074437D" w:rsidP="0074437D">
      <w:pPr>
        <w:jc w:val="both"/>
      </w:pPr>
      <w:r>
        <w:t>-</w:t>
      </w:r>
      <w:r>
        <w:tab/>
        <w:t>popup stena so znakom EÚ</w:t>
      </w:r>
    </w:p>
    <w:p w14:paraId="532C8152" w14:textId="77777777" w:rsidR="0074437D" w:rsidRDefault="0074437D" w:rsidP="0074437D">
      <w:pPr>
        <w:jc w:val="both"/>
      </w:pPr>
      <w:r>
        <w:t>-</w:t>
      </w:r>
      <w:r>
        <w:tab/>
        <w:t>plagát so znakom EÚ</w:t>
      </w:r>
    </w:p>
    <w:p w14:paraId="05B6030B" w14:textId="6D6A1ADA" w:rsidR="0074437D" w:rsidRDefault="0074437D" w:rsidP="0074437D">
      <w:pPr>
        <w:jc w:val="both"/>
      </w:pPr>
      <w:r>
        <w:t>-</w:t>
      </w:r>
      <w:r>
        <w:tab/>
        <w:t>adekvátne reprezentatívne propagačné predmety, informačné materiály so znakom EÚ</w:t>
      </w:r>
    </w:p>
    <w:p w14:paraId="38D4C7B4" w14:textId="75AF51AD" w:rsidR="004611C2" w:rsidRDefault="004611C2" w:rsidP="008213BD">
      <w:pPr>
        <w:jc w:val="both"/>
      </w:pPr>
      <w:r>
        <w:t>Použitie rozšíreného loga EÚ pre OPII definuje príloha č. 1 Dizajn manuál OPII.</w:t>
      </w:r>
    </w:p>
    <w:p w14:paraId="61DD5ED8" w14:textId="77777777" w:rsidR="00331545" w:rsidRDefault="00331545" w:rsidP="008213BD">
      <w:pPr>
        <w:jc w:val="both"/>
      </w:pPr>
    </w:p>
    <w:p w14:paraId="55FE153D" w14:textId="77777777" w:rsidR="000A7CB1" w:rsidRPr="008213BD" w:rsidRDefault="000A7CB1" w:rsidP="000A7CB1">
      <w:pPr>
        <w:pStyle w:val="nadpis1"/>
        <w:rPr>
          <w:rFonts w:asciiTheme="minorHAnsi" w:hAnsiTheme="minorHAnsi"/>
        </w:rPr>
      </w:pPr>
      <w:bookmarkStart w:id="45" w:name="_Toc30420977"/>
      <w:bookmarkStart w:id="46" w:name="_Toc30421084"/>
      <w:bookmarkStart w:id="47" w:name="_Toc30420978"/>
      <w:bookmarkStart w:id="48" w:name="_Toc30421085"/>
      <w:bookmarkStart w:id="49" w:name="_Toc30420979"/>
      <w:bookmarkStart w:id="50" w:name="_Toc30421086"/>
      <w:bookmarkStart w:id="51" w:name="_Toc30420980"/>
      <w:bookmarkStart w:id="52" w:name="_Toc30421087"/>
      <w:bookmarkStart w:id="53" w:name="_Toc30420981"/>
      <w:bookmarkStart w:id="54" w:name="_Toc30421088"/>
      <w:bookmarkStart w:id="55" w:name="_Toc30420982"/>
      <w:bookmarkStart w:id="56" w:name="_Toc30421089"/>
      <w:bookmarkStart w:id="57" w:name="_Toc30420983"/>
      <w:bookmarkStart w:id="58" w:name="_Toc30421090"/>
      <w:bookmarkStart w:id="59" w:name="_Toc30420984"/>
      <w:bookmarkStart w:id="60" w:name="_Toc30421091"/>
      <w:bookmarkStart w:id="61" w:name="_Toc30420985"/>
      <w:bookmarkStart w:id="62" w:name="_Toc30421092"/>
      <w:bookmarkStart w:id="63" w:name="_Toc30420986"/>
      <w:bookmarkStart w:id="64" w:name="_Toc30421093"/>
      <w:bookmarkStart w:id="65" w:name="_Toc30420987"/>
      <w:bookmarkStart w:id="66" w:name="_Toc30421094"/>
      <w:bookmarkStart w:id="67" w:name="_Toc30420988"/>
      <w:bookmarkStart w:id="68" w:name="_Toc30421095"/>
      <w:bookmarkStart w:id="69" w:name="_Toc30420989"/>
      <w:bookmarkStart w:id="70" w:name="_Toc30421096"/>
      <w:bookmarkStart w:id="71" w:name="_Toc30420990"/>
      <w:bookmarkStart w:id="72" w:name="_Toc30421097"/>
      <w:bookmarkStart w:id="73" w:name="_Toc30420991"/>
      <w:bookmarkStart w:id="74" w:name="_Toc30421098"/>
      <w:bookmarkStart w:id="75" w:name="_Toc30420992"/>
      <w:bookmarkStart w:id="76" w:name="_Toc30421099"/>
      <w:bookmarkStart w:id="77" w:name="_Toc30420993"/>
      <w:bookmarkStart w:id="78" w:name="_Toc30421100"/>
      <w:bookmarkStart w:id="79" w:name="_Toc453677816"/>
      <w:bookmarkStart w:id="80" w:name="_Toc8742747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8213BD">
        <w:rPr>
          <w:rFonts w:asciiTheme="minorHAnsi" w:hAnsiTheme="minorHAnsi"/>
        </w:rPr>
        <w:t>Dokumentácia a monitorovacie aktivity</w:t>
      </w:r>
      <w:bookmarkEnd w:id="79"/>
      <w:bookmarkEnd w:id="80"/>
    </w:p>
    <w:p w14:paraId="0F819EA1" w14:textId="5699FADD" w:rsidR="000A7CB1" w:rsidRDefault="000A7CB1" w:rsidP="008213BD">
      <w:pPr>
        <w:jc w:val="both"/>
        <w:rPr>
          <w:rFonts w:ascii="Calibri" w:hAnsi="Calibri" w:cs="Arial"/>
          <w:color w:val="000000"/>
        </w:rPr>
      </w:pPr>
      <w:r w:rsidRPr="005C60F4">
        <w:rPr>
          <w:rFonts w:ascii="Calibri" w:hAnsi="Calibri" w:cs="Arial"/>
          <w:color w:val="000000"/>
        </w:rPr>
        <w:t>S cieľom zabezpečiť efektívnu</w:t>
      </w:r>
      <w:r w:rsidR="004869B0">
        <w:rPr>
          <w:rFonts w:ascii="Calibri" w:hAnsi="Calibri" w:cs="Arial"/>
          <w:color w:val="000000"/>
        </w:rPr>
        <w:t xml:space="preserve"> informovanosť o projekte</w:t>
      </w:r>
      <w:r w:rsidRPr="005C60F4">
        <w:rPr>
          <w:rFonts w:ascii="Calibri" w:hAnsi="Calibri" w:cs="Arial"/>
          <w:color w:val="000000"/>
        </w:rPr>
        <w:t xml:space="preserve"> a jeho výsledko</w:t>
      </w:r>
      <w:r w:rsidR="00B27B0C">
        <w:rPr>
          <w:rFonts w:ascii="Calibri" w:hAnsi="Calibri" w:cs="Arial"/>
          <w:color w:val="000000"/>
        </w:rPr>
        <w:t>ch</w:t>
      </w:r>
      <w:r w:rsidRPr="005C60F4">
        <w:rPr>
          <w:rFonts w:ascii="Calibri" w:hAnsi="Calibri" w:cs="Arial"/>
          <w:color w:val="000000"/>
        </w:rPr>
        <w:t xml:space="preserve"> ši</w:t>
      </w:r>
      <w:r>
        <w:rPr>
          <w:rFonts w:ascii="Calibri" w:hAnsi="Calibri" w:cs="Arial"/>
          <w:color w:val="000000"/>
        </w:rPr>
        <w:t>ršej verejnosti je žiad</w:t>
      </w:r>
      <w:r w:rsidR="004869B0">
        <w:rPr>
          <w:rFonts w:ascii="Calibri" w:hAnsi="Calibri" w:cs="Arial"/>
          <w:color w:val="000000"/>
        </w:rPr>
        <w:t>u</w:t>
      </w:r>
      <w:r>
        <w:rPr>
          <w:rFonts w:ascii="Calibri" w:hAnsi="Calibri" w:cs="Arial"/>
          <w:color w:val="000000"/>
        </w:rPr>
        <w:t>ce</w:t>
      </w:r>
      <w:r w:rsidR="00333BE8">
        <w:rPr>
          <w:rFonts w:ascii="Calibri" w:hAnsi="Calibri" w:cs="Arial"/>
          <w:color w:val="000000"/>
        </w:rPr>
        <w:t xml:space="preserve">, aby </w:t>
      </w:r>
      <w:r w:rsidR="00333BE8" w:rsidRPr="00C77772">
        <w:rPr>
          <w:rFonts w:ascii="Calibri" w:hAnsi="Calibri" w:cs="Arial"/>
          <w:color w:val="000000"/>
        </w:rPr>
        <w:t>v prípade veľkých a národných projektov</w:t>
      </w:r>
      <w:r w:rsidR="00333BE8" w:rsidRPr="003B0FA9">
        <w:rPr>
          <w:rFonts w:ascii="Calibri" w:hAnsi="Calibri" w:cs="Arial"/>
          <w:color w:val="000000"/>
        </w:rPr>
        <w:t xml:space="preserve"> </w:t>
      </w:r>
      <w:r w:rsidRPr="005C60F4">
        <w:rPr>
          <w:rFonts w:ascii="Calibri" w:hAnsi="Calibri" w:cs="Arial"/>
          <w:color w:val="000000"/>
        </w:rPr>
        <w:t>každý prijímateľ NFP priebežne vytváral fotodokumentáciu a/alebo audiovizuálne záznamy o</w:t>
      </w:r>
      <w:r>
        <w:rPr>
          <w:rFonts w:ascii="Calibri" w:hAnsi="Calibri" w:cs="Arial"/>
          <w:color w:val="000000"/>
        </w:rPr>
        <w:t> </w:t>
      </w:r>
      <w:r w:rsidRPr="005C60F4">
        <w:rPr>
          <w:rFonts w:ascii="Calibri" w:hAnsi="Calibri" w:cs="Arial"/>
          <w:color w:val="000000"/>
        </w:rPr>
        <w:t>zrealizovaných</w:t>
      </w:r>
      <w:r>
        <w:rPr>
          <w:rFonts w:ascii="Calibri" w:hAnsi="Calibri" w:cs="Arial"/>
          <w:color w:val="000000"/>
        </w:rPr>
        <w:t xml:space="preserve"> </w:t>
      </w:r>
      <w:r w:rsidRPr="005C60F4">
        <w:rPr>
          <w:rFonts w:ascii="Calibri" w:hAnsi="Calibri" w:cs="Arial"/>
          <w:color w:val="000000"/>
        </w:rPr>
        <w:t>aktivitách projektu</w:t>
      </w:r>
      <w:r w:rsidR="00333BE8">
        <w:rPr>
          <w:rFonts w:ascii="Calibri" w:hAnsi="Calibri" w:cs="Arial"/>
          <w:color w:val="000000"/>
        </w:rPr>
        <w:t>.</w:t>
      </w:r>
      <w:r w:rsidR="0032633A">
        <w:rPr>
          <w:rFonts w:ascii="Calibri" w:hAnsi="Calibri" w:cs="Arial"/>
          <w:color w:val="000000"/>
        </w:rPr>
        <w:t xml:space="preserve"> </w:t>
      </w:r>
      <w:r>
        <w:t xml:space="preserve">Fotodokumentácia a audiovizuálne záznamy musia byť vytvorené v primeranej </w:t>
      </w:r>
      <w:r w:rsidR="007E2FD2">
        <w:t xml:space="preserve">propagačnej </w:t>
      </w:r>
      <w:r>
        <w:t xml:space="preserve">kvalite a musia mať zároveň </w:t>
      </w:r>
      <w:r w:rsidR="00333BE8">
        <w:t xml:space="preserve">výpovednú </w:t>
      </w:r>
      <w:r>
        <w:t>schopnosť o hlavných aktivitách projektu (napr. dostatočne viditeľné označenie územia, hlavných účastníkov, aktivitách a pod.)</w:t>
      </w:r>
      <w:r w:rsidR="007E2FD2">
        <w:t xml:space="preserve">, prijímateľ zabezpečí aj </w:t>
      </w:r>
      <w:r w:rsidR="00FC628B">
        <w:t>súhlas</w:t>
      </w:r>
      <w:r w:rsidR="007E2FD2">
        <w:t>y</w:t>
      </w:r>
      <w:r w:rsidR="00FC628B">
        <w:t xml:space="preserve"> dotknutých osôb v zmysle GDPR</w:t>
      </w:r>
      <w:r w:rsidR="007E2FD2">
        <w:t xml:space="preserve">, ak </w:t>
      </w:r>
      <w:r w:rsidR="00731B86">
        <w:t xml:space="preserve">je to </w:t>
      </w:r>
      <w:r w:rsidR="007E2FD2">
        <w:t>relevantné</w:t>
      </w:r>
      <w:r>
        <w:t>. Súčasťou fotodokumentácie musí byť stručný popis fotografií. Fotodokumentácia musí zahŕňať aj záznamy informačných označení projektov</w:t>
      </w:r>
      <w:r w:rsidR="00DE50AF">
        <w:t xml:space="preserve"> a objektov</w:t>
      </w:r>
      <w:r>
        <w:t>.</w:t>
      </w:r>
      <w:r w:rsidR="00DB3C7F">
        <w:t xml:space="preserve"> Fotodokumentácia musí byť primeraná rozsahu a charakteru aktivít projektu.</w:t>
      </w:r>
    </w:p>
    <w:p w14:paraId="7AAF3551" w14:textId="23C3DADF" w:rsidR="005C60F4" w:rsidRDefault="000A7CB1" w:rsidP="008213BD">
      <w:pPr>
        <w:jc w:val="both"/>
        <w:rPr>
          <w:rFonts w:ascii="Calibri" w:hAnsi="Calibri" w:cs="Arial"/>
          <w:color w:val="000000"/>
        </w:rPr>
      </w:pPr>
      <w:r>
        <w:rPr>
          <w:rFonts w:ascii="Calibri" w:hAnsi="Calibri" w:cs="Arial"/>
          <w:color w:val="000000"/>
        </w:rPr>
        <w:t xml:space="preserve">Prijímateľ predloží </w:t>
      </w:r>
      <w:r w:rsidR="00FC628B">
        <w:rPr>
          <w:rFonts w:ascii="Calibri" w:hAnsi="Calibri" w:cs="Arial"/>
          <w:color w:val="000000"/>
        </w:rPr>
        <w:t xml:space="preserve">uvedenú </w:t>
      </w:r>
      <w:r>
        <w:rPr>
          <w:rFonts w:ascii="Calibri" w:hAnsi="Calibri" w:cs="Arial"/>
          <w:color w:val="000000"/>
        </w:rPr>
        <w:t>dokumentáciu</w:t>
      </w:r>
      <w:r w:rsidRPr="004D3B77">
        <w:rPr>
          <w:rFonts w:ascii="Calibri" w:hAnsi="Calibri" w:cs="Arial"/>
          <w:color w:val="000000"/>
        </w:rPr>
        <w:t xml:space="preserve"> RO/SO v rámci prílohy k monitorovacej správe projektu počas realizácie aktivít projektu, ako aj k monitorovacej správe projektu pri ukonč</w:t>
      </w:r>
      <w:r>
        <w:rPr>
          <w:rFonts w:ascii="Calibri" w:hAnsi="Calibri" w:cs="Arial"/>
          <w:color w:val="000000"/>
        </w:rPr>
        <w:t xml:space="preserve">ení realizácie aktivít projektu. </w:t>
      </w:r>
      <w:r w:rsidRPr="00F1359D">
        <w:rPr>
          <w:rFonts w:ascii="Calibri" w:hAnsi="Calibri" w:cs="Arial"/>
          <w:color w:val="000000"/>
        </w:rPr>
        <w:t xml:space="preserve">Prijímateľ </w:t>
      </w:r>
      <w:r w:rsidR="00BB5D70">
        <w:rPr>
          <w:rFonts w:ascii="Calibri" w:hAnsi="Calibri" w:cs="Arial"/>
          <w:color w:val="000000"/>
        </w:rPr>
        <w:t xml:space="preserve">si </w:t>
      </w:r>
      <w:r w:rsidRPr="00F1359D">
        <w:rPr>
          <w:rFonts w:ascii="Calibri" w:hAnsi="Calibri" w:cs="Arial"/>
          <w:color w:val="000000"/>
        </w:rPr>
        <w:t xml:space="preserve">je zároveň </w:t>
      </w:r>
      <w:r w:rsidR="00BB5D70">
        <w:rPr>
          <w:rFonts w:ascii="Calibri" w:hAnsi="Calibri" w:cs="Arial"/>
          <w:color w:val="000000"/>
        </w:rPr>
        <w:t xml:space="preserve">vedomý, že </w:t>
      </w:r>
      <w:r w:rsidRPr="00F1359D">
        <w:rPr>
          <w:rFonts w:ascii="Calibri" w:hAnsi="Calibri" w:cs="Arial"/>
          <w:color w:val="000000"/>
        </w:rPr>
        <w:t xml:space="preserve"> poskytn</w:t>
      </w:r>
      <w:r w:rsidR="00BB5D70">
        <w:rPr>
          <w:rFonts w:ascii="Calibri" w:hAnsi="Calibri" w:cs="Arial"/>
          <w:color w:val="000000"/>
        </w:rPr>
        <w:t xml:space="preserve">utá </w:t>
      </w:r>
      <w:r w:rsidRPr="00F1359D">
        <w:rPr>
          <w:rFonts w:ascii="Calibri" w:hAnsi="Calibri" w:cs="Arial"/>
          <w:color w:val="000000"/>
        </w:rPr>
        <w:t>fotodokumentáci</w:t>
      </w:r>
      <w:r w:rsidR="00BB5D70">
        <w:rPr>
          <w:rFonts w:ascii="Calibri" w:hAnsi="Calibri" w:cs="Arial"/>
          <w:color w:val="000000"/>
        </w:rPr>
        <w:t>a</w:t>
      </w:r>
      <w:r w:rsidRPr="00F1359D">
        <w:rPr>
          <w:rFonts w:ascii="Calibri" w:hAnsi="Calibri" w:cs="Arial"/>
          <w:color w:val="000000"/>
        </w:rPr>
        <w:t xml:space="preserve"> </w:t>
      </w:r>
      <w:r w:rsidR="00BB5D70">
        <w:rPr>
          <w:rFonts w:ascii="Calibri" w:hAnsi="Calibri" w:cs="Arial"/>
          <w:color w:val="000000"/>
        </w:rPr>
        <w:t xml:space="preserve">môže byť </w:t>
      </w:r>
      <w:r w:rsidRPr="00F1359D">
        <w:rPr>
          <w:rFonts w:ascii="Calibri" w:hAnsi="Calibri" w:cs="Arial"/>
          <w:color w:val="000000"/>
        </w:rPr>
        <w:t xml:space="preserve">pre účely ďalšej propagácie projektu </w:t>
      </w:r>
      <w:r w:rsidR="00BB5D70">
        <w:rPr>
          <w:rFonts w:ascii="Calibri" w:hAnsi="Calibri" w:cs="Arial"/>
          <w:color w:val="000000"/>
        </w:rPr>
        <w:t xml:space="preserve">použitá priamo </w:t>
      </w:r>
      <w:r>
        <w:rPr>
          <w:rFonts w:ascii="Calibri" w:hAnsi="Calibri" w:cs="Arial"/>
          <w:color w:val="000000"/>
        </w:rPr>
        <w:t>Riadiac</w:t>
      </w:r>
      <w:r w:rsidR="00BB5D70">
        <w:rPr>
          <w:rFonts w:ascii="Calibri" w:hAnsi="Calibri" w:cs="Arial"/>
          <w:color w:val="000000"/>
        </w:rPr>
        <w:t>im</w:t>
      </w:r>
      <w:r>
        <w:rPr>
          <w:rFonts w:ascii="Calibri" w:hAnsi="Calibri" w:cs="Arial"/>
          <w:color w:val="000000"/>
        </w:rPr>
        <w:t xml:space="preserve"> orgán</w:t>
      </w:r>
      <w:r w:rsidR="00BB5D70">
        <w:rPr>
          <w:rFonts w:ascii="Calibri" w:hAnsi="Calibri" w:cs="Arial"/>
          <w:color w:val="000000"/>
        </w:rPr>
        <w:t>om</w:t>
      </w:r>
      <w:r w:rsidR="00787F72">
        <w:rPr>
          <w:rFonts w:ascii="Calibri" w:hAnsi="Calibri" w:cs="Arial"/>
          <w:color w:val="000000"/>
        </w:rPr>
        <w:t xml:space="preserve"> alebo </w:t>
      </w:r>
      <w:r w:rsidR="00333BE8">
        <w:rPr>
          <w:rFonts w:ascii="Calibri" w:hAnsi="Calibri" w:cs="Arial"/>
          <w:color w:val="000000"/>
        </w:rPr>
        <w:t>s</w:t>
      </w:r>
      <w:r w:rsidR="00787F72">
        <w:rPr>
          <w:rFonts w:ascii="Calibri" w:hAnsi="Calibri" w:cs="Arial"/>
          <w:color w:val="000000"/>
        </w:rPr>
        <w:t>prostredkovateľský</w:t>
      </w:r>
      <w:r w:rsidR="00BB5D70">
        <w:rPr>
          <w:rFonts w:ascii="Calibri" w:hAnsi="Calibri" w:cs="Arial"/>
          <w:color w:val="000000"/>
        </w:rPr>
        <w:t>m</w:t>
      </w:r>
      <w:r w:rsidR="00787F72">
        <w:rPr>
          <w:rFonts w:ascii="Calibri" w:hAnsi="Calibri" w:cs="Arial"/>
          <w:color w:val="000000"/>
        </w:rPr>
        <w:t xml:space="preserve"> orgáno</w:t>
      </w:r>
      <w:r w:rsidR="00BB5D70">
        <w:rPr>
          <w:rFonts w:ascii="Calibri" w:hAnsi="Calibri" w:cs="Arial"/>
          <w:color w:val="000000"/>
        </w:rPr>
        <w:t>m</w:t>
      </w:r>
      <w:r w:rsidR="00F73910">
        <w:rPr>
          <w:rFonts w:ascii="Calibri" w:hAnsi="Calibri" w:cs="Arial"/>
          <w:color w:val="000000"/>
        </w:rPr>
        <w:t xml:space="preserve"> bez predchádzajúceho informovania prijímateľa</w:t>
      </w:r>
      <w:r>
        <w:rPr>
          <w:rFonts w:ascii="Calibri" w:hAnsi="Calibri" w:cs="Arial"/>
          <w:color w:val="000000"/>
        </w:rPr>
        <w:t>.</w:t>
      </w:r>
      <w:r w:rsidR="00FC628B">
        <w:rPr>
          <w:rFonts w:ascii="Calibri" w:hAnsi="Calibri" w:cs="Arial"/>
          <w:color w:val="000000"/>
        </w:rPr>
        <w:t xml:space="preserve"> </w:t>
      </w:r>
    </w:p>
    <w:p w14:paraId="2E9D526C" w14:textId="77777777" w:rsidR="00DB7DAF" w:rsidRDefault="00DB7DAF" w:rsidP="008213BD">
      <w:pPr>
        <w:jc w:val="both"/>
        <w:rPr>
          <w:rFonts w:ascii="Calibri" w:hAnsi="Calibri" w:cs="Arial"/>
          <w:color w:val="000000"/>
        </w:rPr>
      </w:pPr>
    </w:p>
    <w:p w14:paraId="646FC596" w14:textId="77777777" w:rsidR="00DB7DAF" w:rsidRPr="008D1485" w:rsidRDefault="00DB7DAF" w:rsidP="008D1485">
      <w:pPr>
        <w:pStyle w:val="nadpis1"/>
        <w:rPr>
          <w:rFonts w:asciiTheme="minorHAnsi" w:hAnsiTheme="minorHAnsi"/>
        </w:rPr>
      </w:pPr>
      <w:bookmarkStart w:id="81" w:name="_Toc87427471"/>
      <w:r w:rsidRPr="008D1485">
        <w:rPr>
          <w:rFonts w:asciiTheme="minorHAnsi" w:hAnsiTheme="minorHAnsi"/>
        </w:rPr>
        <w:lastRenderedPageBreak/>
        <w:t>Prechodné ustanovenia</w:t>
      </w:r>
      <w:bookmarkEnd w:id="81"/>
    </w:p>
    <w:p w14:paraId="1175150F" w14:textId="2BB056EF" w:rsidR="002F4531" w:rsidRDefault="002F4531" w:rsidP="002F4531">
      <w:pPr>
        <w:jc w:val="both"/>
        <w:rPr>
          <w:color w:val="000000"/>
        </w:rPr>
      </w:pPr>
      <w:r>
        <w:rPr>
          <w:color w:val="000000"/>
        </w:rPr>
        <w:t>Európska komisia rozhodla o schválení zlúčenia Operačného programu Integrovaná infraštruktúra s</w:t>
      </w:r>
      <w:r w:rsidR="00DE50AF">
        <w:rPr>
          <w:color w:val="000000"/>
        </w:rPr>
        <w:t> </w:t>
      </w:r>
      <w:r>
        <w:rPr>
          <w:color w:val="000000"/>
        </w:rPr>
        <w:t xml:space="preserve">Operačným programom Výskum a inovácie v rámci programového obdobia 2014 – 2020 s  účinnosťou od 13. 12. 2019. </w:t>
      </w:r>
    </w:p>
    <w:p w14:paraId="79BEE855" w14:textId="2703D1F6" w:rsidR="002F4531" w:rsidRPr="00DE50AF" w:rsidRDefault="002F4531" w:rsidP="002F4531">
      <w:pPr>
        <w:jc w:val="both"/>
      </w:pPr>
      <w:r>
        <w:rPr>
          <w:color w:val="000000"/>
        </w:rPr>
        <w:t>V období od 13. 12. 2019 do nadobudnutia účinnosti aktualizovanej riadiacej dokumentácie v oblasti informovania a komunikácie v zmysle zlúčenia Operačného programu Integrovaná infraštruktúra s</w:t>
      </w:r>
      <w:r w:rsidR="00DE50AF">
        <w:rPr>
          <w:color w:val="000000"/>
        </w:rPr>
        <w:t> </w:t>
      </w:r>
      <w:r>
        <w:rPr>
          <w:color w:val="000000"/>
        </w:rPr>
        <w:t xml:space="preserve">Operačným programom Výskum a inovácie, sú prijímatelia, ktorých projekty boli schválené v rámci Operačného programu Výskum a inovácie, povinní zabezpečiť publicitu projektu podľa doteraz platnej a účinnej riadiacej dokumentácie Operačného programu Výskum a inovácie v súlade s platnou a účinnou zmluvou o poskytnutí nenávratného finančného príspevku (uvedené sa vzťahuje len na projekty, ktorých zmluvy o poskytnutí nenávratného finančného príspevku nesú znaky publicity zanikajúceho OP VaI). </w:t>
      </w:r>
    </w:p>
    <w:p w14:paraId="1E362B04" w14:textId="77777777" w:rsidR="00331545" w:rsidRDefault="002F4531" w:rsidP="00331545">
      <w:pPr>
        <w:jc w:val="both"/>
      </w:pPr>
      <w:r>
        <w:t>Prijímateľ je povinný postupovať v zmysle aktualizovanej riadiacej dokumentácie OPII odo dňa nadobudnutia jej účinnosti. Všetky úkony vyplývajúce z práv a povinností prijímateľa v zmysle doteraz platnej a účinnej riadiacej dokumentácie sa budú posudzovať podľa jej ustanovení. Splnenie povinnosti prijímateľa v oblasti informovania a komunikácie sa posudzuje s ohľadom na časový aspekt vzniku tejto povinnosti a jeho preukázaného plnenia v danom čase zo strany prijímateľa.</w:t>
      </w:r>
    </w:p>
    <w:p w14:paraId="28F802B8" w14:textId="77777777" w:rsidR="00B51616" w:rsidRDefault="002F4531" w:rsidP="008213BD">
      <w:pPr>
        <w:jc w:val="both"/>
      </w:pPr>
      <w:r>
        <w:t>Plnenie povinností v oblasti informovania a komunikácie vyplývajúce zo zmluvy o poskytnutí nenávratného finančného príspevku prijímateľmi do zlúčenia operačných programov ostáva nedotknuté.</w:t>
      </w:r>
    </w:p>
    <w:p w14:paraId="33349EFE" w14:textId="74313FC7" w:rsidR="00F005D7" w:rsidRDefault="00B51616" w:rsidP="008213BD">
      <w:pPr>
        <w:jc w:val="both"/>
        <w:rPr>
          <w:color w:val="000000"/>
        </w:rPr>
      </w:pPr>
      <w:r>
        <w:t>V súvislosti so vznikom Ministerstva investícií, regionálneho rozvoja a informatizácie Slovenskej republiky, ktoré preberá práva a povinnosti Úradu podpredsedu vlády pre investície a informatizáciu od 1.</w:t>
      </w:r>
      <w:r w:rsidR="00EE7A19">
        <w:t xml:space="preserve"> </w:t>
      </w:r>
      <w:r>
        <w:t>7.</w:t>
      </w:r>
      <w:r w:rsidR="00EE7A19">
        <w:t xml:space="preserve"> </w:t>
      </w:r>
      <w:r>
        <w:t>2020, sú prijímatelia povinní zabezpečiť publicitu projektu podľa doteraz platnej a účinnej riadiacej dokumentácie OPII</w:t>
      </w:r>
      <w:r w:rsidR="00F005D7">
        <w:t xml:space="preserve"> až do nadobudnutia účinnosti aktualizovanej riadiacej dokumentácie v oblasti informovania a komunikácie a</w:t>
      </w:r>
      <w:r w:rsidR="00B17DD6">
        <w:t xml:space="preserve"> </w:t>
      </w:r>
      <w:r w:rsidR="00F005D7">
        <w:t xml:space="preserve">v súlade s </w:t>
      </w:r>
      <w:r w:rsidR="00F005D7">
        <w:rPr>
          <w:color w:val="000000"/>
        </w:rPr>
        <w:t xml:space="preserve">platnou a účinnou zmluvou o poskytnutí nenávratného finančného príspevku. </w:t>
      </w:r>
    </w:p>
    <w:p w14:paraId="6467EEF1" w14:textId="77777777" w:rsidR="00F005D7" w:rsidRDefault="00F005D7" w:rsidP="00F005D7">
      <w:pPr>
        <w:jc w:val="both"/>
      </w:pPr>
      <w:r>
        <w:t>Prijímateľ je povinný postupovať v zmysle aktualizovanej riadiacej dokumentácie OPII odo dňa nadobudnutia jej účinnosti. Všetky úkony vyplývajúce z práv a povinností prijímateľa v zmysle doteraz platnej a účinnej riadiacej dokumentácie sa budú posudzovať podľa jej ustanovení. Splnenie povinnosti prijímateľa v oblasti informovania a komunikácie sa posudzuje s ohľadom na časový aspekt vzniku tejto povinnosti a jeho preukázaného plnenia v danom čase zo strany prijímateľa.</w:t>
      </w:r>
    </w:p>
    <w:p w14:paraId="15231653" w14:textId="121F36FE" w:rsidR="00A36224" w:rsidRDefault="00372E65" w:rsidP="008213BD">
      <w:pPr>
        <w:jc w:val="both"/>
      </w:pPr>
      <w:r>
        <w:t xml:space="preserve">V prípade, ak postupovanie podľa aktualizovanej riadiacej dokumentácie OPII v oblasti informovania a komunikácie nebude pre prijímateľa predstavovať dodatočné finančné náklady (napr. výmena loga na web stránke), odporúča sa riadiť aktualizovanou riadiacou dokumentáciou bez ohľadu na časový aspekt vzniku tejto povinnosti (a teda aj spätne). </w:t>
      </w:r>
    </w:p>
    <w:p w14:paraId="4568E3C8" w14:textId="711FA000" w:rsidR="00372E65" w:rsidRDefault="00372E65" w:rsidP="008213BD">
      <w:pPr>
        <w:jc w:val="both"/>
        <w:rPr>
          <w:rFonts w:ascii="Calibri" w:hAnsi="Calibri" w:cs="Arial"/>
          <w:color w:val="000000"/>
        </w:rPr>
      </w:pPr>
    </w:p>
    <w:sectPr w:rsidR="00372E65" w:rsidSect="0079165C">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3DFAB" w14:textId="77777777" w:rsidR="007A1874" w:rsidRDefault="007A1874" w:rsidP="00B75D3F">
      <w:pPr>
        <w:spacing w:after="0" w:line="240" w:lineRule="auto"/>
      </w:pPr>
      <w:r>
        <w:separator/>
      </w:r>
    </w:p>
  </w:endnote>
  <w:endnote w:type="continuationSeparator" w:id="0">
    <w:p w14:paraId="3746A85C" w14:textId="77777777" w:rsidR="007A1874" w:rsidRDefault="007A1874" w:rsidP="00B7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otham Bold">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265848"/>
      <w:docPartObj>
        <w:docPartGallery w:val="Page Numbers (Bottom of Page)"/>
        <w:docPartUnique/>
      </w:docPartObj>
    </w:sdtPr>
    <w:sdtEndPr/>
    <w:sdtContent>
      <w:p w14:paraId="54EEE917" w14:textId="6A0BC5E3" w:rsidR="004927BE" w:rsidRDefault="004927BE">
        <w:pPr>
          <w:pStyle w:val="Pta"/>
          <w:jc w:val="center"/>
        </w:pPr>
        <w:r>
          <w:fldChar w:fldCharType="begin"/>
        </w:r>
        <w:r>
          <w:instrText>PAGE   \* MERGEFORMAT</w:instrText>
        </w:r>
        <w:r>
          <w:fldChar w:fldCharType="separate"/>
        </w:r>
        <w:r w:rsidR="006358C8">
          <w:rPr>
            <w:noProof/>
          </w:rPr>
          <w:t>15</w:t>
        </w:r>
        <w:r>
          <w:fldChar w:fldCharType="end"/>
        </w:r>
      </w:p>
    </w:sdtContent>
  </w:sdt>
  <w:p w14:paraId="6C710BDE" w14:textId="77777777" w:rsidR="004927BE" w:rsidRDefault="004927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ABF79" w14:textId="77777777" w:rsidR="007A1874" w:rsidRDefault="007A1874" w:rsidP="00B75D3F">
      <w:pPr>
        <w:spacing w:after="0" w:line="240" w:lineRule="auto"/>
      </w:pPr>
      <w:r>
        <w:separator/>
      </w:r>
    </w:p>
  </w:footnote>
  <w:footnote w:type="continuationSeparator" w:id="0">
    <w:p w14:paraId="232801F8" w14:textId="77777777" w:rsidR="007A1874" w:rsidRDefault="007A1874" w:rsidP="00B75D3F">
      <w:pPr>
        <w:spacing w:after="0" w:line="240" w:lineRule="auto"/>
      </w:pPr>
      <w:r>
        <w:continuationSeparator/>
      </w:r>
    </w:p>
  </w:footnote>
  <w:footnote w:id="1">
    <w:p w14:paraId="7A0350F2" w14:textId="77DEBF8B" w:rsidR="004927BE" w:rsidRDefault="004927BE" w:rsidP="00995D8A">
      <w:pPr>
        <w:pStyle w:val="Textpoznmkypodiarou"/>
      </w:pPr>
      <w:r>
        <w:rPr>
          <w:rStyle w:val="Odkaznapoznmkupodiarou"/>
        </w:rPr>
        <w:footnoteRef/>
      </w:r>
      <w:r>
        <w:t xml:space="preserve"> V rámci výziev s oprávnenými aktivitami pred podpisom Zmluvy o NFP môže byť „Poďakovanie“ zverejnené na webovom sídle Prijímateľa v odporúčanej forme s uvedeným názvu článku, resp. zoznamu článkov, ktoré boli spolufinancované zo zdrojov Európskeho fondu regionálneho rozvoja.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D3DA" w14:textId="77777777" w:rsidR="004927BE" w:rsidRDefault="004927BE">
    <w:pPr>
      <w:spacing w:line="264" w:lineRule="auto"/>
    </w:pPr>
    <w:r>
      <w:rPr>
        <w:noProof/>
        <w:color w:val="000000"/>
        <w:lang w:eastAsia="sk-SK"/>
      </w:rPr>
      <mc:AlternateContent>
        <mc:Choice Requires="wps">
          <w:drawing>
            <wp:anchor distT="0" distB="0" distL="114300" distR="114300" simplePos="0" relativeHeight="251659264" behindDoc="0" locked="0" layoutInCell="1" allowOverlap="1" wp14:anchorId="6B2C4980" wp14:editId="1D0CA9AA">
              <wp:simplePos x="0" y="0"/>
              <wp:positionH relativeFrom="page">
                <wp:align>center</wp:align>
              </wp:positionH>
              <wp:positionV relativeFrom="page">
                <wp:align>center</wp:align>
              </wp:positionV>
              <wp:extent cx="7376160" cy="9555480"/>
              <wp:effectExtent l="0" t="0" r="7620" b="0"/>
              <wp:wrapNone/>
              <wp:docPr id="41" name="Obdĺžnik 41"/>
              <wp:cNvGraphicFramePr/>
              <a:graphic xmlns:a="http://schemas.openxmlformats.org/drawingml/2006/main">
                <a:graphicData uri="http://schemas.microsoft.com/office/word/2010/wordprocessingShape">
                  <wps:wsp>
                    <wps:cNvSpPr/>
                    <wps:spPr>
                      <a:xfrm>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E095234" id="Obdĺžnik 41"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" filled="f" strokecolor="#747070 [1614]" strokeweight="1pt">
              <w10:wrap anchorx="page" anchory="page"/>
            </v:rect>
          </w:pict>
        </mc:Fallback>
      </mc:AlternateContent>
    </w:r>
    <w:sdt>
      <w:sdtPr>
        <w:rPr>
          <w:color w:val="5B9BD5" w:themeColor="accent1"/>
          <w:sz w:val="20"/>
        </w:rPr>
        <w:alias w:val="Názov"/>
        <w:id w:val="-1573737401"/>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sz w:val="20"/>
          </w:rPr>
          <w:t>Manuál pre informovanie a komunikáciu pre prijímateľov OPII 2014 – 2020</w:t>
        </w:r>
      </w:sdtContent>
    </w:sdt>
  </w:p>
  <w:p w14:paraId="72382A9C" w14:textId="77777777" w:rsidR="004927BE" w:rsidRDefault="004927B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253"/>
    <w:multiLevelType w:val="hybridMultilevel"/>
    <w:tmpl w:val="883284B8"/>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7A27C47"/>
    <w:multiLevelType w:val="hybridMultilevel"/>
    <w:tmpl w:val="07F0E4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977D35"/>
    <w:multiLevelType w:val="hybridMultilevel"/>
    <w:tmpl w:val="53D22A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502A52"/>
    <w:multiLevelType w:val="hybridMultilevel"/>
    <w:tmpl w:val="85021A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A13E2A"/>
    <w:multiLevelType w:val="hybridMultilevel"/>
    <w:tmpl w:val="79309EC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8D6341"/>
    <w:multiLevelType w:val="hybridMultilevel"/>
    <w:tmpl w:val="701EC3EA"/>
    <w:lvl w:ilvl="0" w:tplc="041B0001">
      <w:start w:val="1"/>
      <w:numFmt w:val="bullet"/>
      <w:lvlText w:val=""/>
      <w:lvlJc w:val="left"/>
      <w:pPr>
        <w:ind w:left="720" w:hanging="360"/>
      </w:pPr>
      <w:rPr>
        <w:rFonts w:ascii="Symbol" w:hAnsi="Symbol" w:hint="default"/>
      </w:rPr>
    </w:lvl>
    <w:lvl w:ilvl="1" w:tplc="746E0A26">
      <w:start w:val="2"/>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D072BD"/>
    <w:multiLevelType w:val="hybridMultilevel"/>
    <w:tmpl w:val="95D0F12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9713BB"/>
    <w:multiLevelType w:val="hybridMultilevel"/>
    <w:tmpl w:val="5164C1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05876B1"/>
    <w:multiLevelType w:val="hybridMultilevel"/>
    <w:tmpl w:val="8C82D2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1F77BCC"/>
    <w:multiLevelType w:val="hybridMultilevel"/>
    <w:tmpl w:val="212E4D84"/>
    <w:lvl w:ilvl="0" w:tplc="4C14F79E">
      <w:start w:val="1"/>
      <w:numFmt w:val="bullet"/>
      <w:lvlText w:val="-"/>
      <w:lvlJc w:val="left"/>
      <w:pPr>
        <w:ind w:left="720" w:hanging="360"/>
      </w:pPr>
      <w:rPr>
        <w:rFonts w:ascii="Calibri" w:eastAsiaTheme="minorHAns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5E00C87"/>
    <w:multiLevelType w:val="hybridMultilevel"/>
    <w:tmpl w:val="911683B6"/>
    <w:lvl w:ilvl="0" w:tplc="041B0017">
      <w:start w:val="1"/>
      <w:numFmt w:val="lowerLetter"/>
      <w:lvlText w:val="%1)"/>
      <w:lvlJc w:val="left"/>
      <w:pPr>
        <w:ind w:left="786"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398C6ABF"/>
    <w:multiLevelType w:val="hybridMultilevel"/>
    <w:tmpl w:val="F0C2EA04"/>
    <w:lvl w:ilvl="0" w:tplc="19CC009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4193CB6"/>
    <w:multiLevelType w:val="hybridMultilevel"/>
    <w:tmpl w:val="6E3A0F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6143E5B"/>
    <w:multiLevelType w:val="hybridMultilevel"/>
    <w:tmpl w:val="CDBAD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86C2D0E"/>
    <w:multiLevelType w:val="hybridMultilevel"/>
    <w:tmpl w:val="6B1A43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E544F2"/>
    <w:multiLevelType w:val="hybridMultilevel"/>
    <w:tmpl w:val="8D5A180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4D3D6693"/>
    <w:multiLevelType w:val="hybridMultilevel"/>
    <w:tmpl w:val="E668BB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A31173"/>
    <w:multiLevelType w:val="hybridMultilevel"/>
    <w:tmpl w:val="5A98059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57EB29B0"/>
    <w:multiLevelType w:val="hybridMultilevel"/>
    <w:tmpl w:val="0B9A6CF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9A72DFE"/>
    <w:multiLevelType w:val="hybridMultilevel"/>
    <w:tmpl w:val="4A5898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169552E"/>
    <w:multiLevelType w:val="multilevel"/>
    <w:tmpl w:val="5C70B94A"/>
    <w:lvl w:ilvl="0">
      <w:start w:val="1"/>
      <w:numFmt w:val="decimal"/>
      <w:pStyle w:val="nadpis1"/>
      <w:lvlText w:val="%1."/>
      <w:lvlJc w:val="left"/>
      <w:pPr>
        <w:ind w:left="3981" w:hanging="720"/>
      </w:pPr>
      <w:rPr>
        <w:rFonts w:hint="default"/>
      </w:rPr>
    </w:lvl>
    <w:lvl w:ilvl="1">
      <w:start w:val="1"/>
      <w:numFmt w:val="decimal"/>
      <w:pStyle w:val="2nadpis"/>
      <w:isLgl/>
      <w:lvlText w:val="%1.%2"/>
      <w:lvlJc w:val="left"/>
      <w:pPr>
        <w:ind w:left="719"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4EA38E9"/>
    <w:multiLevelType w:val="multilevel"/>
    <w:tmpl w:val="F0B29190"/>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lowerLetter"/>
      <w:lvlText w:val="%2."/>
      <w:lvlJc w:val="left"/>
      <w:pPr>
        <w:tabs>
          <w:tab w:val="num" w:pos="928"/>
        </w:tabs>
        <w:ind w:left="928" w:hanging="360"/>
      </w:pPr>
      <w:rPr>
        <w:rFonts w:ascii="Times New Roman" w:hAnsi="Times New Roman"/>
        <w:sz w:val="22"/>
        <w:szCs w:val="22"/>
      </w:rPr>
    </w:lvl>
    <w:lvl w:ilvl="2">
      <w:start w:val="1"/>
      <w:numFmt w:val="bullet"/>
      <w:lvlText w:val="-"/>
      <w:lvlJc w:val="left"/>
      <w:pPr>
        <w:tabs>
          <w:tab w:val="num" w:pos="1980"/>
        </w:tabs>
        <w:ind w:left="1980" w:hanging="360"/>
      </w:pPr>
      <w:rPr>
        <w:rFonts w:ascii="Arial" w:hAnsi="Arial" w:cs="Arial" w:hint="default"/>
      </w:rPr>
    </w:lvl>
    <w:lvl w:ilvl="3">
      <w:start w:val="1"/>
      <w:numFmt w:val="lowerRoman"/>
      <w:lvlText w:val="(%4)"/>
      <w:lvlJc w:val="left"/>
      <w:pPr>
        <w:tabs>
          <w:tab w:val="num" w:pos="2880"/>
        </w:tabs>
        <w:ind w:left="2880" w:hanging="720"/>
      </w:pPr>
      <w:rPr>
        <w:rFonts w:cs="Times New Roman"/>
      </w:rPr>
    </w:lvl>
    <w:lvl w:ilvl="4">
      <w:start w:val="9"/>
      <w:numFmt w:val="decimal"/>
      <w:lvlText w:val="%5-"/>
      <w:lvlJc w:val="left"/>
      <w:pPr>
        <w:ind w:left="644" w:hanging="360"/>
      </w:pPr>
      <w:rPr>
        <w:rFonts w:cs="Times New Roman"/>
      </w:rPr>
    </w:lvl>
    <w:lvl w:ilvl="5">
      <w:start w:val="1"/>
      <w:numFmt w:val="lowerLetter"/>
      <w:lvlText w:val="%6)"/>
      <w:lvlJc w:val="left"/>
      <w:pPr>
        <w:tabs>
          <w:tab w:val="num" w:pos="4140"/>
        </w:tabs>
        <w:ind w:left="414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651A7579"/>
    <w:multiLevelType w:val="hybridMultilevel"/>
    <w:tmpl w:val="CB6208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D2304F"/>
    <w:multiLevelType w:val="hybridMultilevel"/>
    <w:tmpl w:val="226ABA58"/>
    <w:lvl w:ilvl="0" w:tplc="041B000F">
      <w:start w:val="1"/>
      <w:numFmt w:val="decimal"/>
      <w:lvlText w:val="%1."/>
      <w:lvlJc w:val="left"/>
      <w:pPr>
        <w:ind w:left="720" w:hanging="360"/>
      </w:pPr>
    </w:lvl>
    <w:lvl w:ilvl="1" w:tplc="DB2EF2F6">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753D79E7"/>
    <w:multiLevelType w:val="hybridMultilevel"/>
    <w:tmpl w:val="911683B6"/>
    <w:lvl w:ilvl="0" w:tplc="041B0017">
      <w:start w:val="1"/>
      <w:numFmt w:val="lowerLetter"/>
      <w:lvlText w:val="%1)"/>
      <w:lvlJc w:val="left"/>
      <w:pPr>
        <w:ind w:left="786"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5" w15:restartNumberingAfterBreak="0">
    <w:nsid w:val="7AA02CEE"/>
    <w:multiLevelType w:val="hybridMultilevel"/>
    <w:tmpl w:val="A954B06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7CEB058C"/>
    <w:multiLevelType w:val="hybridMultilevel"/>
    <w:tmpl w:val="8C668C3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7D2C64A0"/>
    <w:multiLevelType w:val="hybridMultilevel"/>
    <w:tmpl w:val="513CF4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D3662E6"/>
    <w:multiLevelType w:val="hybridMultilevel"/>
    <w:tmpl w:val="0F7ECE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DE76A2F"/>
    <w:multiLevelType w:val="hybridMultilevel"/>
    <w:tmpl w:val="10FAA2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17"/>
  </w:num>
  <w:num w:numId="6">
    <w:abstractNumId w:val="0"/>
  </w:num>
  <w:num w:numId="7">
    <w:abstractNumId w:val="26"/>
  </w:num>
  <w:num w:numId="8">
    <w:abstractNumId w:val="16"/>
  </w:num>
  <w:num w:numId="9">
    <w:abstractNumId w:val="27"/>
  </w:num>
  <w:num w:numId="10">
    <w:abstractNumId w:val="4"/>
  </w:num>
  <w:num w:numId="11">
    <w:abstractNumId w:val="6"/>
  </w:num>
  <w:num w:numId="12">
    <w:abstractNumId w:val="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11"/>
  </w:num>
  <w:num w:numId="20">
    <w:abstractNumId w:val="1"/>
  </w:num>
  <w:num w:numId="21">
    <w:abstractNumId w:val="22"/>
  </w:num>
  <w:num w:numId="22">
    <w:abstractNumId w:val="28"/>
  </w:num>
  <w:num w:numId="23">
    <w:abstractNumId w:val="8"/>
  </w:num>
  <w:num w:numId="24">
    <w:abstractNumId w:val="29"/>
  </w:num>
  <w:num w:numId="25">
    <w:abstractNumId w:val="5"/>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7"/>
  </w:num>
  <w:num w:numId="45">
    <w:abstractNumId w:val="7"/>
  </w:num>
  <w:num w:numId="46">
    <w:abstractNumId w:val="2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886"/>
    <w:rsid w:val="000134AD"/>
    <w:rsid w:val="000141AF"/>
    <w:rsid w:val="00016128"/>
    <w:rsid w:val="0002750E"/>
    <w:rsid w:val="00030147"/>
    <w:rsid w:val="000302EE"/>
    <w:rsid w:val="000342FD"/>
    <w:rsid w:val="00035955"/>
    <w:rsid w:val="00035DEC"/>
    <w:rsid w:val="00036054"/>
    <w:rsid w:val="00040857"/>
    <w:rsid w:val="000421FA"/>
    <w:rsid w:val="00043633"/>
    <w:rsid w:val="000439E9"/>
    <w:rsid w:val="000544B4"/>
    <w:rsid w:val="00070C76"/>
    <w:rsid w:val="000839C0"/>
    <w:rsid w:val="000855AD"/>
    <w:rsid w:val="000871CE"/>
    <w:rsid w:val="000A6336"/>
    <w:rsid w:val="000A6EA5"/>
    <w:rsid w:val="000A7CB1"/>
    <w:rsid w:val="000B2C37"/>
    <w:rsid w:val="000B3670"/>
    <w:rsid w:val="000C02CA"/>
    <w:rsid w:val="000C1308"/>
    <w:rsid w:val="000D3031"/>
    <w:rsid w:val="000D5656"/>
    <w:rsid w:val="000D7A47"/>
    <w:rsid w:val="000E375E"/>
    <w:rsid w:val="000E7AAB"/>
    <w:rsid w:val="000F007F"/>
    <w:rsid w:val="000F7956"/>
    <w:rsid w:val="00100365"/>
    <w:rsid w:val="00115D08"/>
    <w:rsid w:val="00121DF7"/>
    <w:rsid w:val="0012432D"/>
    <w:rsid w:val="00125DE0"/>
    <w:rsid w:val="00131B5C"/>
    <w:rsid w:val="00133001"/>
    <w:rsid w:val="00140E8D"/>
    <w:rsid w:val="00142679"/>
    <w:rsid w:val="00146FEF"/>
    <w:rsid w:val="0016160C"/>
    <w:rsid w:val="00162172"/>
    <w:rsid w:val="00163CFE"/>
    <w:rsid w:val="00173E05"/>
    <w:rsid w:val="00176703"/>
    <w:rsid w:val="001779BE"/>
    <w:rsid w:val="001806D5"/>
    <w:rsid w:val="00182C1C"/>
    <w:rsid w:val="00182EFC"/>
    <w:rsid w:val="001876EB"/>
    <w:rsid w:val="001A01B4"/>
    <w:rsid w:val="001A3D4E"/>
    <w:rsid w:val="001A68D9"/>
    <w:rsid w:val="001B5A7B"/>
    <w:rsid w:val="001C209F"/>
    <w:rsid w:val="001D1ECD"/>
    <w:rsid w:val="001D6D24"/>
    <w:rsid w:val="001E1874"/>
    <w:rsid w:val="001E702B"/>
    <w:rsid w:val="001F2A7A"/>
    <w:rsid w:val="001F2B06"/>
    <w:rsid w:val="001F5CFF"/>
    <w:rsid w:val="002026D2"/>
    <w:rsid w:val="00205292"/>
    <w:rsid w:val="00206E6B"/>
    <w:rsid w:val="0021536E"/>
    <w:rsid w:val="00217055"/>
    <w:rsid w:val="00217718"/>
    <w:rsid w:val="00217E27"/>
    <w:rsid w:val="00234DC0"/>
    <w:rsid w:val="00235124"/>
    <w:rsid w:val="002357A9"/>
    <w:rsid w:val="00246C47"/>
    <w:rsid w:val="00250DAA"/>
    <w:rsid w:val="00251583"/>
    <w:rsid w:val="002633C1"/>
    <w:rsid w:val="00266987"/>
    <w:rsid w:val="00266AC7"/>
    <w:rsid w:val="00272E03"/>
    <w:rsid w:val="00273F13"/>
    <w:rsid w:val="002750A7"/>
    <w:rsid w:val="00283B91"/>
    <w:rsid w:val="00290886"/>
    <w:rsid w:val="00290B7A"/>
    <w:rsid w:val="00295CA9"/>
    <w:rsid w:val="002A526A"/>
    <w:rsid w:val="002A5C2F"/>
    <w:rsid w:val="002B03B8"/>
    <w:rsid w:val="002B2195"/>
    <w:rsid w:val="002B4E02"/>
    <w:rsid w:val="002C0D01"/>
    <w:rsid w:val="002C270A"/>
    <w:rsid w:val="002C441D"/>
    <w:rsid w:val="002C6E4C"/>
    <w:rsid w:val="002C7440"/>
    <w:rsid w:val="002D54A8"/>
    <w:rsid w:val="002E54D9"/>
    <w:rsid w:val="002E692C"/>
    <w:rsid w:val="002F2080"/>
    <w:rsid w:val="002F38F7"/>
    <w:rsid w:val="002F4531"/>
    <w:rsid w:val="002F77A6"/>
    <w:rsid w:val="00301A56"/>
    <w:rsid w:val="003102A4"/>
    <w:rsid w:val="003110A8"/>
    <w:rsid w:val="0032025F"/>
    <w:rsid w:val="0032633A"/>
    <w:rsid w:val="00331545"/>
    <w:rsid w:val="00333BE8"/>
    <w:rsid w:val="0033655F"/>
    <w:rsid w:val="00337A0E"/>
    <w:rsid w:val="003535E5"/>
    <w:rsid w:val="003559E3"/>
    <w:rsid w:val="003653D4"/>
    <w:rsid w:val="00372A81"/>
    <w:rsid w:val="00372E65"/>
    <w:rsid w:val="00376827"/>
    <w:rsid w:val="00383D74"/>
    <w:rsid w:val="003940CE"/>
    <w:rsid w:val="0039762F"/>
    <w:rsid w:val="00397D06"/>
    <w:rsid w:val="003A47AD"/>
    <w:rsid w:val="003A6736"/>
    <w:rsid w:val="003B0FA9"/>
    <w:rsid w:val="003B3E50"/>
    <w:rsid w:val="003B4194"/>
    <w:rsid w:val="003B6DAA"/>
    <w:rsid w:val="003C0509"/>
    <w:rsid w:val="003C18B8"/>
    <w:rsid w:val="003C5A09"/>
    <w:rsid w:val="003C7FE0"/>
    <w:rsid w:val="003D452C"/>
    <w:rsid w:val="003D6A22"/>
    <w:rsid w:val="003E059E"/>
    <w:rsid w:val="003E34B3"/>
    <w:rsid w:val="003E780C"/>
    <w:rsid w:val="003E7F2D"/>
    <w:rsid w:val="003F3A08"/>
    <w:rsid w:val="0040074C"/>
    <w:rsid w:val="0040429C"/>
    <w:rsid w:val="0040635A"/>
    <w:rsid w:val="0040645C"/>
    <w:rsid w:val="00410C07"/>
    <w:rsid w:val="00413FC1"/>
    <w:rsid w:val="00416E39"/>
    <w:rsid w:val="00417A65"/>
    <w:rsid w:val="0043460F"/>
    <w:rsid w:val="00436987"/>
    <w:rsid w:val="00442B0E"/>
    <w:rsid w:val="004454AB"/>
    <w:rsid w:val="00446B06"/>
    <w:rsid w:val="00447059"/>
    <w:rsid w:val="00452B5D"/>
    <w:rsid w:val="00460FE9"/>
    <w:rsid w:val="004611C2"/>
    <w:rsid w:val="004616FA"/>
    <w:rsid w:val="00480F68"/>
    <w:rsid w:val="00482B44"/>
    <w:rsid w:val="00484BCA"/>
    <w:rsid w:val="0048687C"/>
    <w:rsid w:val="004869B0"/>
    <w:rsid w:val="004911CF"/>
    <w:rsid w:val="00492380"/>
    <w:rsid w:val="0049248E"/>
    <w:rsid w:val="004927BE"/>
    <w:rsid w:val="004A14A8"/>
    <w:rsid w:val="004A2B57"/>
    <w:rsid w:val="004B032F"/>
    <w:rsid w:val="004B283A"/>
    <w:rsid w:val="004C4432"/>
    <w:rsid w:val="004C5035"/>
    <w:rsid w:val="004C71D5"/>
    <w:rsid w:val="004D08C2"/>
    <w:rsid w:val="004D18D4"/>
    <w:rsid w:val="004D3B77"/>
    <w:rsid w:val="004D5A92"/>
    <w:rsid w:val="004D684C"/>
    <w:rsid w:val="004D7219"/>
    <w:rsid w:val="004E0D71"/>
    <w:rsid w:val="004E6377"/>
    <w:rsid w:val="005124C1"/>
    <w:rsid w:val="00520CDF"/>
    <w:rsid w:val="00536576"/>
    <w:rsid w:val="00536917"/>
    <w:rsid w:val="00541848"/>
    <w:rsid w:val="00544E84"/>
    <w:rsid w:val="00555750"/>
    <w:rsid w:val="00564D1C"/>
    <w:rsid w:val="00565341"/>
    <w:rsid w:val="00565DEB"/>
    <w:rsid w:val="005667F0"/>
    <w:rsid w:val="0057592B"/>
    <w:rsid w:val="00593DE5"/>
    <w:rsid w:val="005A489F"/>
    <w:rsid w:val="005B4B54"/>
    <w:rsid w:val="005C244E"/>
    <w:rsid w:val="005C5DB3"/>
    <w:rsid w:val="005C60F4"/>
    <w:rsid w:val="005D1D0F"/>
    <w:rsid w:val="005D23D3"/>
    <w:rsid w:val="005D3198"/>
    <w:rsid w:val="005D674F"/>
    <w:rsid w:val="005E35EF"/>
    <w:rsid w:val="005E3D81"/>
    <w:rsid w:val="005E5B76"/>
    <w:rsid w:val="005F46F8"/>
    <w:rsid w:val="006019A4"/>
    <w:rsid w:val="006031CD"/>
    <w:rsid w:val="00604217"/>
    <w:rsid w:val="00613365"/>
    <w:rsid w:val="0061461F"/>
    <w:rsid w:val="00615F04"/>
    <w:rsid w:val="00617ECD"/>
    <w:rsid w:val="00621D89"/>
    <w:rsid w:val="00633BB8"/>
    <w:rsid w:val="006358C8"/>
    <w:rsid w:val="0065595B"/>
    <w:rsid w:val="006706F6"/>
    <w:rsid w:val="00673821"/>
    <w:rsid w:val="00680050"/>
    <w:rsid w:val="006800ED"/>
    <w:rsid w:val="006A36A2"/>
    <w:rsid w:val="006B1C60"/>
    <w:rsid w:val="006C02CD"/>
    <w:rsid w:val="006D00D8"/>
    <w:rsid w:val="006D05C2"/>
    <w:rsid w:val="006D10BD"/>
    <w:rsid w:val="006E5597"/>
    <w:rsid w:val="006E5CF3"/>
    <w:rsid w:val="006F5291"/>
    <w:rsid w:val="006F7A5C"/>
    <w:rsid w:val="007059F8"/>
    <w:rsid w:val="00715B65"/>
    <w:rsid w:val="00716157"/>
    <w:rsid w:val="00721C5C"/>
    <w:rsid w:val="00727F5B"/>
    <w:rsid w:val="00731B86"/>
    <w:rsid w:val="00734151"/>
    <w:rsid w:val="00741DD1"/>
    <w:rsid w:val="0074437D"/>
    <w:rsid w:val="00746373"/>
    <w:rsid w:val="00753F30"/>
    <w:rsid w:val="00754A57"/>
    <w:rsid w:val="0076297B"/>
    <w:rsid w:val="007727B8"/>
    <w:rsid w:val="0078002E"/>
    <w:rsid w:val="00780274"/>
    <w:rsid w:val="007829B1"/>
    <w:rsid w:val="007855B9"/>
    <w:rsid w:val="0078605B"/>
    <w:rsid w:val="00787F72"/>
    <w:rsid w:val="0079165C"/>
    <w:rsid w:val="007A1091"/>
    <w:rsid w:val="007A1874"/>
    <w:rsid w:val="007A6550"/>
    <w:rsid w:val="007B3BCF"/>
    <w:rsid w:val="007C2A1A"/>
    <w:rsid w:val="007C6AB4"/>
    <w:rsid w:val="007D55E6"/>
    <w:rsid w:val="007E2F97"/>
    <w:rsid w:val="007E2FD2"/>
    <w:rsid w:val="007E4D52"/>
    <w:rsid w:val="007E65CD"/>
    <w:rsid w:val="00801D93"/>
    <w:rsid w:val="008152A0"/>
    <w:rsid w:val="00820378"/>
    <w:rsid w:val="008213BD"/>
    <w:rsid w:val="008224A3"/>
    <w:rsid w:val="0082770C"/>
    <w:rsid w:val="00834886"/>
    <w:rsid w:val="00840BA3"/>
    <w:rsid w:val="00846062"/>
    <w:rsid w:val="008508C6"/>
    <w:rsid w:val="00850D39"/>
    <w:rsid w:val="008535F3"/>
    <w:rsid w:val="008571B9"/>
    <w:rsid w:val="00861161"/>
    <w:rsid w:val="008648FF"/>
    <w:rsid w:val="00871A13"/>
    <w:rsid w:val="00875BBF"/>
    <w:rsid w:val="008923B4"/>
    <w:rsid w:val="008A2CEF"/>
    <w:rsid w:val="008A3DCB"/>
    <w:rsid w:val="008A4D74"/>
    <w:rsid w:val="008B1834"/>
    <w:rsid w:val="008B3962"/>
    <w:rsid w:val="008B3C7D"/>
    <w:rsid w:val="008B64E7"/>
    <w:rsid w:val="008C02F9"/>
    <w:rsid w:val="008C3090"/>
    <w:rsid w:val="008D125B"/>
    <w:rsid w:val="008D13D1"/>
    <w:rsid w:val="008D1485"/>
    <w:rsid w:val="008D1E46"/>
    <w:rsid w:val="008D2C5C"/>
    <w:rsid w:val="008D42D0"/>
    <w:rsid w:val="008F2426"/>
    <w:rsid w:val="008F258A"/>
    <w:rsid w:val="008F5825"/>
    <w:rsid w:val="00900A1C"/>
    <w:rsid w:val="009036D1"/>
    <w:rsid w:val="009057D8"/>
    <w:rsid w:val="009067EA"/>
    <w:rsid w:val="00906BC1"/>
    <w:rsid w:val="00914A14"/>
    <w:rsid w:val="00931477"/>
    <w:rsid w:val="00934608"/>
    <w:rsid w:val="009354E3"/>
    <w:rsid w:val="00945D82"/>
    <w:rsid w:val="009548A4"/>
    <w:rsid w:val="00955140"/>
    <w:rsid w:val="00956E73"/>
    <w:rsid w:val="00972D54"/>
    <w:rsid w:val="009752E4"/>
    <w:rsid w:val="009763EA"/>
    <w:rsid w:val="00992567"/>
    <w:rsid w:val="00995D8A"/>
    <w:rsid w:val="009A6540"/>
    <w:rsid w:val="009A6CB7"/>
    <w:rsid w:val="009B3BAF"/>
    <w:rsid w:val="009B4D68"/>
    <w:rsid w:val="009B6E75"/>
    <w:rsid w:val="009C39EC"/>
    <w:rsid w:val="009C6840"/>
    <w:rsid w:val="009C792D"/>
    <w:rsid w:val="009D1515"/>
    <w:rsid w:val="009D1C78"/>
    <w:rsid w:val="009D3ECE"/>
    <w:rsid w:val="009D7381"/>
    <w:rsid w:val="009E29EA"/>
    <w:rsid w:val="009E328B"/>
    <w:rsid w:val="009E4E84"/>
    <w:rsid w:val="009F490B"/>
    <w:rsid w:val="009F5FA7"/>
    <w:rsid w:val="009F6F26"/>
    <w:rsid w:val="00A0534A"/>
    <w:rsid w:val="00A21099"/>
    <w:rsid w:val="00A23928"/>
    <w:rsid w:val="00A27007"/>
    <w:rsid w:val="00A32A2E"/>
    <w:rsid w:val="00A32E76"/>
    <w:rsid w:val="00A36224"/>
    <w:rsid w:val="00A42ADD"/>
    <w:rsid w:val="00A62235"/>
    <w:rsid w:val="00A71AC4"/>
    <w:rsid w:val="00A738B0"/>
    <w:rsid w:val="00A760A6"/>
    <w:rsid w:val="00A77A2B"/>
    <w:rsid w:val="00A910CB"/>
    <w:rsid w:val="00AA7B6A"/>
    <w:rsid w:val="00AB58A0"/>
    <w:rsid w:val="00AC05CF"/>
    <w:rsid w:val="00AC2B2B"/>
    <w:rsid w:val="00AD07AE"/>
    <w:rsid w:val="00AD2D3D"/>
    <w:rsid w:val="00AE2715"/>
    <w:rsid w:val="00AE4115"/>
    <w:rsid w:val="00AF1C5E"/>
    <w:rsid w:val="00AF3496"/>
    <w:rsid w:val="00AF4411"/>
    <w:rsid w:val="00B04BB2"/>
    <w:rsid w:val="00B051ED"/>
    <w:rsid w:val="00B13EAD"/>
    <w:rsid w:val="00B17736"/>
    <w:rsid w:val="00B17DD6"/>
    <w:rsid w:val="00B24DB5"/>
    <w:rsid w:val="00B27B0C"/>
    <w:rsid w:val="00B318F8"/>
    <w:rsid w:val="00B51616"/>
    <w:rsid w:val="00B713D7"/>
    <w:rsid w:val="00B75975"/>
    <w:rsid w:val="00B75D3F"/>
    <w:rsid w:val="00B76933"/>
    <w:rsid w:val="00B8482F"/>
    <w:rsid w:val="00B9040F"/>
    <w:rsid w:val="00BA099F"/>
    <w:rsid w:val="00BA3CBB"/>
    <w:rsid w:val="00BA5481"/>
    <w:rsid w:val="00BA7E78"/>
    <w:rsid w:val="00BB5D70"/>
    <w:rsid w:val="00BC5144"/>
    <w:rsid w:val="00BC55E8"/>
    <w:rsid w:val="00BD0632"/>
    <w:rsid w:val="00BD225C"/>
    <w:rsid w:val="00BD38BE"/>
    <w:rsid w:val="00BF0651"/>
    <w:rsid w:val="00BF1FA7"/>
    <w:rsid w:val="00BF3E1E"/>
    <w:rsid w:val="00BF4695"/>
    <w:rsid w:val="00BF5955"/>
    <w:rsid w:val="00C17008"/>
    <w:rsid w:val="00C2377E"/>
    <w:rsid w:val="00C3145E"/>
    <w:rsid w:val="00C31A87"/>
    <w:rsid w:val="00C32451"/>
    <w:rsid w:val="00C32C4F"/>
    <w:rsid w:val="00C34117"/>
    <w:rsid w:val="00C34D27"/>
    <w:rsid w:val="00C362D8"/>
    <w:rsid w:val="00C46770"/>
    <w:rsid w:val="00C57262"/>
    <w:rsid w:val="00C5764E"/>
    <w:rsid w:val="00C57E29"/>
    <w:rsid w:val="00C64664"/>
    <w:rsid w:val="00C76F40"/>
    <w:rsid w:val="00C7760E"/>
    <w:rsid w:val="00C77772"/>
    <w:rsid w:val="00C82060"/>
    <w:rsid w:val="00C825E8"/>
    <w:rsid w:val="00C8535C"/>
    <w:rsid w:val="00C902B2"/>
    <w:rsid w:val="00C9191D"/>
    <w:rsid w:val="00C92606"/>
    <w:rsid w:val="00C95538"/>
    <w:rsid w:val="00CA4C63"/>
    <w:rsid w:val="00CA664E"/>
    <w:rsid w:val="00CD39FC"/>
    <w:rsid w:val="00CD4502"/>
    <w:rsid w:val="00CD7682"/>
    <w:rsid w:val="00CE256A"/>
    <w:rsid w:val="00CE4E25"/>
    <w:rsid w:val="00CF20FA"/>
    <w:rsid w:val="00D03355"/>
    <w:rsid w:val="00D10510"/>
    <w:rsid w:val="00D135B0"/>
    <w:rsid w:val="00D13675"/>
    <w:rsid w:val="00D13A9A"/>
    <w:rsid w:val="00D150E6"/>
    <w:rsid w:val="00D17CF0"/>
    <w:rsid w:val="00D32992"/>
    <w:rsid w:val="00D33BD8"/>
    <w:rsid w:val="00D33E45"/>
    <w:rsid w:val="00D35DA9"/>
    <w:rsid w:val="00D3750B"/>
    <w:rsid w:val="00D45297"/>
    <w:rsid w:val="00D45E00"/>
    <w:rsid w:val="00D52B73"/>
    <w:rsid w:val="00D666D3"/>
    <w:rsid w:val="00D67121"/>
    <w:rsid w:val="00D846D8"/>
    <w:rsid w:val="00DA1EF1"/>
    <w:rsid w:val="00DB3C7F"/>
    <w:rsid w:val="00DB7DAF"/>
    <w:rsid w:val="00DC0C66"/>
    <w:rsid w:val="00DC4205"/>
    <w:rsid w:val="00DD57F7"/>
    <w:rsid w:val="00DE50AF"/>
    <w:rsid w:val="00DE5A77"/>
    <w:rsid w:val="00E00AB3"/>
    <w:rsid w:val="00E02DCE"/>
    <w:rsid w:val="00E04FF9"/>
    <w:rsid w:val="00E108F6"/>
    <w:rsid w:val="00E21AC0"/>
    <w:rsid w:val="00E30BBA"/>
    <w:rsid w:val="00E338BB"/>
    <w:rsid w:val="00E47F9F"/>
    <w:rsid w:val="00E53588"/>
    <w:rsid w:val="00E54635"/>
    <w:rsid w:val="00E60582"/>
    <w:rsid w:val="00E62B2C"/>
    <w:rsid w:val="00E65879"/>
    <w:rsid w:val="00E71218"/>
    <w:rsid w:val="00E720F9"/>
    <w:rsid w:val="00E72A6F"/>
    <w:rsid w:val="00E7379F"/>
    <w:rsid w:val="00E84EEB"/>
    <w:rsid w:val="00E9695A"/>
    <w:rsid w:val="00E96A93"/>
    <w:rsid w:val="00EC3AC7"/>
    <w:rsid w:val="00ED204D"/>
    <w:rsid w:val="00ED735A"/>
    <w:rsid w:val="00EE2B8A"/>
    <w:rsid w:val="00EE7A19"/>
    <w:rsid w:val="00EF4950"/>
    <w:rsid w:val="00EF5AF6"/>
    <w:rsid w:val="00F005D7"/>
    <w:rsid w:val="00F06FEE"/>
    <w:rsid w:val="00F1359D"/>
    <w:rsid w:val="00F163F5"/>
    <w:rsid w:val="00F17151"/>
    <w:rsid w:val="00F21FB9"/>
    <w:rsid w:val="00F27A4B"/>
    <w:rsid w:val="00F30C3D"/>
    <w:rsid w:val="00F35359"/>
    <w:rsid w:val="00F404AC"/>
    <w:rsid w:val="00F4289F"/>
    <w:rsid w:val="00F561B6"/>
    <w:rsid w:val="00F60577"/>
    <w:rsid w:val="00F705FC"/>
    <w:rsid w:val="00F73910"/>
    <w:rsid w:val="00F73CCE"/>
    <w:rsid w:val="00F76C0F"/>
    <w:rsid w:val="00F830BE"/>
    <w:rsid w:val="00F9137D"/>
    <w:rsid w:val="00F9162C"/>
    <w:rsid w:val="00F91DD7"/>
    <w:rsid w:val="00FA0DB4"/>
    <w:rsid w:val="00FA599E"/>
    <w:rsid w:val="00FB3E02"/>
    <w:rsid w:val="00FB4054"/>
    <w:rsid w:val="00FC1D69"/>
    <w:rsid w:val="00FC1F9A"/>
    <w:rsid w:val="00FC2A96"/>
    <w:rsid w:val="00FC628B"/>
    <w:rsid w:val="00FC6C23"/>
    <w:rsid w:val="00FC6DE3"/>
    <w:rsid w:val="00FD0987"/>
    <w:rsid w:val="00FD3042"/>
    <w:rsid w:val="00FF034D"/>
    <w:rsid w:val="00FF40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ECFBB9"/>
  <w15:docId w15:val="{2DBA3067-F6AF-4382-9E55-13443EC5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886"/>
  </w:style>
  <w:style w:type="paragraph" w:styleId="Nadpis10">
    <w:name w:val="heading 1"/>
    <w:basedOn w:val="Normlny"/>
    <w:next w:val="Normlny"/>
    <w:link w:val="Nadpis1Char"/>
    <w:uiPriority w:val="9"/>
    <w:qFormat/>
    <w:rsid w:val="001F5CF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semiHidden/>
    <w:unhideWhenUsed/>
    <w:qFormat/>
    <w:rsid w:val="006800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semiHidden/>
    <w:unhideWhenUsed/>
    <w:qFormat/>
    <w:rsid w:val="0083488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34886"/>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ody,Odsek zoznamu2,List Paragraph"/>
    <w:basedOn w:val="Normlny"/>
    <w:link w:val="OdsekzoznamuChar"/>
    <w:uiPriority w:val="34"/>
    <w:qFormat/>
    <w:rsid w:val="00834886"/>
    <w:pPr>
      <w:ind w:left="720"/>
      <w:contextualSpacing/>
    </w:pPr>
  </w:style>
  <w:style w:type="character" w:customStyle="1" w:styleId="OdsekzoznamuChar">
    <w:name w:val="Odsek zoznamu Char"/>
    <w:aliases w:val="body Char,Odsek zoznamu2 Char,List Paragraph Char"/>
    <w:link w:val="Odsekzoznamu"/>
    <w:uiPriority w:val="34"/>
    <w:locked/>
    <w:rsid w:val="00834886"/>
  </w:style>
  <w:style w:type="character" w:customStyle="1" w:styleId="st1">
    <w:name w:val="st1"/>
    <w:rsid w:val="00834886"/>
  </w:style>
  <w:style w:type="character" w:styleId="Hypertextovprepojenie">
    <w:name w:val="Hyperlink"/>
    <w:basedOn w:val="Predvolenpsmoodseku"/>
    <w:uiPriority w:val="99"/>
    <w:unhideWhenUsed/>
    <w:rsid w:val="00834886"/>
    <w:rPr>
      <w:color w:val="0563C1" w:themeColor="hyperlink"/>
      <w:u w:val="single"/>
    </w:rPr>
  </w:style>
  <w:style w:type="paragraph" w:customStyle="1" w:styleId="MPCKO3">
    <w:name w:val="MP CKO 3"/>
    <w:basedOn w:val="Nadpis4"/>
    <w:next w:val="Normlny"/>
    <w:qFormat/>
    <w:rsid w:val="00834886"/>
    <w:pPr>
      <w:spacing w:before="200" w:line="240" w:lineRule="auto"/>
      <w:jc w:val="both"/>
    </w:pPr>
    <w:rPr>
      <w:rFonts w:ascii="Times New Roman" w:hAnsi="Times New Roman"/>
      <w:b/>
      <w:bCs/>
      <w:i w:val="0"/>
      <w:sz w:val="24"/>
      <w:szCs w:val="24"/>
      <w:lang w:eastAsia="sk-SK"/>
    </w:rPr>
  </w:style>
  <w:style w:type="table" w:styleId="Mriekatabuky">
    <w:name w:val="Table Grid"/>
    <w:basedOn w:val="Normlnatabuka"/>
    <w:uiPriority w:val="39"/>
    <w:rsid w:val="0083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uiPriority w:val="9"/>
    <w:semiHidden/>
    <w:rsid w:val="00834886"/>
    <w:rPr>
      <w:rFonts w:asciiTheme="majorHAnsi" w:eastAsiaTheme="majorEastAsia" w:hAnsiTheme="majorHAnsi" w:cstheme="majorBidi"/>
      <w:i/>
      <w:iCs/>
      <w:color w:val="2E74B5" w:themeColor="accent1" w:themeShade="BF"/>
    </w:rPr>
  </w:style>
  <w:style w:type="paragraph" w:customStyle="1" w:styleId="SRKNorm">
    <w:name w:val="SRK Norm."/>
    <w:basedOn w:val="Normlny"/>
    <w:next w:val="Normlny"/>
    <w:qFormat/>
    <w:rsid w:val="009C792D"/>
    <w:pPr>
      <w:spacing w:before="200" w:after="200" w:line="240" w:lineRule="auto"/>
      <w:contextualSpacing/>
      <w:jc w:val="both"/>
    </w:pPr>
    <w:rPr>
      <w:rFonts w:ascii="Times New Roman" w:eastAsia="Times New Roman" w:hAnsi="Times New Roman" w:cs="Times New Roman"/>
      <w:sz w:val="24"/>
      <w:szCs w:val="24"/>
      <w:lang w:eastAsia="sk-SK"/>
    </w:rPr>
  </w:style>
  <w:style w:type="paragraph" w:customStyle="1" w:styleId="MPCKO1">
    <w:name w:val="MP CKO 1"/>
    <w:basedOn w:val="Nadpis2"/>
    <w:next w:val="Normlny"/>
    <w:qFormat/>
    <w:rsid w:val="006800ED"/>
    <w:pPr>
      <w:pBdr>
        <w:bottom w:val="single" w:sz="8" w:space="4" w:color="5B9BD5" w:themeColor="accent1"/>
      </w:pBdr>
      <w:spacing w:before="200" w:after="300" w:line="240" w:lineRule="auto"/>
    </w:pPr>
    <w:rPr>
      <w:rFonts w:ascii="Times New Roman" w:hAnsi="Times New Roman"/>
      <w:b/>
      <w:bCs/>
      <w:spacing w:val="5"/>
      <w:kern w:val="28"/>
      <w:sz w:val="36"/>
      <w:lang w:eastAsia="sk-SK"/>
    </w:rPr>
  </w:style>
  <w:style w:type="character" w:customStyle="1" w:styleId="Nadpis2Char">
    <w:name w:val="Nadpis 2 Char"/>
    <w:basedOn w:val="Predvolenpsmoodseku"/>
    <w:link w:val="Nadpis2"/>
    <w:uiPriority w:val="9"/>
    <w:semiHidden/>
    <w:rsid w:val="006800ED"/>
    <w:rPr>
      <w:rFonts w:asciiTheme="majorHAnsi" w:eastAsiaTheme="majorEastAsia" w:hAnsiTheme="majorHAnsi" w:cstheme="majorBidi"/>
      <w:color w:val="2E74B5" w:themeColor="accent1" w:themeShade="BF"/>
      <w:sz w:val="26"/>
      <w:szCs w:val="26"/>
    </w:rPr>
  </w:style>
  <w:style w:type="paragraph" w:styleId="Nzov">
    <w:name w:val="Title"/>
    <w:basedOn w:val="Normlny"/>
    <w:next w:val="Normlny"/>
    <w:link w:val="NzovChar"/>
    <w:uiPriority w:val="10"/>
    <w:qFormat/>
    <w:rsid w:val="001F5CF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1F5CFF"/>
    <w:rPr>
      <w:rFonts w:asciiTheme="majorHAnsi" w:eastAsiaTheme="majorEastAsia" w:hAnsiTheme="majorHAnsi" w:cstheme="majorBidi"/>
      <w:color w:val="323E4F" w:themeColor="text2" w:themeShade="BF"/>
      <w:spacing w:val="5"/>
      <w:kern w:val="28"/>
      <w:sz w:val="52"/>
      <w:szCs w:val="52"/>
    </w:rPr>
  </w:style>
  <w:style w:type="paragraph" w:customStyle="1" w:styleId="nadpis1">
    <w:name w:val="nadpis 1"/>
    <w:basedOn w:val="MPCKO1"/>
    <w:next w:val="2nadpis"/>
    <w:link w:val="nadpis1Char0"/>
    <w:qFormat/>
    <w:rsid w:val="001F5CFF"/>
    <w:pPr>
      <w:numPr>
        <w:numId w:val="26"/>
      </w:numPr>
      <w:ind w:left="1080"/>
    </w:pPr>
  </w:style>
  <w:style w:type="character" w:customStyle="1" w:styleId="Nadpis1Char">
    <w:name w:val="Nadpis 1 Char"/>
    <w:basedOn w:val="Predvolenpsmoodseku"/>
    <w:link w:val="Nadpis10"/>
    <w:uiPriority w:val="9"/>
    <w:rsid w:val="001F5CFF"/>
    <w:rPr>
      <w:rFonts w:asciiTheme="majorHAnsi" w:eastAsiaTheme="majorEastAsia" w:hAnsiTheme="majorHAnsi" w:cstheme="majorBidi"/>
      <w:b/>
      <w:bCs/>
      <w:color w:val="2E74B5" w:themeColor="accent1" w:themeShade="BF"/>
      <w:sz w:val="28"/>
      <w:szCs w:val="28"/>
    </w:rPr>
  </w:style>
  <w:style w:type="character" w:customStyle="1" w:styleId="nadpis1Char0">
    <w:name w:val="nadpis 1 Char"/>
    <w:basedOn w:val="NzovChar"/>
    <w:link w:val="nadpis1"/>
    <w:rsid w:val="00B75D3F"/>
    <w:rPr>
      <w:rFonts w:ascii="Times New Roman" w:eastAsiaTheme="majorEastAsia" w:hAnsi="Times New Roman" w:cstheme="majorBidi"/>
      <w:b/>
      <w:bCs/>
      <w:color w:val="2E74B5" w:themeColor="accent1" w:themeShade="BF"/>
      <w:spacing w:val="5"/>
      <w:kern w:val="28"/>
      <w:sz w:val="36"/>
      <w:szCs w:val="26"/>
      <w:lang w:eastAsia="sk-SK"/>
    </w:rPr>
  </w:style>
  <w:style w:type="paragraph" w:customStyle="1" w:styleId="2nadpis">
    <w:name w:val="2. nadpis"/>
    <w:basedOn w:val="Nadpis10"/>
    <w:link w:val="2nadpisChar"/>
    <w:qFormat/>
    <w:rsid w:val="001F5CFF"/>
    <w:pPr>
      <w:numPr>
        <w:ilvl w:val="1"/>
        <w:numId w:val="26"/>
      </w:numPr>
    </w:pPr>
  </w:style>
  <w:style w:type="character" w:customStyle="1" w:styleId="2nadpisChar">
    <w:name w:val="2. nadpis Char"/>
    <w:basedOn w:val="Nadpis1Char"/>
    <w:link w:val="2nadpis"/>
    <w:rsid w:val="001F5CFF"/>
    <w:rPr>
      <w:rFonts w:asciiTheme="majorHAnsi" w:eastAsiaTheme="majorEastAsia" w:hAnsiTheme="majorHAnsi" w:cstheme="majorBidi"/>
      <w:b/>
      <w:bCs/>
      <w:color w:val="2E74B5" w:themeColor="accent1" w:themeShade="BF"/>
      <w:sz w:val="28"/>
      <w:szCs w:val="28"/>
    </w:rPr>
  </w:style>
  <w:style w:type="character" w:styleId="PouitHypertextovPrepojenie">
    <w:name w:val="FollowedHyperlink"/>
    <w:basedOn w:val="Predvolenpsmoodseku"/>
    <w:uiPriority w:val="99"/>
    <w:semiHidden/>
    <w:unhideWhenUsed/>
    <w:rsid w:val="006706F6"/>
    <w:rPr>
      <w:color w:val="954F72" w:themeColor="followedHyperlink"/>
      <w:u w:val="single"/>
    </w:rPr>
  </w:style>
  <w:style w:type="paragraph" w:styleId="Hlavikaobsahu">
    <w:name w:val="TOC Heading"/>
    <w:basedOn w:val="Nadpis10"/>
    <w:next w:val="Normlny"/>
    <w:uiPriority w:val="39"/>
    <w:unhideWhenUsed/>
    <w:qFormat/>
    <w:rsid w:val="00564D1C"/>
    <w:pPr>
      <w:spacing w:line="276" w:lineRule="auto"/>
      <w:outlineLvl w:val="9"/>
    </w:pPr>
    <w:rPr>
      <w:lang w:eastAsia="sk-SK"/>
    </w:rPr>
  </w:style>
  <w:style w:type="paragraph" w:styleId="Obsah1">
    <w:name w:val="toc 1"/>
    <w:basedOn w:val="Normlny"/>
    <w:next w:val="Normlny"/>
    <w:autoRedefine/>
    <w:uiPriority w:val="39"/>
    <w:unhideWhenUsed/>
    <w:qFormat/>
    <w:rsid w:val="000B3670"/>
    <w:pPr>
      <w:tabs>
        <w:tab w:val="left" w:pos="567"/>
        <w:tab w:val="left" w:pos="993"/>
        <w:tab w:val="right" w:leader="dot" w:pos="9062"/>
      </w:tabs>
      <w:spacing w:after="100"/>
    </w:pPr>
  </w:style>
  <w:style w:type="paragraph" w:styleId="Textbubliny">
    <w:name w:val="Balloon Text"/>
    <w:basedOn w:val="Normlny"/>
    <w:link w:val="TextbublinyChar"/>
    <w:uiPriority w:val="99"/>
    <w:semiHidden/>
    <w:unhideWhenUsed/>
    <w:rsid w:val="00564D1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64D1C"/>
    <w:rPr>
      <w:rFonts w:ascii="Tahoma" w:hAnsi="Tahoma" w:cs="Tahoma"/>
      <w:sz w:val="16"/>
      <w:szCs w:val="16"/>
    </w:rPr>
  </w:style>
  <w:style w:type="paragraph" w:styleId="Obsah2">
    <w:name w:val="toc 2"/>
    <w:basedOn w:val="Normlny"/>
    <w:next w:val="Normlny"/>
    <w:autoRedefine/>
    <w:uiPriority w:val="39"/>
    <w:unhideWhenUsed/>
    <w:qFormat/>
    <w:rsid w:val="00564D1C"/>
    <w:pPr>
      <w:spacing w:after="100" w:line="276" w:lineRule="auto"/>
      <w:ind w:left="220"/>
    </w:pPr>
    <w:rPr>
      <w:rFonts w:eastAsiaTheme="minorEastAsia"/>
      <w:lang w:eastAsia="sk-SK"/>
    </w:rPr>
  </w:style>
  <w:style w:type="paragraph" w:styleId="Obsah3">
    <w:name w:val="toc 3"/>
    <w:basedOn w:val="Normlny"/>
    <w:next w:val="Normlny"/>
    <w:autoRedefine/>
    <w:uiPriority w:val="39"/>
    <w:unhideWhenUsed/>
    <w:qFormat/>
    <w:rsid w:val="00564D1C"/>
    <w:pPr>
      <w:spacing w:after="100" w:line="276" w:lineRule="auto"/>
      <w:ind w:left="440"/>
    </w:pPr>
    <w:rPr>
      <w:rFonts w:eastAsiaTheme="minorEastAsia"/>
      <w:lang w:eastAsia="sk-SK"/>
    </w:rPr>
  </w:style>
  <w:style w:type="paragraph" w:styleId="Hlavika">
    <w:name w:val="header"/>
    <w:basedOn w:val="Normlny"/>
    <w:link w:val="HlavikaChar"/>
    <w:uiPriority w:val="99"/>
    <w:unhideWhenUsed/>
    <w:rsid w:val="00B75D3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D3F"/>
  </w:style>
  <w:style w:type="paragraph" w:styleId="Pta">
    <w:name w:val="footer"/>
    <w:basedOn w:val="Normlny"/>
    <w:link w:val="PtaChar"/>
    <w:uiPriority w:val="99"/>
    <w:unhideWhenUsed/>
    <w:rsid w:val="00B75D3F"/>
    <w:pPr>
      <w:tabs>
        <w:tab w:val="center" w:pos="4536"/>
        <w:tab w:val="right" w:pos="9072"/>
      </w:tabs>
      <w:spacing w:after="0" w:line="240" w:lineRule="auto"/>
    </w:pPr>
  </w:style>
  <w:style w:type="character" w:customStyle="1" w:styleId="PtaChar">
    <w:name w:val="Päta Char"/>
    <w:basedOn w:val="Predvolenpsmoodseku"/>
    <w:link w:val="Pta"/>
    <w:uiPriority w:val="99"/>
    <w:rsid w:val="00B75D3F"/>
  </w:style>
  <w:style w:type="paragraph" w:styleId="Textkomentra">
    <w:name w:val="annotation text"/>
    <w:basedOn w:val="Normlny"/>
    <w:link w:val="TextkomentraChar"/>
    <w:uiPriority w:val="99"/>
    <w:unhideWhenUsed/>
    <w:rsid w:val="00410C07"/>
    <w:pPr>
      <w:spacing w:line="240" w:lineRule="auto"/>
    </w:pPr>
    <w:rPr>
      <w:sz w:val="24"/>
      <w:szCs w:val="24"/>
    </w:rPr>
  </w:style>
  <w:style w:type="character" w:customStyle="1" w:styleId="TextkomentraChar">
    <w:name w:val="Text komentára Char"/>
    <w:basedOn w:val="Predvolenpsmoodseku"/>
    <w:link w:val="Textkomentra"/>
    <w:uiPriority w:val="99"/>
    <w:rsid w:val="00410C07"/>
    <w:rPr>
      <w:sz w:val="24"/>
      <w:szCs w:val="24"/>
    </w:rPr>
  </w:style>
  <w:style w:type="character" w:styleId="Odkaznakomentr">
    <w:name w:val="annotation reference"/>
    <w:basedOn w:val="Predvolenpsmoodseku"/>
    <w:uiPriority w:val="99"/>
    <w:semiHidden/>
    <w:unhideWhenUsed/>
    <w:rsid w:val="00484BCA"/>
    <w:rPr>
      <w:sz w:val="16"/>
      <w:szCs w:val="16"/>
    </w:rPr>
  </w:style>
  <w:style w:type="paragraph" w:styleId="Predmetkomentra">
    <w:name w:val="annotation subject"/>
    <w:basedOn w:val="Textkomentra"/>
    <w:next w:val="Textkomentra"/>
    <w:link w:val="PredmetkomentraChar"/>
    <w:uiPriority w:val="99"/>
    <w:semiHidden/>
    <w:unhideWhenUsed/>
    <w:rsid w:val="00484BCA"/>
    <w:rPr>
      <w:b/>
      <w:bCs/>
      <w:sz w:val="20"/>
      <w:szCs w:val="20"/>
    </w:rPr>
  </w:style>
  <w:style w:type="character" w:customStyle="1" w:styleId="PredmetkomentraChar">
    <w:name w:val="Predmet komentára Char"/>
    <w:basedOn w:val="TextkomentraChar"/>
    <w:link w:val="Predmetkomentra"/>
    <w:uiPriority w:val="99"/>
    <w:semiHidden/>
    <w:rsid w:val="00484BCA"/>
    <w:rPr>
      <w:b/>
      <w:bCs/>
      <w:sz w:val="20"/>
      <w:szCs w:val="20"/>
    </w:rPr>
  </w:style>
  <w:style w:type="paragraph" w:customStyle="1" w:styleId="CM1">
    <w:name w:val="CM1"/>
    <w:basedOn w:val="Default"/>
    <w:next w:val="Default"/>
    <w:uiPriority w:val="99"/>
    <w:rsid w:val="000544B4"/>
    <w:rPr>
      <w:rFonts w:ascii="EUAlbertina" w:hAnsi="EUAlbertina" w:cstheme="minorBidi"/>
      <w:color w:val="auto"/>
    </w:rPr>
  </w:style>
  <w:style w:type="paragraph" w:customStyle="1" w:styleId="CM3">
    <w:name w:val="CM3"/>
    <w:basedOn w:val="Default"/>
    <w:next w:val="Default"/>
    <w:uiPriority w:val="99"/>
    <w:rsid w:val="000544B4"/>
    <w:rPr>
      <w:rFonts w:ascii="EUAlbertina" w:hAnsi="EUAlbertina" w:cstheme="minorBidi"/>
      <w:color w:val="auto"/>
    </w:rPr>
  </w:style>
  <w:style w:type="paragraph" w:styleId="Revzia">
    <w:name w:val="Revision"/>
    <w:hidden/>
    <w:uiPriority w:val="99"/>
    <w:semiHidden/>
    <w:rsid w:val="003A6736"/>
    <w:pPr>
      <w:spacing w:after="0" w:line="240" w:lineRule="auto"/>
    </w:pPr>
  </w:style>
  <w:style w:type="paragraph" w:styleId="Textpoznmkypodiarou">
    <w:name w:val="footnote text"/>
    <w:basedOn w:val="Normlny"/>
    <w:link w:val="TextpoznmkypodiarouChar"/>
    <w:uiPriority w:val="99"/>
    <w:semiHidden/>
    <w:unhideWhenUsed/>
    <w:rsid w:val="00D666D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666D3"/>
    <w:rPr>
      <w:sz w:val="20"/>
      <w:szCs w:val="20"/>
    </w:rPr>
  </w:style>
  <w:style w:type="character" w:styleId="Odkaznapoznmkupodiarou">
    <w:name w:val="footnote reference"/>
    <w:basedOn w:val="Predvolenpsmoodseku"/>
    <w:uiPriority w:val="99"/>
    <w:semiHidden/>
    <w:unhideWhenUsed/>
    <w:rsid w:val="00D666D3"/>
    <w:rPr>
      <w:vertAlign w:val="superscript"/>
    </w:rPr>
  </w:style>
  <w:style w:type="paragraph" w:customStyle="1" w:styleId="Pa2">
    <w:name w:val="Pa2"/>
    <w:basedOn w:val="Default"/>
    <w:next w:val="Default"/>
    <w:uiPriority w:val="99"/>
    <w:rsid w:val="0049248E"/>
    <w:pPr>
      <w:spacing w:line="241" w:lineRule="atLeast"/>
    </w:pPr>
    <w:rPr>
      <w:rFonts w:ascii="Gotham Bold" w:hAnsi="Gotham Bold" w:cstheme="minorBidi"/>
      <w:color w:val="auto"/>
    </w:rPr>
  </w:style>
  <w:style w:type="character" w:customStyle="1" w:styleId="A4">
    <w:name w:val="A4"/>
    <w:uiPriority w:val="99"/>
    <w:rsid w:val="0049248E"/>
    <w:rPr>
      <w:rFonts w:cs="Gotham Bold"/>
      <w:color w:val="000000"/>
      <w:sz w:val="20"/>
      <w:szCs w:val="20"/>
    </w:rPr>
  </w:style>
  <w:style w:type="character" w:customStyle="1" w:styleId="A8">
    <w:name w:val="A8"/>
    <w:uiPriority w:val="99"/>
    <w:rsid w:val="003C0509"/>
    <w:rPr>
      <w:i/>
      <w:iCs/>
      <w:color w:val="000000"/>
      <w:sz w:val="14"/>
      <w:szCs w:val="14"/>
    </w:rPr>
  </w:style>
  <w:style w:type="paragraph" w:styleId="Obyajntext">
    <w:name w:val="Plain Text"/>
    <w:basedOn w:val="Normlny"/>
    <w:link w:val="ObyajntextChar"/>
    <w:uiPriority w:val="99"/>
    <w:semiHidden/>
    <w:unhideWhenUsed/>
    <w:rsid w:val="004D18D4"/>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4D18D4"/>
    <w:rPr>
      <w:rFonts w:ascii="Calibri" w:hAnsi="Calibri"/>
      <w:szCs w:val="21"/>
    </w:rPr>
  </w:style>
  <w:style w:type="paragraph" w:styleId="Zkladntext">
    <w:name w:val="Body Text"/>
    <w:basedOn w:val="Normlny"/>
    <w:link w:val="ZkladntextChar"/>
    <w:uiPriority w:val="1"/>
    <w:qFormat/>
    <w:rsid w:val="001C209F"/>
    <w:pPr>
      <w:widowControl w:val="0"/>
      <w:autoSpaceDE w:val="0"/>
      <w:autoSpaceDN w:val="0"/>
      <w:spacing w:after="0" w:line="240" w:lineRule="auto"/>
    </w:pPr>
    <w:rPr>
      <w:rFonts w:ascii="Calibri" w:eastAsia="Calibri" w:hAnsi="Calibri" w:cs="Calibri"/>
      <w:sz w:val="20"/>
      <w:szCs w:val="20"/>
      <w:lang w:eastAsia="sk-SK" w:bidi="sk-SK"/>
    </w:rPr>
  </w:style>
  <w:style w:type="character" w:customStyle="1" w:styleId="ZkladntextChar">
    <w:name w:val="Základný text Char"/>
    <w:basedOn w:val="Predvolenpsmoodseku"/>
    <w:link w:val="Zkladntext"/>
    <w:uiPriority w:val="1"/>
    <w:rsid w:val="001C209F"/>
    <w:rPr>
      <w:rFonts w:ascii="Calibri" w:eastAsia="Calibri" w:hAnsi="Calibri" w:cs="Calibri"/>
      <w:sz w:val="20"/>
      <w:szCs w:val="20"/>
      <w:lang w:eastAsia="sk-SK" w:bidi="sk-SK"/>
    </w:rPr>
  </w:style>
  <w:style w:type="character" w:customStyle="1" w:styleId="bt2">
    <w:name w:val="bt2"/>
    <w:basedOn w:val="Predvolenpsmoodseku"/>
    <w:rsid w:val="00ED7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967590">
      <w:bodyDiv w:val="1"/>
      <w:marLeft w:val="0"/>
      <w:marRight w:val="0"/>
      <w:marTop w:val="0"/>
      <w:marBottom w:val="0"/>
      <w:divBdr>
        <w:top w:val="none" w:sz="0" w:space="0" w:color="auto"/>
        <w:left w:val="none" w:sz="0" w:space="0" w:color="auto"/>
        <w:bottom w:val="none" w:sz="0" w:space="0" w:color="auto"/>
        <w:right w:val="none" w:sz="0" w:space="0" w:color="auto"/>
      </w:divBdr>
    </w:div>
    <w:div w:id="549341896">
      <w:bodyDiv w:val="1"/>
      <w:marLeft w:val="0"/>
      <w:marRight w:val="0"/>
      <w:marTop w:val="0"/>
      <w:marBottom w:val="0"/>
      <w:divBdr>
        <w:top w:val="none" w:sz="0" w:space="0" w:color="auto"/>
        <w:left w:val="none" w:sz="0" w:space="0" w:color="auto"/>
        <w:bottom w:val="none" w:sz="0" w:space="0" w:color="auto"/>
        <w:right w:val="none" w:sz="0" w:space="0" w:color="auto"/>
      </w:divBdr>
    </w:div>
    <w:div w:id="898593068">
      <w:bodyDiv w:val="1"/>
      <w:marLeft w:val="0"/>
      <w:marRight w:val="0"/>
      <w:marTop w:val="0"/>
      <w:marBottom w:val="0"/>
      <w:divBdr>
        <w:top w:val="none" w:sz="0" w:space="0" w:color="auto"/>
        <w:left w:val="none" w:sz="0" w:space="0" w:color="auto"/>
        <w:bottom w:val="none" w:sz="0" w:space="0" w:color="auto"/>
        <w:right w:val="none" w:sz="0" w:space="0" w:color="auto"/>
      </w:divBdr>
    </w:div>
    <w:div w:id="1063530489">
      <w:bodyDiv w:val="1"/>
      <w:marLeft w:val="0"/>
      <w:marRight w:val="0"/>
      <w:marTop w:val="0"/>
      <w:marBottom w:val="0"/>
      <w:divBdr>
        <w:top w:val="none" w:sz="0" w:space="0" w:color="auto"/>
        <w:left w:val="none" w:sz="0" w:space="0" w:color="auto"/>
        <w:bottom w:val="none" w:sz="0" w:space="0" w:color="auto"/>
        <w:right w:val="none" w:sz="0" w:space="0" w:color="auto"/>
      </w:divBdr>
    </w:div>
    <w:div w:id="1110856609">
      <w:bodyDiv w:val="1"/>
      <w:marLeft w:val="0"/>
      <w:marRight w:val="0"/>
      <w:marTop w:val="0"/>
      <w:marBottom w:val="0"/>
      <w:divBdr>
        <w:top w:val="none" w:sz="0" w:space="0" w:color="auto"/>
        <w:left w:val="none" w:sz="0" w:space="0" w:color="auto"/>
        <w:bottom w:val="none" w:sz="0" w:space="0" w:color="auto"/>
        <w:right w:val="none" w:sz="0" w:space="0" w:color="auto"/>
      </w:divBdr>
    </w:div>
    <w:div w:id="1176992484">
      <w:bodyDiv w:val="1"/>
      <w:marLeft w:val="0"/>
      <w:marRight w:val="0"/>
      <w:marTop w:val="0"/>
      <w:marBottom w:val="0"/>
      <w:divBdr>
        <w:top w:val="none" w:sz="0" w:space="0" w:color="auto"/>
        <w:left w:val="none" w:sz="0" w:space="0" w:color="auto"/>
        <w:bottom w:val="none" w:sz="0" w:space="0" w:color="auto"/>
        <w:right w:val="none" w:sz="0" w:space="0" w:color="auto"/>
      </w:divBdr>
    </w:div>
    <w:div w:id="1245912961">
      <w:bodyDiv w:val="1"/>
      <w:marLeft w:val="0"/>
      <w:marRight w:val="0"/>
      <w:marTop w:val="0"/>
      <w:marBottom w:val="0"/>
      <w:divBdr>
        <w:top w:val="none" w:sz="0" w:space="0" w:color="auto"/>
        <w:left w:val="none" w:sz="0" w:space="0" w:color="auto"/>
        <w:bottom w:val="none" w:sz="0" w:space="0" w:color="auto"/>
        <w:right w:val="none" w:sz="0" w:space="0" w:color="auto"/>
      </w:divBdr>
    </w:div>
    <w:div w:id="1504666622">
      <w:bodyDiv w:val="1"/>
      <w:marLeft w:val="0"/>
      <w:marRight w:val="0"/>
      <w:marTop w:val="0"/>
      <w:marBottom w:val="0"/>
      <w:divBdr>
        <w:top w:val="none" w:sz="0" w:space="0" w:color="auto"/>
        <w:left w:val="none" w:sz="0" w:space="0" w:color="auto"/>
        <w:bottom w:val="none" w:sz="0" w:space="0" w:color="auto"/>
        <w:right w:val="none" w:sz="0" w:space="0" w:color="auto"/>
      </w:divBdr>
    </w:div>
    <w:div w:id="1568219677">
      <w:bodyDiv w:val="1"/>
      <w:marLeft w:val="0"/>
      <w:marRight w:val="0"/>
      <w:marTop w:val="0"/>
      <w:marBottom w:val="0"/>
      <w:divBdr>
        <w:top w:val="none" w:sz="0" w:space="0" w:color="auto"/>
        <w:left w:val="none" w:sz="0" w:space="0" w:color="auto"/>
        <w:bottom w:val="none" w:sz="0" w:space="0" w:color="auto"/>
        <w:right w:val="none" w:sz="0" w:space="0" w:color="auto"/>
      </w:divBdr>
    </w:div>
    <w:div w:id="172880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vai.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irri.gov.sk" TargetMode="External"/><Relationship Id="rId17" Type="http://schemas.openxmlformats.org/officeDocument/2006/relationships/hyperlink" Target="http://www.eufondy.sk" TargetMode="External"/><Relationship Id="rId2" Type="http://schemas.openxmlformats.org/officeDocument/2006/relationships/numbering" Target="numbering.xml"/><Relationship Id="rId16" Type="http://schemas.openxmlformats.org/officeDocument/2006/relationships/hyperlink" Target="http://www.opvai.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hyperlink" Target="http://www.mirri.gov.sk" TargetMode="External"/><Relationship Id="rId10" Type="http://schemas.openxmlformats.org/officeDocument/2006/relationships/hyperlink" Target="http://www.opii.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ii.gov.sk" TargetMode="External"/><Relationship Id="rId14" Type="http://schemas.openxmlformats.org/officeDocument/2006/relationships/hyperlink" Target="http://www.opii.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B71E9-F1C2-42AD-BF4D-675CC6E05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5260</Words>
  <Characters>29982</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Manuál pre informovanie a komunikáciu pre prijímateľov OPII 2014 – 2020</vt:lpstr>
    </vt:vector>
  </TitlesOfParts>
  <Company/>
  <LinksUpToDate>false</LinksUpToDate>
  <CharactersWithSpaces>35172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pre informovanie a komunikáciu pre prijímateľov OPII 2014 – 2020</dc:title>
  <dc:creator>Vaškaninová, Buchláková, Alena</dc:creator>
  <cp:lastModifiedBy>Vaškaninová, Buchláková, Alena</cp:lastModifiedBy>
  <cp:revision>4</cp:revision>
  <cp:lastPrinted>2020-02-14T10:47:00Z</cp:lastPrinted>
  <dcterms:created xsi:type="dcterms:W3CDTF">2021-11-12T08:26:00Z</dcterms:created>
  <dcterms:modified xsi:type="dcterms:W3CDTF">2022-01-31T09:50:00Z</dcterms:modified>
</cp:coreProperties>
</file>